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EF" w:rsidRDefault="006175EF" w:rsidP="009C2EE1">
      <w:pPr>
        <w:pStyle w:val="1"/>
        <w:rPr>
          <w:rFonts w:hint="eastAsia"/>
        </w:rPr>
      </w:pPr>
      <w:r>
        <w:rPr>
          <w:rFonts w:hint="eastAsia"/>
        </w:rPr>
        <w:t>益阳市</w:t>
      </w:r>
      <w:r w:rsidRPr="009C2EE1">
        <w:rPr>
          <w:rFonts w:hint="eastAsia"/>
        </w:rPr>
        <w:t>“输血</w:t>
      </w:r>
      <w:r w:rsidRPr="009C2EE1">
        <w:t>+造血</w:t>
      </w:r>
      <w:r w:rsidRPr="009C2EE1">
        <w:t>”</w:t>
      </w:r>
      <w:r w:rsidRPr="009C2EE1">
        <w:t>：工商联扶贫成全省样板</w:t>
      </w:r>
    </w:p>
    <w:p w:rsidR="006175EF" w:rsidRDefault="006175EF" w:rsidP="006175EF">
      <w:pPr>
        <w:ind w:firstLineChars="200" w:firstLine="420"/>
      </w:pPr>
      <w:r>
        <w:rPr>
          <w:rFonts w:hint="eastAsia"/>
        </w:rPr>
        <w:t>大益阳客户端记者</w:t>
      </w:r>
      <w:r>
        <w:t xml:space="preserve"> </w:t>
      </w:r>
      <w:r>
        <w:t>卢鹏翔</w:t>
      </w:r>
      <w:r>
        <w:t xml:space="preserve"> </w:t>
      </w:r>
      <w:r>
        <w:t>通讯员</w:t>
      </w:r>
      <w:r>
        <w:t xml:space="preserve"> </w:t>
      </w:r>
      <w:r>
        <w:t>曹剑锋</w:t>
      </w:r>
    </w:p>
    <w:p w:rsidR="006175EF" w:rsidRDefault="006175EF" w:rsidP="006175EF">
      <w:pPr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20"/>
        </w:smartTagPr>
        <w:r>
          <w:t>8</w:t>
        </w:r>
        <w:r>
          <w:t>月</w:t>
        </w:r>
        <w:r>
          <w:t>31</w:t>
        </w:r>
        <w:r>
          <w:t>日</w:t>
        </w:r>
      </w:smartTag>
      <w:r>
        <w:t>，益阳市民营企业爱心助学捐赠仪式举行，益阳市工商联筹措</w:t>
      </w:r>
      <w:r>
        <w:t>200</w:t>
      </w:r>
      <w:r>
        <w:t>多万元，向</w:t>
      </w:r>
      <w:r>
        <w:t>30</w:t>
      </w:r>
      <w:r>
        <w:t>个贫困村现场捐赠</w:t>
      </w:r>
      <w:r>
        <w:t>150</w:t>
      </w:r>
      <w:r>
        <w:t>万元，资助各村开展教育扶贫，为开学在即的寒门学子送上爱心和希望。</w:t>
      </w:r>
    </w:p>
    <w:p w:rsidR="006175EF" w:rsidRDefault="006175EF" w:rsidP="006175EF">
      <w:pPr>
        <w:ind w:firstLineChars="200" w:firstLine="420"/>
      </w:pPr>
      <w:r>
        <w:rPr>
          <w:rFonts w:hint="eastAsia"/>
        </w:rPr>
        <w:t>从</w:t>
      </w:r>
      <w:r>
        <w:t>2017</w:t>
      </w:r>
      <w:r>
        <w:t>年抓</w:t>
      </w:r>
      <w:r>
        <w:t>“</w:t>
      </w:r>
      <w:r>
        <w:t>结对帮扶</w:t>
      </w:r>
      <w:r>
        <w:t>”</w:t>
      </w:r>
      <w:r>
        <w:t>到</w:t>
      </w:r>
      <w:r>
        <w:t>2018</w:t>
      </w:r>
      <w:r>
        <w:t>年抓</w:t>
      </w:r>
      <w:r>
        <w:t>“</w:t>
      </w:r>
      <w:r>
        <w:t>消费扶贫</w:t>
      </w:r>
      <w:r>
        <w:t>”</w:t>
      </w:r>
      <w:r>
        <w:t>，从</w:t>
      </w:r>
      <w:r>
        <w:t>2019</w:t>
      </w:r>
      <w:r>
        <w:t>年抓</w:t>
      </w:r>
      <w:r>
        <w:t>“</w:t>
      </w:r>
      <w:r>
        <w:t>产业帮扶</w:t>
      </w:r>
      <w:r>
        <w:t>”</w:t>
      </w:r>
      <w:r>
        <w:t>到</w:t>
      </w:r>
      <w:r>
        <w:t>2020</w:t>
      </w:r>
      <w:r>
        <w:t>年抓</w:t>
      </w:r>
      <w:r>
        <w:t>“</w:t>
      </w:r>
      <w:r>
        <w:t>教育扶贫</w:t>
      </w:r>
      <w:r>
        <w:t>”</w:t>
      </w:r>
      <w:r>
        <w:t>，益阳市工商联连续四年开展</w:t>
      </w:r>
      <w:r>
        <w:t>“</w:t>
      </w:r>
      <w:r>
        <w:t>万企帮万村</w:t>
      </w:r>
      <w:r>
        <w:t>”</w:t>
      </w:r>
      <w:r>
        <w:t>大型扶贫行动，力度之大、捐款之多、施策之准、影响之深成为全省样板，得到省政协副主席、省工商联主席张健的高度评价，他说：</w:t>
      </w:r>
      <w:r>
        <w:t>“</w:t>
      </w:r>
      <w:r>
        <w:t>益阳市民营经济整体实力不够强，但参与扶贫捐款捐物数额大；益阳市工商联常执委企业总体数量不多，但参与行动的会员企业占比高；益阳市工商联不是重点帮扶单位，但开展精准帮扶的举措多。</w:t>
      </w:r>
      <w:r>
        <w:t>”</w:t>
      </w:r>
    </w:p>
    <w:p w:rsidR="006175EF" w:rsidRDefault="006175EF" w:rsidP="006175EF">
      <w:pPr>
        <w:ind w:firstLineChars="200" w:firstLine="420"/>
      </w:pPr>
      <w:r>
        <w:rPr>
          <w:rFonts w:hint="eastAsia"/>
        </w:rPr>
        <w:t>输血——筹集扶贫资金近</w:t>
      </w:r>
      <w:r>
        <w:t>4750</w:t>
      </w:r>
      <w:r>
        <w:t>万元</w:t>
      </w:r>
    </w:p>
    <w:p w:rsidR="006175EF" w:rsidRDefault="006175EF" w:rsidP="006175EF">
      <w:pPr>
        <w:ind w:firstLineChars="200" w:firstLine="420"/>
      </w:pPr>
      <w:r>
        <w:t>2017</w:t>
      </w:r>
      <w:r>
        <w:t>年，益阳市</w:t>
      </w:r>
      <w:r>
        <w:t>“</w:t>
      </w:r>
      <w:r>
        <w:t>万企帮万村</w:t>
      </w:r>
      <w:r>
        <w:t>”</w:t>
      </w:r>
      <w:r>
        <w:t>助力精准扶贫工作推进会暨结对帮扶签约仪式举行，组织引导</w:t>
      </w:r>
      <w:r>
        <w:t>400</w:t>
      </w:r>
      <w:r>
        <w:t>家民营企业筹资</w:t>
      </w:r>
      <w:r>
        <w:t>1000</w:t>
      </w:r>
      <w:r>
        <w:t>万元对接全市</w:t>
      </w:r>
      <w:r>
        <w:t>100</w:t>
      </w:r>
      <w:r>
        <w:t>个贫困村帮扶</w:t>
      </w:r>
      <w:r>
        <w:t>4000</w:t>
      </w:r>
      <w:r>
        <w:t>户贫困户。</w:t>
      </w:r>
      <w:r>
        <w:t>3</w:t>
      </w:r>
      <w:r>
        <w:t>年多来，全市工商联系统共有</w:t>
      </w:r>
      <w:r>
        <w:t>25</w:t>
      </w:r>
      <w:r>
        <w:t>家直属商协会、</w:t>
      </w:r>
      <w:r>
        <w:t>17</w:t>
      </w:r>
      <w:r>
        <w:t>家异地益阳商会、</w:t>
      </w:r>
      <w:r>
        <w:t>627</w:t>
      </w:r>
      <w:r>
        <w:t>家民营企业参与精准扶贫和爱心公益捐赠，募集现金</w:t>
      </w:r>
      <w:r>
        <w:t>4750</w:t>
      </w:r>
      <w:r>
        <w:t>万元。其中华莱生物捐赠精准扶贫资金</w:t>
      </w:r>
      <w:r>
        <w:t>500</w:t>
      </w:r>
      <w:r>
        <w:t>万元，兆天集团捐赠</w:t>
      </w:r>
      <w:r>
        <w:t>150</w:t>
      </w:r>
      <w:r>
        <w:t>万元建希望小学，奥士康、宇晶机器等上市公司捐赠</w:t>
      </w:r>
      <w:r>
        <w:t>100</w:t>
      </w:r>
      <w:r>
        <w:t>万元开展扶贫公益活动，益阳市工商联常执委企业多次捐款捐物，坚持</w:t>
      </w:r>
      <w:r>
        <w:t>“</w:t>
      </w:r>
      <w:r>
        <w:t>党有号召，我有行动</w:t>
      </w:r>
      <w:r>
        <w:t>”</w:t>
      </w:r>
      <w:r>
        <w:t>，诠释了</w:t>
      </w:r>
      <w:r>
        <w:t>“</w:t>
      </w:r>
      <w:r>
        <w:t>致富思源、富而</w:t>
      </w:r>
      <w:r>
        <w:rPr>
          <w:rFonts w:hint="eastAsia"/>
        </w:rPr>
        <w:t>思进、扶危济困、回馈社会”的奉献精神，谱写了一曲曲情满人间的动人乐章。</w:t>
      </w:r>
    </w:p>
    <w:p w:rsidR="006175EF" w:rsidRDefault="006175EF" w:rsidP="006175EF">
      <w:pPr>
        <w:ind w:firstLineChars="200" w:firstLine="420"/>
      </w:pPr>
      <w:r>
        <w:rPr>
          <w:rFonts w:hint="eastAsia"/>
        </w:rPr>
        <w:t>造血——通过多种形式带动脱贫</w:t>
      </w:r>
      <w:r>
        <w:t>250</w:t>
      </w:r>
      <w:r>
        <w:t>个村</w:t>
      </w:r>
    </w:p>
    <w:p w:rsidR="006175EF" w:rsidRDefault="006175EF" w:rsidP="006175EF">
      <w:pPr>
        <w:ind w:firstLineChars="200" w:firstLine="420"/>
        <w:rPr>
          <w:rFonts w:hint="eastAsia"/>
        </w:rPr>
      </w:pPr>
      <w:smartTag w:uri="urn:schemas-microsoft-com:office:smarttags" w:element="chsdate">
        <w:smartTagPr>
          <w:attr w:name="Year" w:val="2018"/>
          <w:attr w:name="Month" w:val="10"/>
          <w:attr w:name="Day" w:val="17"/>
          <w:attr w:name="IsLunarDate" w:val="False"/>
          <w:attr w:name="IsROCDate" w:val="False"/>
        </w:smartTagPr>
        <w:r>
          <w:t>2018</w:t>
        </w:r>
        <w:r>
          <w:t>年</w:t>
        </w:r>
        <w:r>
          <w:t>10</w:t>
        </w:r>
        <w:r>
          <w:t>月</w:t>
        </w:r>
        <w:r>
          <w:t>17</w:t>
        </w:r>
        <w:r>
          <w:t>日</w:t>
        </w:r>
      </w:smartTag>
      <w:r>
        <w:t>，益阳市在全省率先启动消费扶贫，组织</w:t>
      </w:r>
      <w:r>
        <w:t>200</w:t>
      </w:r>
      <w:r>
        <w:t>名民营企业家，分成</w:t>
      </w:r>
      <w:r>
        <w:t>14</w:t>
      </w:r>
      <w:r>
        <w:t>支队伍，奔赴</w:t>
      </w:r>
      <w:r>
        <w:t>42</w:t>
      </w:r>
      <w:r>
        <w:t>个贫困村采购贫困户农副产品。省工商联党组成员、副主席漆平波率全省各市州工商联负责人亲临现场指导。市委书记瞿海亲自为</w:t>
      </w:r>
      <w:r>
        <w:t>14</w:t>
      </w:r>
      <w:r>
        <w:t>支企业家扶贫队伍授</w:t>
      </w:r>
      <w:r>
        <w:t>“</w:t>
      </w:r>
      <w:r>
        <w:t>消费扶贫</w:t>
      </w:r>
      <w:r>
        <w:t>”</w:t>
      </w:r>
      <w:r>
        <w:t>旗，并宣布队伍出征。全市工商联系统千余名企业家赴贫困村以购代捐、消费扶贫累计近</w:t>
      </w:r>
      <w:r>
        <w:t>4000</w:t>
      </w:r>
      <w:r>
        <w:t>万元。另外，着力打造服装、苎麻、茶、竹、电子、生态等</w:t>
      </w:r>
      <w:r>
        <w:t>6</w:t>
      </w:r>
      <w:r>
        <w:t>大可复制的帮扶产业，并重点推广，积极推动民营企业到贫困地区因地制宜建立扶贫车间。</w:t>
      </w:r>
      <w:r>
        <w:t>69</w:t>
      </w:r>
      <w:r>
        <w:t>家企业投入资金</w:t>
      </w:r>
      <w:r>
        <w:t>1.5</w:t>
      </w:r>
      <w:r>
        <w:t>亿元，建成扶贫车间</w:t>
      </w:r>
      <w:r>
        <w:t>63</w:t>
      </w:r>
      <w:r>
        <w:t>个，安置贫困劳动力</w:t>
      </w:r>
      <w:r>
        <w:t>1462</w:t>
      </w:r>
      <w:r>
        <w:t>人，促进贫困村实现稳定脱贫。会员企业就业扶贫和异地招工安置就业人员</w:t>
      </w:r>
      <w:r>
        <w:t>9169</w:t>
      </w:r>
      <w:r>
        <w:t>人，发放工资总额</w:t>
      </w:r>
      <w:r>
        <w:t>5.6</w:t>
      </w:r>
      <w:r>
        <w:t>亿多元。全市广大民营企业和企业家的责任担当、家国情怀、敬业奉献，让人为之动容、心生敬意。</w:t>
      </w:r>
    </w:p>
    <w:p w:rsidR="006175EF" w:rsidRDefault="006175EF" w:rsidP="006175EF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益阳日报</w:t>
      </w:r>
      <w:smartTag w:uri="urn:schemas-microsoft-com:office:smarttags" w:element="chsdate">
        <w:smartTagPr>
          <w:attr w:name="Year" w:val="2020"/>
          <w:attr w:name="Month" w:val="9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2020-9-1</w:t>
        </w:r>
      </w:smartTag>
    </w:p>
    <w:p w:rsidR="006175EF" w:rsidRDefault="006175EF" w:rsidP="00F37EE5">
      <w:pPr>
        <w:sectPr w:rsidR="006175EF" w:rsidSect="00F37EE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550CA" w:rsidRDefault="004550CA"/>
    <w:sectPr w:rsidR="0045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5EF"/>
    <w:rsid w:val="004550CA"/>
    <w:rsid w:val="0061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175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75E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175E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2022-07-18T07:13:00Z</dcterms:created>
</cp:coreProperties>
</file>