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69" w:rsidRDefault="00420D69" w:rsidP="00B1029F">
      <w:pPr>
        <w:pStyle w:val="1"/>
      </w:pPr>
      <w:r w:rsidRPr="00B1029F">
        <w:rPr>
          <w:rFonts w:hint="eastAsia"/>
        </w:rPr>
        <w:t>合肥市包河城管探索破解垃圾分类投放点启用难题</w:t>
      </w:r>
    </w:p>
    <w:p w:rsidR="00420D69" w:rsidRDefault="00420D69" w:rsidP="00420D69">
      <w:pPr>
        <w:ind w:firstLineChars="200" w:firstLine="420"/>
      </w:pPr>
      <w:r>
        <w:rPr>
          <w:rFonts w:hint="eastAsia"/>
        </w:rPr>
        <w:t>笔者从合肥市包河区城管局获悉，</w:t>
      </w:r>
      <w:r>
        <w:t>3</w:t>
      </w:r>
      <w:r>
        <w:t>月份该区新启用</w:t>
      </w:r>
      <w:r>
        <w:t>98</w:t>
      </w:r>
      <w:r>
        <w:t>座生活垃圾分类投放站点，其中烟墩街道一次性增加</w:t>
      </w:r>
      <w:r>
        <w:t>42</w:t>
      </w:r>
      <w:r>
        <w:t>座投放站点正式启用，其中涉及欣园小区、万象公馆、水晶公馆等</w:t>
      </w:r>
      <w:r>
        <w:t>8</w:t>
      </w:r>
      <w:r>
        <w:t>个小区。</w:t>
      </w:r>
      <w:r>
        <w:t>“</w:t>
      </w:r>
      <w:r>
        <w:t>原本我们还有一些顾虑和担心，看到干净整洁的投放站就在我们身边，而且一点异味都没有，顿时放心了许多，我们每天都分类垃圾，似乎慢慢成了我们的生活习惯。</w:t>
      </w:r>
      <w:r>
        <w:t>”</w:t>
      </w:r>
      <w:r>
        <w:t>欣园小区的居民陈大姐说道。</w:t>
      </w:r>
    </w:p>
    <w:p w:rsidR="00420D69" w:rsidRDefault="00420D69" w:rsidP="00420D69">
      <w:pPr>
        <w:ind w:firstLineChars="200" w:firstLine="420"/>
      </w:pPr>
      <w:r>
        <w:rPr>
          <w:rFonts w:hint="eastAsia"/>
        </w:rPr>
        <w:t>启用前：充分交流、落实“三员”</w:t>
      </w:r>
    </w:p>
    <w:p w:rsidR="00420D69" w:rsidRDefault="00420D69" w:rsidP="00420D69">
      <w:pPr>
        <w:ind w:firstLineChars="200" w:firstLine="420"/>
      </w:pPr>
      <w:r>
        <w:t>“</w:t>
      </w:r>
      <w:r>
        <w:t>垃圾站设置在这个地方合适吗？</w:t>
      </w:r>
      <w:r>
        <w:t>”</w:t>
      </w:r>
      <w:r>
        <w:t>选址前，烟墩街道某小区内，一位业主心里犯着嘀咕，因为小区正大门设置了生活垃圾分类集中投放点，与他家相隔较近，他担心启用后气味会影响生活。另外站点建成后，个别小区依然存在</w:t>
      </w:r>
      <w:r>
        <w:t>“</w:t>
      </w:r>
      <w:r>
        <w:t>有人分、有人不分</w:t>
      </w:r>
      <w:r>
        <w:t>”“</w:t>
      </w:r>
      <w:r>
        <w:t>今天分、明天不分</w:t>
      </w:r>
      <w:r>
        <w:t>”</w:t>
      </w:r>
      <w:r>
        <w:t>的摇摆现象，居民家庭自主分类水平还需提高，</w:t>
      </w:r>
      <w:r>
        <w:t>“</w:t>
      </w:r>
      <w:r>
        <w:t>二次分拣</w:t>
      </w:r>
      <w:r>
        <w:t>”</w:t>
      </w:r>
      <w:r>
        <w:t>现象依然存在。</w:t>
      </w:r>
    </w:p>
    <w:p w:rsidR="00420D69" w:rsidRDefault="00420D69" w:rsidP="00420D69">
      <w:pPr>
        <w:ind w:firstLineChars="200" w:firstLine="420"/>
      </w:pPr>
      <w:r>
        <w:t>为打消居民顾虑，启用前，街道城管、社区、物业、建设等多部门提前做好充分准备。面对选址难、垃圾投放时间与居民投放习惯不完全吻合等问题，烟墩街道城市管理部联合各社区、物业公司、建设公司等相关单位提前展开</w:t>
      </w:r>
      <w:r>
        <w:t>“</w:t>
      </w:r>
      <w:r>
        <w:t>面对面</w:t>
      </w:r>
      <w:r>
        <w:t>”</w:t>
      </w:r>
      <w:r>
        <w:t>谈心，邀请居民现场感受投放体验，找准居民分类投放垃圾时的痛点、堵点所在，在此基础上，组织多方力量共商共议，按照</w:t>
      </w:r>
      <w:r>
        <w:t>“</w:t>
      </w:r>
      <w:r>
        <w:t>一小区一方案</w:t>
      </w:r>
      <w:r>
        <w:t>”</w:t>
      </w:r>
      <w:r>
        <w:t>的原则，因地制宜，优化方案，力争达成最广泛的共识。</w:t>
      </w:r>
    </w:p>
    <w:p w:rsidR="00420D69" w:rsidRDefault="00420D69" w:rsidP="00420D69">
      <w:pPr>
        <w:ind w:firstLineChars="200" w:firstLine="420"/>
      </w:pPr>
      <w:r>
        <w:t>配备专人管理是投放点启用的关键。为有效促进站点启用，包河区严格落实</w:t>
      </w:r>
      <w:r>
        <w:t>“</w:t>
      </w:r>
      <w:r>
        <w:t>三员</w:t>
      </w:r>
      <w:r>
        <w:t>”</w:t>
      </w:r>
      <w:r>
        <w:t>（专管员、指导员、志愿者），即各社区配置</w:t>
      </w:r>
      <w:r>
        <w:t>1</w:t>
      </w:r>
      <w:r>
        <w:t>名专管员、物业在每个站点配置</w:t>
      </w:r>
      <w:r>
        <w:t>1</w:t>
      </w:r>
      <w:r>
        <w:t>名指导员和</w:t>
      </w:r>
      <w:r>
        <w:t>1</w:t>
      </w:r>
      <w:r>
        <w:t>名志愿者。其次，各社区提前购买垃圾分拣器、橡胶手套、</w:t>
      </w:r>
      <w:r>
        <w:t>“</w:t>
      </w:r>
      <w:r>
        <w:t>三员</w:t>
      </w:r>
      <w:r>
        <w:t>”</w:t>
      </w:r>
      <w:r>
        <w:t>证件牌、站点指引牌、宣传标语、公示通知单等启用设备和宣传物资；在启用前</w:t>
      </w:r>
      <w:r>
        <w:t>3</w:t>
      </w:r>
      <w:r>
        <w:t>天内，城管部联合施工单位对</w:t>
      </w:r>
      <w:r>
        <w:t>“</w:t>
      </w:r>
      <w:r>
        <w:t>三员</w:t>
      </w:r>
      <w:r>
        <w:t>”</w:t>
      </w:r>
      <w:r>
        <w:t>实地培训，做到业务合格方能上岗。</w:t>
      </w:r>
    </w:p>
    <w:p w:rsidR="00420D69" w:rsidRDefault="00420D69" w:rsidP="00420D69">
      <w:pPr>
        <w:ind w:firstLineChars="200" w:firstLine="420"/>
      </w:pPr>
      <w:r>
        <w:rPr>
          <w:rFonts w:hint="eastAsia"/>
        </w:rPr>
        <w:t>启用时：“两种模式”“三定原则”</w:t>
      </w:r>
    </w:p>
    <w:p w:rsidR="00420D69" w:rsidRDefault="00420D69" w:rsidP="00420D69">
      <w:pPr>
        <w:ind w:firstLineChars="200" w:firstLine="420"/>
      </w:pPr>
      <w:r>
        <w:t>为了解决大家的抵触心理，烟墩街道城管部联合各社区以</w:t>
      </w:r>
      <w:r>
        <w:t>“</w:t>
      </w:r>
      <w:r>
        <w:t>两种模式</w:t>
      </w:r>
      <w:r>
        <w:t>”</w:t>
      </w:r>
      <w:r>
        <w:t>为着力点，采取</w:t>
      </w:r>
      <w:r>
        <w:t>“</w:t>
      </w:r>
      <w:r>
        <w:t>线上宣传</w:t>
      </w:r>
      <w:r>
        <w:t>+</w:t>
      </w:r>
      <w:r>
        <w:t>线下宣教</w:t>
      </w:r>
      <w:r>
        <w:t>”</w:t>
      </w:r>
      <w:r>
        <w:t>模式，线上通过微信群、公众号、自媒体等方式，发布垃圾分类工作进展及有关知识，营造浓厚氛围；线下对垃圾分类站点小区进行入户宣教，通过现场讲解、活动推进、精准入户、正向激励、知识培训等方式，向居民介绍垃圾分类房的功能和分布情况，确保市民知分类、懂分类、会分类。</w:t>
      </w:r>
    </w:p>
    <w:p w:rsidR="00420D69" w:rsidRDefault="00420D69" w:rsidP="00420D69">
      <w:pPr>
        <w:ind w:firstLineChars="200" w:firstLine="420"/>
      </w:pPr>
      <w:r>
        <w:t>合肥市包河区锦绣淮苑垃圾分类投放点。包河区城管局供图</w:t>
      </w:r>
    </w:p>
    <w:p w:rsidR="00420D69" w:rsidRDefault="00420D69" w:rsidP="00420D69">
      <w:pPr>
        <w:ind w:firstLineChars="200" w:firstLine="420"/>
      </w:pPr>
      <w:r>
        <w:t>对于仍有群众反映的投放不方便、有臭味、环境不佳等问题，城管部联合社区通过</w:t>
      </w:r>
      <w:r>
        <w:t>“</w:t>
      </w:r>
      <w:r>
        <w:t>三定原则</w:t>
      </w:r>
      <w:r>
        <w:t>”</w:t>
      </w:r>
      <w:r>
        <w:t>，即定点收集，保持站点四桶规范、干净整洁。对接清运单位，建立生活垃圾投放管理台账；定时收集，设置早晚固定两个时间段开放，规定时间定时集中收集；定人管理，投放时段内，每个垃圾投放点至少配置一名督导员，负责桶边督导、宣传及卫生保洁，进而消除了群众疑虑。</w:t>
      </w:r>
    </w:p>
    <w:p w:rsidR="00420D69" w:rsidRDefault="00420D69" w:rsidP="00420D69">
      <w:pPr>
        <w:ind w:firstLineChars="200" w:firstLine="420"/>
      </w:pPr>
      <w:r>
        <w:rPr>
          <w:rFonts w:hint="eastAsia"/>
        </w:rPr>
        <w:t>启用后：薄弱环节精准“帮扶”</w:t>
      </w:r>
    </w:p>
    <w:p w:rsidR="00420D69" w:rsidRDefault="00420D69" w:rsidP="00420D69">
      <w:pPr>
        <w:ind w:firstLineChars="200" w:firstLine="420"/>
      </w:pPr>
      <w:r>
        <w:t>站点投入使用后，烟墩街道城市管理部每周不定期对辖区各站点进行督查，对督查发现的个别站点四色桶设置不规范、地面垃圾清理不到位等问题，建立</w:t>
      </w:r>
      <w:r>
        <w:t>“</w:t>
      </w:r>
      <w:r>
        <w:t>薄弱环节清单</w:t>
      </w:r>
      <w:r>
        <w:t>”</w:t>
      </w:r>
      <w:r>
        <w:t>，每月建立一台账，以微信、工作例会等形式进行总结通报。对于每日站点垃圾由建设单位上下午各清运一次，并对垃圾桶周边环境卫生进行及时清理，做到日产日清。同时根据《合肥市垃圾分类管理条例》以及厨余垃圾纯净度、运营的数量、成效等对物业管理工作进行监督考核奖惩。烟墩街道通过定向帮扶施策，引导站点做好垃圾分拣、投放这件</w:t>
      </w:r>
      <w:r>
        <w:t>“</w:t>
      </w:r>
      <w:r>
        <w:t>关键小事</w:t>
      </w:r>
      <w:r>
        <w:t>”</w:t>
      </w:r>
      <w:r>
        <w:t>。</w:t>
      </w:r>
    </w:p>
    <w:p w:rsidR="00420D69" w:rsidRDefault="00420D69" w:rsidP="00420D69">
      <w:pPr>
        <w:ind w:firstLineChars="200" w:firstLine="420"/>
      </w:pPr>
      <w:r>
        <w:t>“</w:t>
      </w:r>
      <w:r>
        <w:t>要想垃圾分类不走样，服务就得跟得上，我们将通过</w:t>
      </w:r>
      <w:r>
        <w:t>‘</w:t>
      </w:r>
      <w:r>
        <w:t>排查摸底、培训指导、落实整改、建立台账、巩固提升</w:t>
      </w:r>
      <w:r>
        <w:t>’</w:t>
      </w:r>
      <w:r>
        <w:t>等措施，进一步推进垃圾分类走深走实。</w:t>
      </w:r>
      <w:r>
        <w:t>”</w:t>
      </w:r>
      <w:r>
        <w:t>烟墩街道城市管理部相关负责人介绍。</w:t>
      </w:r>
    </w:p>
    <w:p w:rsidR="00420D69" w:rsidRDefault="00420D69" w:rsidP="00420D69">
      <w:pPr>
        <w:ind w:firstLineChars="200" w:firstLine="420"/>
      </w:pPr>
      <w:r>
        <w:t>“</w:t>
      </w:r>
      <w:r>
        <w:t>其实，投放站点的启用离不开物业发挥主体责任，包河区实行奖罚并重的方式积极推进投放站点启用，一是积极争取资金对已启用投放点进行奖补，指导各街镇、大社区制定街道级垃圾分类工作考评奖励办法，组建志愿者队伍，鼓励支持物业管理单位启用投放点。二是对物业管理单位拒不配合工作的，推行</w:t>
      </w:r>
      <w:r>
        <w:t>‘</w:t>
      </w:r>
      <w:r>
        <w:t>约谈、拒收、执法处罚</w:t>
      </w:r>
      <w:r>
        <w:t>’</w:t>
      </w:r>
      <w:r>
        <w:t>等倒逼机制，对拒不履行法定职责的物业管理单位，依据《合肥市生活垃圾分类管理条例》依法进行行政处罚，通过多措并举，推进垃圾分类逐步破解启用难问题。</w:t>
      </w:r>
      <w:r>
        <w:t>”</w:t>
      </w:r>
      <w:r>
        <w:t>包河区城管局环管科相关负责人表示。</w:t>
      </w:r>
    </w:p>
    <w:p w:rsidR="00420D69" w:rsidRDefault="00420D69" w:rsidP="00420D69">
      <w:pPr>
        <w:ind w:firstLineChars="200" w:firstLine="420"/>
      </w:pPr>
      <w:r>
        <w:t>“</w:t>
      </w:r>
      <w:r>
        <w:t>当然垃圾分类最主要的还是需要市民的支持和配合，每个市民把垃圾分类当成自己必须履行的责任和义务，很多问题都能迎刃而解。</w:t>
      </w:r>
      <w:r>
        <w:t>”</w:t>
      </w:r>
      <w:r>
        <w:t>包河区城管局相关负责人表示。</w:t>
      </w:r>
    </w:p>
    <w:p w:rsidR="00420D69" w:rsidRDefault="00420D69" w:rsidP="00B1029F">
      <w:pPr>
        <w:jc w:val="right"/>
      </w:pPr>
      <w:r w:rsidRPr="00B1029F">
        <w:rPr>
          <w:rFonts w:hint="eastAsia"/>
        </w:rPr>
        <w:t>人民网</w:t>
      </w:r>
      <w:r>
        <w:rPr>
          <w:rFonts w:hint="eastAsia"/>
        </w:rPr>
        <w:t>2022-3-22</w:t>
      </w:r>
    </w:p>
    <w:p w:rsidR="00420D69" w:rsidRDefault="00420D69" w:rsidP="00C931B2">
      <w:pPr>
        <w:sectPr w:rsidR="00420D69" w:rsidSect="00C931B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707AD" w:rsidRDefault="003707AD"/>
    <w:sectPr w:rsidR="00370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D69"/>
    <w:rsid w:val="003707AD"/>
    <w:rsid w:val="0042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20D6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20D6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2022-06-08T08:42:00Z</dcterms:created>
</cp:coreProperties>
</file>