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605" w:rsidRDefault="00856605" w:rsidP="00CC76A1">
      <w:pPr>
        <w:pStyle w:val="1"/>
        <w:rPr>
          <w:rFonts w:hint="eastAsia"/>
        </w:rPr>
      </w:pPr>
      <w:r w:rsidRPr="00CC76A1">
        <w:rPr>
          <w:rFonts w:hint="eastAsia"/>
        </w:rPr>
        <w:t>旅游</w:t>
      </w:r>
      <w:r w:rsidRPr="00CC76A1">
        <w:t>+N 河南探索扶贫新模式助力乡村振兴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可以直接喝的丹江湖水，清可见底的宝泉景区翡翠海，自成风格的卢氏乡村老屋，脸上笑意和自豪感怎么都遮不住的王屋山周边村民……河南探索文旅扶贫新模式，村民走在脱贫致富的特色路上。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在</w:t>
      </w:r>
      <w:r>
        <w:t>2018</w:t>
      </w:r>
      <w:r>
        <w:t>年建成</w:t>
      </w:r>
      <w:r>
        <w:t>7</w:t>
      </w:r>
      <w:r>
        <w:t>个全省旅游扶贫示范县、</w:t>
      </w:r>
      <w:r>
        <w:t>150</w:t>
      </w:r>
      <w:r>
        <w:t>个乡村旅游特色村、</w:t>
      </w:r>
      <w:r>
        <w:t>431</w:t>
      </w:r>
      <w:r>
        <w:t>个旅游扶贫示范户的基础上，</w:t>
      </w:r>
      <w:r>
        <w:t>2019</w:t>
      </w:r>
      <w:r>
        <w:t>年年底前，河南省再培育全省旅游扶贫示范县</w:t>
      </w:r>
      <w:r>
        <w:t>5</w:t>
      </w:r>
      <w:r>
        <w:t>个、乡村旅游特色村</w:t>
      </w:r>
      <w:r>
        <w:t>55</w:t>
      </w:r>
      <w:r>
        <w:t>个、旅游扶贫示范户</w:t>
      </w:r>
      <w:r>
        <w:t>600</w:t>
      </w:r>
      <w:r>
        <w:t>户。</w:t>
      </w:r>
      <w:r>
        <w:t>“</w:t>
      </w:r>
      <w:r>
        <w:t>老家河南</w:t>
      </w:r>
      <w:r>
        <w:t>”</w:t>
      </w:r>
      <w:r>
        <w:t>，是如何做的？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“旅游带村”带来摸得见的收益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河南辉县西部太行山区，山路难行、信息闭塞，村民脱贫能力低、致富门路少，生存生活环境差、教育卫生极其落后，是河南省“三山一滩”中太行山的精准扶贫重点。其中，圪针庄、周庄是省级贫困村。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山路难行、信息闭塞，怎么脱贫？经过</w:t>
      </w:r>
      <w:r>
        <w:t>5</w:t>
      </w:r>
      <w:r>
        <w:t>年发展，坐落于此的宝泉景区成为年接待量突破</w:t>
      </w:r>
      <w:r>
        <w:t>200</w:t>
      </w:r>
      <w:r>
        <w:t>万游客的国家</w:t>
      </w:r>
      <w:r>
        <w:t>4A</w:t>
      </w:r>
      <w:r>
        <w:t>级旅游景区。宝泉景区为村民提供大巴和观光车司机、保安、片区管理员、售票、检票等各类岗位，安置农村青年</w:t>
      </w:r>
      <w:r>
        <w:t>100</w:t>
      </w:r>
      <w:r>
        <w:t>余人，对</w:t>
      </w:r>
      <w:r>
        <w:t>8</w:t>
      </w:r>
      <w:r>
        <w:t>户贫困户建档立卡，户均增收两万元。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宝泉景区景点“翡翠海”一角水域</w:t>
      </w:r>
      <w:r>
        <w:t xml:space="preserve"> </w:t>
      </w:r>
      <w:r>
        <w:t>光明网记者马雪</w:t>
      </w:r>
      <w:r>
        <w:t>/</w:t>
      </w:r>
      <w:r>
        <w:t>摄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景区周边的西沈庄、东沈庄、周庄等</w:t>
      </w:r>
      <w:r>
        <w:t>300</w:t>
      </w:r>
      <w:r>
        <w:t>多个家庭开展旅游服务，在家门口经营超市、饭庄、农家宾馆、各类小吃摊点和生态果园，带动村民直接就业千余人，间接就业农民过千人。仅圪针庄村</w:t>
      </w:r>
      <w:r>
        <w:t>90%</w:t>
      </w:r>
      <w:r>
        <w:t>的农户从事旅游服务，经营收入占全村总收入的</w:t>
      </w:r>
      <w:r>
        <w:t>80%</w:t>
      </w:r>
      <w:r>
        <w:t>以上。两年前的</w:t>
      </w:r>
      <w:r>
        <w:t>“</w:t>
      </w:r>
      <w:r>
        <w:t>空心村</w:t>
      </w:r>
      <w:r>
        <w:t>”</w:t>
      </w:r>
      <w:r>
        <w:t>，如今在宝泉景区的带动下宛如闹市。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“之前，我和妻子在苏州打工，一年下来挣的钱刚刚满足生活所需，没有余存。景区开发建设以后，我在这里承包工程，妻子承包饭店，收入非常可观。”现在有房有车的苏建军告诉记者，圪针庄村原来是省级贫困村，村里有</w:t>
      </w:r>
      <w:r>
        <w:t>1600</w:t>
      </w:r>
      <w:r>
        <w:t>多人，有劳动能力的</w:t>
      </w:r>
      <w:r>
        <w:t>1000</w:t>
      </w:r>
      <w:r>
        <w:t>人左右，过去基本都是外出打工，如今已陆续返乡就业创业。圪针庄村支部书记梁三平感慨称，</w:t>
      </w:r>
      <w:r>
        <w:t>“</w:t>
      </w:r>
      <w:r>
        <w:t>现在家家户户都没有闲人，忙着呢。</w:t>
      </w:r>
      <w:r>
        <w:t>”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“旅游</w:t>
      </w:r>
      <w:r>
        <w:t>+”</w:t>
      </w:r>
      <w:r>
        <w:t>模式带动就业创业热情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淅川——国家扶贫开发工作重点县，河南省深度贫困县，有</w:t>
      </w:r>
      <w:r>
        <w:t>2616</w:t>
      </w:r>
      <w:r>
        <w:t>平方公里在南水北调中线工程水源区。为保护水质，淅川县先后关停企业</w:t>
      </w:r>
      <w:r>
        <w:t>350</w:t>
      </w:r>
      <w:r>
        <w:t>多家，取缔网箱</w:t>
      </w:r>
      <w:r>
        <w:t>5</w:t>
      </w:r>
      <w:r>
        <w:t>万多个、畜禽养殖场</w:t>
      </w:r>
      <w:r>
        <w:t>600</w:t>
      </w:r>
      <w:r>
        <w:t>多家（户）。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严保青山绿水，怎么才能金山银山？淅川以丹江湖</w:t>
      </w:r>
      <w:r>
        <w:t>5A</w:t>
      </w:r>
      <w:r>
        <w:t>级景区创建为载体，大力推动旅游</w:t>
      </w:r>
      <w:r>
        <w:t>+</w:t>
      </w:r>
      <w:r>
        <w:t>生态、旅游</w:t>
      </w:r>
      <w:r>
        <w:t>+</w:t>
      </w:r>
      <w:r>
        <w:t>农业、旅游</w:t>
      </w:r>
      <w:r>
        <w:t>+</w:t>
      </w:r>
      <w:r>
        <w:t>林业、旅游</w:t>
      </w:r>
      <w:r>
        <w:t>+</w:t>
      </w:r>
      <w:r>
        <w:t>体育、旅游</w:t>
      </w:r>
      <w:r>
        <w:t>+</w:t>
      </w:r>
      <w:r>
        <w:t>文化的深度融合，着力打造环丹江湖生态旅游圈。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淅川县充分放大生态产业基地效应，以景观化发展为方向，每年拿出</w:t>
      </w:r>
      <w:r>
        <w:t>600</w:t>
      </w:r>
      <w:r>
        <w:t>余万元对现有乡村旅游示范园、示范村、示范户进行奖励，把生态产业培育成景观，现已实现</w:t>
      </w:r>
      <w:r>
        <w:t>“</w:t>
      </w:r>
      <w:r>
        <w:t>春有花、夏有荫、秋有果、冬有绿</w:t>
      </w:r>
      <w:r>
        <w:t>”</w:t>
      </w:r>
      <w:r>
        <w:t>四时有景、四季常新。另如，淅川县先后举办丹江湖公开水域挑战赛、丹江湖国际山地越野赛等重大赛事活动，近三年来先后有</w:t>
      </w:r>
      <w:r>
        <w:t>5000</w:t>
      </w:r>
      <w:r>
        <w:t>余名贫困群众参与赛事外围服务，人均增收</w:t>
      </w:r>
      <w:r>
        <w:t>3000</w:t>
      </w:r>
      <w:r>
        <w:t>余元。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淅川丹江大观苑——“中原看海”地</w:t>
      </w:r>
      <w:r>
        <w:t xml:space="preserve"> </w:t>
      </w:r>
      <w:r>
        <w:t>光明网记者马雪</w:t>
      </w:r>
      <w:r>
        <w:t>/</w:t>
      </w:r>
      <w:r>
        <w:t>摄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目前，淅川县生态产业总面积达</w:t>
      </w:r>
      <w:r>
        <w:t>30</w:t>
      </w:r>
      <w:r>
        <w:t>多万亩，生态产业基地覆盖全县所有贫困户，户均年增收</w:t>
      </w:r>
      <w:r>
        <w:t>6000</w:t>
      </w:r>
      <w:r>
        <w:t>元以上。淅川县共建成旅游重点乡镇</w:t>
      </w:r>
      <w:r>
        <w:t>10</w:t>
      </w:r>
      <w:r>
        <w:t>个，旅游重点村</w:t>
      </w:r>
      <w:r>
        <w:t>36</w:t>
      </w:r>
      <w:r>
        <w:t>个，现有</w:t>
      </w:r>
      <w:r>
        <w:t>570</w:t>
      </w:r>
      <w:r>
        <w:t>多个经营主体，</w:t>
      </w:r>
      <w:r>
        <w:t>1.1</w:t>
      </w:r>
      <w:r>
        <w:t>万多户贫困户依靠</w:t>
      </w:r>
      <w:r>
        <w:t>“</w:t>
      </w:r>
      <w:r>
        <w:t>绿水青山</w:t>
      </w:r>
      <w:r>
        <w:t>”</w:t>
      </w:r>
      <w:r>
        <w:t>端上了</w:t>
      </w:r>
      <w:r>
        <w:t>“</w:t>
      </w:r>
      <w:r>
        <w:t>金饭碗</w:t>
      </w:r>
      <w:r>
        <w:t>”</w:t>
      </w:r>
      <w:r>
        <w:t>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丹江大观苑景区总经理杨宝占提到，“（随着客流量的增加，）现在大家都开始学说普通话了；以前是白天挣钱，晚上花钱，现在是时时刻刻都在想着怎么让环境更美、游客更多。”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打造免费景区，以“夜经济”带动周边区域发展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近年来，王屋镇以王屋山龙头景区为依托，不断壮大以旅游服务业为特色的富民产业，进而实现脱贫攻坚、产业富民。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已有景区如何创造新就业？目前王屋老街、道境广场、民宿实行“去景区化”管理，免费对外开放。王屋山道境广场的夏夜灯光璀璨，如梦如幻，美丽的夜景吸引越来越多的游客到王屋山观光游览，消夏度暑，王屋“夜经济”呈现出爆发式增长态势。新带动就业</w:t>
      </w:r>
      <w:r>
        <w:t>1000</w:t>
      </w:r>
      <w:r>
        <w:t>余人、租赁周边村民房屋</w:t>
      </w:r>
      <w:r>
        <w:t>600</w:t>
      </w:r>
      <w:r>
        <w:t>余间、新增各类商户</w:t>
      </w:r>
      <w:r>
        <w:t>100</w:t>
      </w:r>
      <w:r>
        <w:t>余户。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济源市文化旅游投资集团党委书记、总经理李庆军介绍，王屋老街自今年五一运营以来，接待游客达到</w:t>
      </w:r>
      <w:r>
        <w:t>60</w:t>
      </w:r>
      <w:r>
        <w:t>万人，超过以往王屋山景区一年的游客接待量。</w:t>
      </w:r>
      <w:r>
        <w:t>“</w:t>
      </w:r>
      <w:r>
        <w:t>现在劳动力特别难找，周围的（村民）都吸收了。</w:t>
      </w:r>
      <w:r>
        <w:t>”“</w:t>
      </w:r>
      <w:r>
        <w:t>景区内正在打造的民宿酒店吸引了一些青年返乡就业，我们酒店做餐饮经理、客房经理的几个小伙都是从广东回来的。</w:t>
      </w:r>
      <w:r>
        <w:t>”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周边愚公村、迎门村、五里桥等农家乐节假日期间人满为患。记者在愚公村村中走访时，不少房子正在修建。问到济源市旅发委党组书记、常务副主任刘慧华时，她随口称，“看人挣钱了，自己跟着盖农家乐的。”村里农家乐门口都放着一筐筐的桃子。农家乐老板贾海燕道，“这都是周围村民的，放在我们这卖。桃子便宜还新鲜，有人要。”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愚公村村内</w:t>
      </w:r>
      <w:r>
        <w:t xml:space="preserve"> </w:t>
      </w:r>
      <w:r>
        <w:t>光明网记者马雪</w:t>
      </w:r>
      <w:r>
        <w:t>/</w:t>
      </w:r>
      <w:r>
        <w:t>摄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跟随“逆城市化”趋势，发展乡村民宿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国家级贫困县、河南省深度贫困县卢氏地处豫陕两省结合部，是全省面积最大、人口密度最小的深山区县。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在探索产业就业、金融扶贫、易地搬迁等模式后，</w:t>
      </w:r>
      <w:r>
        <w:t>2016-2018</w:t>
      </w:r>
      <w:r>
        <w:t>年，卢氏县</w:t>
      </w:r>
      <w:r>
        <w:t>14761</w:t>
      </w:r>
      <w:r>
        <w:t>户</w:t>
      </w:r>
      <w:r>
        <w:t>52047</w:t>
      </w:r>
      <w:r>
        <w:t>人实现稳定脱贫，占总贫困人口八成多（</w:t>
      </w:r>
      <w:r>
        <w:t>82%</w:t>
      </w:r>
      <w:r>
        <w:t>），</w:t>
      </w:r>
      <w:r>
        <w:t>71</w:t>
      </w:r>
      <w:r>
        <w:t>个贫困村达标退出。下一步，该如何创新式持续脱贫？</w:t>
      </w:r>
    </w:p>
    <w:p w:rsidR="00856605" w:rsidRDefault="00856605" w:rsidP="00856605">
      <w:pPr>
        <w:ind w:firstLineChars="200" w:firstLine="420"/>
        <w:rPr>
          <w:rFonts w:hint="eastAsia"/>
        </w:rPr>
      </w:pPr>
      <w:r>
        <w:t>2019</w:t>
      </w:r>
      <w:r>
        <w:t>年，卢氏抓住</w:t>
      </w:r>
      <w:r>
        <w:t>“</w:t>
      </w:r>
      <w:r>
        <w:t>慢生活亲自然</w:t>
      </w:r>
      <w:r>
        <w:t>”</w:t>
      </w:r>
      <w:r>
        <w:t>的大众心理诉求、及</w:t>
      </w:r>
      <w:r>
        <w:t>“</w:t>
      </w:r>
      <w:r>
        <w:t>逆城市化</w:t>
      </w:r>
      <w:r>
        <w:t>”</w:t>
      </w:r>
      <w:r>
        <w:t>的消费趋势，运用</w:t>
      </w:r>
      <w:r>
        <w:t>“</w:t>
      </w:r>
      <w:r>
        <w:t>天然氧吧</w:t>
      </w:r>
      <w:r>
        <w:t>”</w:t>
      </w:r>
      <w:r>
        <w:t>这一自然优势，大力发展乡村民宿项目。目前共规划建设民宿项目</w:t>
      </w:r>
      <w:r>
        <w:t>10</w:t>
      </w:r>
      <w:r>
        <w:t>个，已建成民宿项目</w:t>
      </w:r>
      <w:r>
        <w:t>7</w:t>
      </w:r>
      <w:r>
        <w:t>个，在建项目</w:t>
      </w:r>
      <w:r>
        <w:t>1</w:t>
      </w:r>
      <w:r>
        <w:t>个，近期开工</w:t>
      </w:r>
      <w:r>
        <w:t>2</w:t>
      </w:r>
      <w:r>
        <w:t>个。其中，官道口镇新坪村山水隐庐美宿集群微度假综合体项目可以直接带动</w:t>
      </w:r>
      <w:r>
        <w:t>1000</w:t>
      </w:r>
      <w:r>
        <w:t>人以上就业。据山水隐庐美宿集群微度假综合体副总经理蒯总介绍，自今年运营以来，房间入住率在</w:t>
      </w:r>
      <w:r>
        <w:t>80%</w:t>
      </w:r>
      <w:r>
        <w:t>以上，</w:t>
      </w:r>
      <w:r>
        <w:t>“</w:t>
      </w:r>
      <w:r>
        <w:t>刚还来了一家人想住，（周二）没房了没办法。</w:t>
      </w:r>
      <w:r>
        <w:t>”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山水隐庐·隐居乡宿院内</w:t>
      </w:r>
      <w:r>
        <w:t xml:space="preserve"> </w:t>
      </w:r>
      <w:r>
        <w:t>光明网记者马雪</w:t>
      </w:r>
      <w:r>
        <w:t>/</w:t>
      </w:r>
      <w:r>
        <w:t>摄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文旅</w:t>
      </w:r>
      <w:r>
        <w:t>+</w:t>
      </w:r>
      <w:r>
        <w:t>新媒体，创新宣传格局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做好基础工作后，如何吸流？</w:t>
      </w:r>
      <w:r>
        <w:t>2019</w:t>
      </w:r>
      <w:r>
        <w:t>年</w:t>
      </w:r>
      <w:r>
        <w:t>5</w:t>
      </w:r>
      <w:r>
        <w:t>月，河南省文化和旅游厅、河南省互联网信息办公室联合主办，信阳市人民政府、淅川等</w:t>
      </w:r>
      <w:r>
        <w:t>11</w:t>
      </w:r>
      <w:r>
        <w:t>个市（县）政府、字节跳动科技有限公司联合承办的首届全球文旅创作者正式启动。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活动开展以来，各地通过开展主题抖音挑战赛、设置网红打卡点、培养本地抖音达人等话题及活动不断吸睛。例如，淅川县人民政府县长杨红忠拍摄“县长带你游淅川”抖音短视频获近</w:t>
      </w:r>
      <w:r>
        <w:t>200</w:t>
      </w:r>
      <w:r>
        <w:t>万次阅读、</w:t>
      </w:r>
      <w:r>
        <w:t>“</w:t>
      </w:r>
      <w:r>
        <w:t>在丹江湖中直接取水喝</w:t>
      </w:r>
      <w:r>
        <w:t>”</w:t>
      </w:r>
      <w:r>
        <w:t>成了网友必不可少的打卡圣地。截至目前，</w:t>
      </w:r>
      <w:r>
        <w:t>“</w:t>
      </w:r>
      <w:r>
        <w:t>老家河南</w:t>
      </w:r>
      <w:r>
        <w:t>”</w:t>
      </w:r>
      <w:r>
        <w:t>相关话题在今日头条、抖音短视频、图集、文字的阅读量超过</w:t>
      </w:r>
      <w:r>
        <w:t>28</w:t>
      </w:r>
      <w:r>
        <w:t>亿次。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在丹江大观苑湖中</w:t>
      </w:r>
      <w:r>
        <w:t>20</w:t>
      </w:r>
      <w:r>
        <w:t>米处取水直饮场景</w:t>
      </w:r>
      <w:r>
        <w:t xml:space="preserve"> </w:t>
      </w:r>
      <w:r>
        <w:t>光明网记者马雪</w:t>
      </w:r>
      <w:r>
        <w:t>/</w:t>
      </w:r>
      <w:r>
        <w:t>摄</w:t>
      </w:r>
    </w:p>
    <w:p w:rsidR="00856605" w:rsidRDefault="00856605" w:rsidP="00856605">
      <w:pPr>
        <w:ind w:firstLineChars="200" w:firstLine="420"/>
      </w:pPr>
      <w:r>
        <w:rPr>
          <w:rFonts w:hint="eastAsia"/>
        </w:rPr>
        <w:t>据统计，主、分会场</w:t>
      </w:r>
      <w:r>
        <w:t>6</w:t>
      </w:r>
      <w:r>
        <w:t>月份</w:t>
      </w:r>
      <w:r>
        <w:t>47</w:t>
      </w:r>
      <w:r>
        <w:t>家企业和单位客源均不同程度增长。济源市王屋山景区接待游客</w:t>
      </w:r>
      <w:r>
        <w:t>23.5</w:t>
      </w:r>
      <w:r>
        <w:t>万人次，同比增长</w:t>
      </w:r>
      <w:r>
        <w:t>1282%</w:t>
      </w:r>
      <w:r>
        <w:t>；小浪底景区共接待游客</w:t>
      </w:r>
      <w:r>
        <w:t>12</w:t>
      </w:r>
      <w:r>
        <w:t>万人次，同比增长</w:t>
      </w:r>
      <w:r>
        <w:t>470%</w:t>
      </w:r>
      <w:r>
        <w:t>；黄河三峡景区共接待游客</w:t>
      </w:r>
      <w:r>
        <w:t>9.5</w:t>
      </w:r>
      <w:r>
        <w:t>万人次，同比增长</w:t>
      </w:r>
      <w:r>
        <w:t>190%</w:t>
      </w:r>
      <w:r>
        <w:t>；通过全民参与、全民共创，主、分会场实现了从文旅资源向文旅产品和文旅产业的观念新突破。</w:t>
      </w:r>
    </w:p>
    <w:p w:rsidR="00856605" w:rsidRDefault="00856605" w:rsidP="00856605">
      <w:pPr>
        <w:ind w:firstLineChars="200" w:firstLine="420"/>
        <w:rPr>
          <w:rFonts w:hint="eastAsia"/>
        </w:rPr>
      </w:pPr>
      <w:r>
        <w:rPr>
          <w:rFonts w:hint="eastAsia"/>
        </w:rPr>
        <w:t>当前，活动仍在继续，文旅创作者大会将针对图文、图集、视频、短视频等多种形式的优质作品进行评选，并于</w:t>
      </w:r>
      <w:r>
        <w:t>10</w:t>
      </w:r>
      <w:r>
        <w:t>月举办颁奖仪式。而</w:t>
      </w:r>
      <w:r>
        <w:t>“</w:t>
      </w:r>
      <w:r>
        <w:t>老家河南</w:t>
      </w:r>
      <w:r>
        <w:t>”</w:t>
      </w:r>
      <w:r>
        <w:t>的文旅扶贫也在探索求进，持续创新，力求助力乡村振兴。</w:t>
      </w:r>
    </w:p>
    <w:p w:rsidR="00856605" w:rsidRDefault="00856605" w:rsidP="00CC76A1">
      <w:pPr>
        <w:ind w:firstLine="420"/>
        <w:jc w:val="right"/>
        <w:rPr>
          <w:rFonts w:hint="eastAsia"/>
        </w:rPr>
      </w:pPr>
      <w:r w:rsidRPr="00CC76A1">
        <w:rPr>
          <w:rFonts w:hint="eastAsia"/>
        </w:rPr>
        <w:t>中新网</w:t>
      </w:r>
      <w:smartTag w:uri="urn:schemas-microsoft-com:office:smarttags" w:element="chsdate">
        <w:smartTagPr>
          <w:attr w:name="Year" w:val="2019"/>
          <w:attr w:name="Month" w:val="10"/>
          <w:attr w:name="Day" w:val="1"/>
          <w:attr w:name="IsLunarDate" w:val="False"/>
          <w:attr w:name="IsROCDate" w:val="False"/>
        </w:smartTagPr>
        <w:r>
          <w:rPr>
            <w:rFonts w:hint="eastAsia"/>
          </w:rPr>
          <w:t>2019-10-1</w:t>
        </w:r>
      </w:smartTag>
    </w:p>
    <w:p w:rsidR="00856605" w:rsidRDefault="00856605" w:rsidP="00C83DB7">
      <w:pPr>
        <w:sectPr w:rsidR="00856605" w:rsidSect="00C83DB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D3D6F" w:rsidRDefault="005D3D6F"/>
    <w:sectPr w:rsidR="005D3D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6605"/>
    <w:rsid w:val="005D3D6F"/>
    <w:rsid w:val="008566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5660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5660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5660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431</Words>
  <Characters>2462</Characters>
  <Application>Microsoft Office Word</Application>
  <DocSecurity>0</DocSecurity>
  <Lines>20</Lines>
  <Paragraphs>5</Paragraphs>
  <ScaleCrop>false</ScaleCrop>
  <Company>Microsoft</Company>
  <LinksUpToDate>false</LinksUpToDate>
  <CharactersWithSpaces>2888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2022-06-13T02:50:00Z</dcterms:created>
</cp:coreProperties>
</file>