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94C" w:rsidRDefault="00F0294C" w:rsidP="00995168">
      <w:pPr>
        <w:pStyle w:val="1"/>
      </w:pPr>
      <w:r>
        <w:rPr>
          <w:rFonts w:hint="eastAsia"/>
        </w:rPr>
        <w:t>临沂市</w:t>
      </w:r>
      <w:r w:rsidRPr="00995168">
        <w:rPr>
          <w:rFonts w:hint="eastAsia"/>
        </w:rPr>
        <w:t>蒙阴创新畜禽养殖业“集成办”新模式</w:t>
      </w:r>
    </w:p>
    <w:p w:rsidR="00F0294C" w:rsidRDefault="00F0294C" w:rsidP="00995168">
      <w:r>
        <w:rPr>
          <w:rFonts w:hint="eastAsia"/>
        </w:rPr>
        <w:t xml:space="preserve">　　蒙阴县在全省率先推出畜禽养殖业“并联容缺办理、联合会诊论证、审管联动服务”的全生命周期“三联集成办”服务模式，优化审批、服务、监管全链条，提升了畜禽养殖业准入便利化水平，有效降低了企业发展制度性成本，促进畜禽养殖业持续健康发展。</w:t>
      </w:r>
    </w:p>
    <w:p w:rsidR="00F0294C" w:rsidRDefault="00F0294C" w:rsidP="00995168">
      <w:r>
        <w:rPr>
          <w:rFonts w:hint="eastAsia"/>
        </w:rPr>
        <w:t xml:space="preserve">　　并联容缺受理</w:t>
      </w:r>
    </w:p>
    <w:p w:rsidR="00F0294C" w:rsidRDefault="00F0294C" w:rsidP="00995168">
      <w:r>
        <w:rPr>
          <w:rFonts w:hint="eastAsia"/>
        </w:rPr>
        <w:t xml:space="preserve">　　制定服务流程图</w:t>
      </w:r>
    </w:p>
    <w:p w:rsidR="00F0294C" w:rsidRDefault="00F0294C" w:rsidP="00995168">
      <w:r>
        <w:rPr>
          <w:rFonts w:hint="eastAsia"/>
        </w:rPr>
        <w:t xml:space="preserve">　　落实“综合一窗”。改革前，企业开办、公章刻制、选址、供地、立项、环评、占用林地、取水许可、动物防疫条件许可、种畜禽生产经营许可、兽医师备案等手续办理需跑多个部门，涉及流程复杂，项目落地时间长、难度大，从项目最初的位置选择到最后批复耗时超过</w:t>
      </w:r>
      <w:r>
        <w:t>160</w:t>
      </w:r>
      <w:r>
        <w:t>个工作日。改革后，全面整合涉及农业、林业、自然资源、生态环境等</w:t>
      </w:r>
      <w:r>
        <w:t>6</w:t>
      </w:r>
      <w:r>
        <w:t>个部门</w:t>
      </w:r>
      <w:r>
        <w:t>9</w:t>
      </w:r>
      <w:r>
        <w:t>项养殖类许可事项并联为</w:t>
      </w:r>
      <w:r>
        <w:t>1</w:t>
      </w:r>
      <w:r>
        <w:t>个事项，形成标准化、规范化的</w:t>
      </w:r>
      <w:r>
        <w:t>“</w:t>
      </w:r>
      <w:r>
        <w:t>双全双百</w:t>
      </w:r>
      <w:r>
        <w:t>——</w:t>
      </w:r>
      <w:r>
        <w:t>我要养殖</w:t>
      </w:r>
      <w:r>
        <w:t>”</w:t>
      </w:r>
      <w:r>
        <w:t>一个全生命周期流程，并将</w:t>
      </w:r>
      <w:r>
        <w:t>6</w:t>
      </w:r>
      <w:r>
        <w:t>个部门</w:t>
      </w:r>
      <w:r>
        <w:t>9</w:t>
      </w:r>
      <w:r>
        <w:t>个窗口的</w:t>
      </w:r>
      <w:r>
        <w:t>“</w:t>
      </w:r>
      <w:r>
        <w:t>我要养殖</w:t>
      </w:r>
      <w:r>
        <w:t>”</w:t>
      </w:r>
      <w:r>
        <w:t>相关许可事项，全部整合到一个窗口办理，采取</w:t>
      </w:r>
      <w:r>
        <w:t>“</w:t>
      </w:r>
      <w:r>
        <w:t>一窗受理、内部流转</w:t>
      </w:r>
      <w:r>
        <w:rPr>
          <w:rFonts w:hint="eastAsia"/>
        </w:rPr>
        <w:t>、并联审批、统一出件”的方式，实现“一窗通办”。</w:t>
      </w:r>
    </w:p>
    <w:p w:rsidR="00F0294C" w:rsidRDefault="00F0294C" w:rsidP="00995168">
      <w:r>
        <w:rPr>
          <w:rFonts w:hint="eastAsia"/>
        </w:rPr>
        <w:t xml:space="preserve">　　推行“一套材料、一业一证”。通过推行“电子证照”、材料内部流转、数据互通共享等方式，将营业执照、取水许可、种畜禽生产经营许可、动物防疫条件许可</w:t>
      </w:r>
      <w:r>
        <w:t>4</w:t>
      </w:r>
      <w:r>
        <w:t>个证照纳入</w:t>
      </w:r>
      <w:r>
        <w:t>“</w:t>
      </w:r>
      <w:r>
        <w:t>一业一证</w:t>
      </w:r>
      <w:r>
        <w:t>”</w:t>
      </w:r>
      <w:r>
        <w:t>实施范围，让</w:t>
      </w:r>
      <w:r>
        <w:t>“</w:t>
      </w:r>
      <w:r>
        <w:t>一证准营，全省通用</w:t>
      </w:r>
      <w:r>
        <w:t>”</w:t>
      </w:r>
      <w:r>
        <w:t>真正落到实处。同时，大力推行</w:t>
      </w:r>
      <w:r>
        <w:t>“</w:t>
      </w:r>
      <w:r>
        <w:t>容缺受理</w:t>
      </w:r>
      <w:r>
        <w:t>”</w:t>
      </w:r>
      <w:r>
        <w:t>和</w:t>
      </w:r>
      <w:r>
        <w:t>“</w:t>
      </w:r>
      <w:r>
        <w:t>告知承诺</w:t>
      </w:r>
      <w:r>
        <w:t>”</w:t>
      </w:r>
      <w:r>
        <w:t>办理机制，让企业办事更便利。目前，已有</w:t>
      </w:r>
      <w:r>
        <w:t>8</w:t>
      </w:r>
      <w:r>
        <w:t>个项目通过容缺受理服务实施。</w:t>
      </w:r>
    </w:p>
    <w:p w:rsidR="00F0294C" w:rsidRDefault="00F0294C" w:rsidP="00995168">
      <w:r>
        <w:rPr>
          <w:rFonts w:hint="eastAsia"/>
        </w:rPr>
        <w:t xml:space="preserve">　　联合会诊论证</w:t>
      </w:r>
    </w:p>
    <w:p w:rsidR="00F0294C" w:rsidRDefault="00F0294C" w:rsidP="00995168">
      <w:r>
        <w:rPr>
          <w:rFonts w:hint="eastAsia"/>
        </w:rPr>
        <w:t xml:space="preserve">　　集中会商解难题</w:t>
      </w:r>
    </w:p>
    <w:p w:rsidR="00F0294C" w:rsidRDefault="00F0294C" w:rsidP="00995168">
      <w:r>
        <w:rPr>
          <w:rFonts w:hint="eastAsia"/>
        </w:rPr>
        <w:t xml:space="preserve">　　建立前置会商指导服务机制。改革前，畜禽养殖项目从项目选址到最后批复需要</w:t>
      </w:r>
      <w:r>
        <w:t>10</w:t>
      </w:r>
      <w:r>
        <w:t>余个办理环节。改革后，建立行政审批、自然资源、农业农村、林业、生态环境等部门及相关镇街参与的联合会商制度，将以往畜禽养殖项目审批过程中跨部门审批事项，前置于项目策划阶段集中会商、协同办理，打造了</w:t>
      </w:r>
      <w:r>
        <w:t>“</w:t>
      </w:r>
      <w:r>
        <w:t>需求在哪里、指导服务就到哪里</w:t>
      </w:r>
      <w:r>
        <w:t>”</w:t>
      </w:r>
      <w:r>
        <w:t>的联合会商机制。</w:t>
      </w:r>
    </w:p>
    <w:p w:rsidR="00F0294C" w:rsidRDefault="00F0294C" w:rsidP="00995168">
      <w:r>
        <w:rPr>
          <w:rFonts w:hint="eastAsia"/>
        </w:rPr>
        <w:t xml:space="preserve">　　创新联合踏勘会诊论证。项目确立后，对项目关键要素开展“一次联审”审核筛选。通过多部门召开联审会，全面审查产业政策、规划设计、环保设施、资源利用等各类要素，并集中对项目进行现场踏勘、联合会诊，解决禁养范围、土地性质、占用林地、距离要求等实际问题，为拟投资项目进行全方位“体检”，实现“项目在哪里、联合会诊就到哪里”。</w:t>
      </w:r>
    </w:p>
    <w:p w:rsidR="00F0294C" w:rsidRDefault="00F0294C" w:rsidP="00995168">
      <w:r>
        <w:rPr>
          <w:rFonts w:hint="eastAsia"/>
        </w:rPr>
        <w:t xml:space="preserve">　　同步办理提升审批效能。根据企业实际需求，多部门同时参与，实现同步受理、并联踏勘，按项目进度即时审批，“企业需求什么，我们就满足什么”，最大限度减少企业等待时间和审批成本。通过同步办理、提升效能，精简申请材料</w:t>
      </w:r>
      <w:r>
        <w:t>11</w:t>
      </w:r>
      <w:r>
        <w:t>项，审批时限缩短到</w:t>
      </w:r>
      <w:r>
        <w:t>35.5</w:t>
      </w:r>
      <w:r>
        <w:t>个工作日，压缩审批时间</w:t>
      </w:r>
      <w:r>
        <w:t>124.5</w:t>
      </w:r>
      <w:r>
        <w:t>个工作日，审批提速近</w:t>
      </w:r>
      <w:r>
        <w:t>80%</w:t>
      </w:r>
      <w:r>
        <w:t>。</w:t>
      </w:r>
    </w:p>
    <w:p w:rsidR="00F0294C" w:rsidRDefault="00F0294C" w:rsidP="00995168">
      <w:r>
        <w:rPr>
          <w:rFonts w:hint="eastAsia"/>
        </w:rPr>
        <w:t xml:space="preserve">　　审管联动服务</w:t>
      </w:r>
    </w:p>
    <w:p w:rsidR="00F0294C" w:rsidRDefault="00F0294C" w:rsidP="00995168">
      <w:r>
        <w:rPr>
          <w:rFonts w:hint="eastAsia"/>
        </w:rPr>
        <w:t xml:space="preserve">　　规范管理助发展</w:t>
      </w:r>
    </w:p>
    <w:p w:rsidR="00F0294C" w:rsidRDefault="00F0294C" w:rsidP="00995168">
      <w:r>
        <w:rPr>
          <w:rFonts w:hint="eastAsia"/>
        </w:rPr>
        <w:t xml:space="preserve">　　畅通“审管联动”渠道，规范企业运行。建立审管衔接“互动机制”，强化畜禽养殖业事前事中事后监管。同时，将纳入“告知承诺”管理的项目及时推送至监管部门，督促企业按承诺时间完成相关防疫条件要求。对超期未履行告知承诺义务和出现违法违规经营的，转交执法部门办理。对拒不改正的，由行政审批部门根据执法部门推送的信息，进行强制撤销并纳入联合惩戒机制名单。</w:t>
      </w:r>
    </w:p>
    <w:p w:rsidR="00F0294C" w:rsidRDefault="00F0294C" w:rsidP="00995168">
      <w:r>
        <w:rPr>
          <w:rFonts w:hint="eastAsia"/>
        </w:rPr>
        <w:t xml:space="preserve">　　依托信息化支撑，加强日常监管。充分发挥数字化技术优势，畜牧部门通过“鲁牧云”</w:t>
      </w:r>
      <w:r>
        <w:t>App</w:t>
      </w:r>
      <w:r>
        <w:t>开展日常监管，将申报检疫、运输车辆备案、网上监管抽查、档案管理等纳入数字化管理。线下利用乡镇站点分区域进行不定期现场检查，对涉及的环境污染、防疫条件、检疫申报等进行重点监管，出现问题及时处理。</w:t>
      </w:r>
    </w:p>
    <w:p w:rsidR="00F0294C" w:rsidRDefault="00F0294C" w:rsidP="00995168">
      <w:pPr>
        <w:ind w:firstLine="420"/>
      </w:pPr>
      <w:r>
        <w:rPr>
          <w:rFonts w:hint="eastAsia"/>
        </w:rPr>
        <w:t>精准送达惠企政策，助力企业发展。全面梳理排查畜禽养殖业的政策文件，进行分类清单管理，实现政策精准推送、企业免申即享。截至目前，全县已有</w:t>
      </w:r>
      <w:r>
        <w:t>2</w:t>
      </w:r>
      <w:r>
        <w:t>个项目实施了畜禽养殖业全生命周期</w:t>
      </w:r>
      <w:r>
        <w:t>“</w:t>
      </w:r>
      <w:r>
        <w:t>三联集成办</w:t>
      </w:r>
      <w:r>
        <w:t>”</w:t>
      </w:r>
      <w:r>
        <w:t>服务模式，效率提高了</w:t>
      </w:r>
      <w:r>
        <w:t>80%</w:t>
      </w:r>
      <w:r>
        <w:t>以上，合计为企业节约</w:t>
      </w:r>
      <w:r>
        <w:t>300</w:t>
      </w:r>
      <w:r>
        <w:t>余万元。</w:t>
      </w:r>
    </w:p>
    <w:p w:rsidR="00F0294C" w:rsidRPr="00995168" w:rsidRDefault="00F0294C" w:rsidP="00995168">
      <w:pPr>
        <w:ind w:firstLine="420"/>
        <w:jc w:val="right"/>
      </w:pPr>
      <w:r w:rsidRPr="00995168">
        <w:rPr>
          <w:rFonts w:hint="eastAsia"/>
        </w:rPr>
        <w:t>临沂日报</w:t>
      </w:r>
      <w:r>
        <w:rPr>
          <w:rFonts w:hint="eastAsia"/>
        </w:rPr>
        <w:t xml:space="preserve"> 2022-4-11</w:t>
      </w:r>
    </w:p>
    <w:p w:rsidR="00F0294C" w:rsidRDefault="00F0294C" w:rsidP="00CD7843">
      <w:pPr>
        <w:sectPr w:rsidR="00F0294C" w:rsidSect="00CD784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26AB7" w:rsidRDefault="00F26AB7"/>
    <w:sectPr w:rsidR="00F26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294C"/>
    <w:rsid w:val="00F0294C"/>
    <w:rsid w:val="00F26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0294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0294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2022-07-12T06:44:00Z</dcterms:created>
</cp:coreProperties>
</file>