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3" w:rsidRDefault="00A52923" w:rsidP="00983482">
      <w:pPr>
        <w:pStyle w:val="1"/>
      </w:pPr>
      <w:r w:rsidRPr="00983482">
        <w:rPr>
          <w:rFonts w:hint="eastAsia"/>
        </w:rPr>
        <w:t>资兴助推养殖业绿色发展</w:t>
      </w:r>
    </w:p>
    <w:p w:rsidR="00A52923" w:rsidRDefault="00A52923" w:rsidP="00A52923">
      <w:pPr>
        <w:ind w:firstLineChars="200" w:firstLine="420"/>
        <w:jc w:val="left"/>
      </w:pPr>
      <w:r>
        <w:rPr>
          <w:rFonts w:hint="eastAsia"/>
        </w:rPr>
        <w:t>“通过这台固液分离机，所有猪粪就变成了可利用的资源，经过干湿分离，肥水可以浇灌果园，干粪则运输到市东江湖生态有机菌肥厂做原料。”</w:t>
      </w:r>
      <w:r>
        <w:t>3</w:t>
      </w:r>
      <w:r>
        <w:t>月</w:t>
      </w:r>
      <w:r>
        <w:t>2</w:t>
      </w:r>
      <w:r>
        <w:t>日，资兴市白廊镇恒魁村盈背组的生猪养殖户黄春峰一边操作机器，一边介绍。</w:t>
      </w:r>
    </w:p>
    <w:p w:rsidR="00A52923" w:rsidRDefault="00A52923" w:rsidP="00A52923">
      <w:pPr>
        <w:ind w:firstLineChars="200" w:firstLine="420"/>
        <w:jc w:val="left"/>
      </w:pPr>
      <w:r>
        <w:t>黄春峰所操作的机器，是他改造升级的养殖场粪污处理系统。</w:t>
      </w:r>
      <w:r>
        <w:t>2021</w:t>
      </w:r>
      <w:r>
        <w:t>年，在原有基础上，黄春峰增加了雨污分离系统，新建了三格化粪池、肥水储存池等设施，添置了固液分离机、切割式水泵等设备。</w:t>
      </w:r>
    </w:p>
    <w:p w:rsidR="00A52923" w:rsidRDefault="00A52923" w:rsidP="00A52923">
      <w:pPr>
        <w:ind w:firstLineChars="200" w:firstLine="420"/>
        <w:jc w:val="left"/>
      </w:pPr>
      <w:r>
        <w:t>“</w:t>
      </w:r>
      <w:r>
        <w:t>现在我的养殖场不仅人工、肥料成本能减少，还能把以前污染环境的猪粪变成一笔收入，一举两得。</w:t>
      </w:r>
      <w:r>
        <w:t>”</w:t>
      </w:r>
      <w:r>
        <w:t>黄春峰说，这些改变离不开市里的支持。</w:t>
      </w:r>
    </w:p>
    <w:p w:rsidR="00A52923" w:rsidRDefault="00A52923" w:rsidP="00A52923">
      <w:pPr>
        <w:ind w:firstLineChars="200" w:firstLine="420"/>
        <w:jc w:val="left"/>
      </w:pPr>
      <w:r>
        <w:t>以生猪养殖为主的畜牧业一直是资兴市东江湖周边乡镇的主要产业，但养殖粪污处理容易造成污染也一直是保护东江湖面临的大问题。</w:t>
      </w:r>
    </w:p>
    <w:p w:rsidR="00A52923" w:rsidRDefault="00A52923" w:rsidP="00A52923">
      <w:pPr>
        <w:ind w:firstLineChars="200" w:firstLine="420"/>
        <w:jc w:val="left"/>
      </w:pPr>
      <w:r>
        <w:t>为保护一湖碧水，自</w:t>
      </w:r>
      <w:r>
        <w:t>2014</w:t>
      </w:r>
      <w:r>
        <w:t>年开始，资兴市将白廊、兴宁等</w:t>
      </w:r>
      <w:r>
        <w:t>6</w:t>
      </w:r>
      <w:r>
        <w:t>个环东江湖乡镇划分为禁养区、限养区、适养区，将禁养区内的</w:t>
      </w:r>
      <w:r>
        <w:t>129</w:t>
      </w:r>
      <w:r>
        <w:t>户规模养殖户、</w:t>
      </w:r>
      <w:r>
        <w:t>431</w:t>
      </w:r>
      <w:r>
        <w:t>户专业养殖户全部退养，退养面积达到</w:t>
      </w:r>
      <w:r>
        <w:t>10.8</w:t>
      </w:r>
      <w:r>
        <w:t>万余平方米。</w:t>
      </w:r>
    </w:p>
    <w:p w:rsidR="00A52923" w:rsidRDefault="00A52923" w:rsidP="00A52923">
      <w:pPr>
        <w:ind w:firstLineChars="200" w:firstLine="420"/>
        <w:jc w:val="left"/>
      </w:pPr>
      <w:r>
        <w:t>在持续巩固畜禽禁养区退养成效的基础上，</w:t>
      </w:r>
      <w:r>
        <w:t>2020</w:t>
      </w:r>
      <w:r>
        <w:t>年，资兴市又投入资金</w:t>
      </w:r>
      <w:r>
        <w:t>1.1</w:t>
      </w:r>
      <w:r>
        <w:t>亿元，以</w:t>
      </w:r>
      <w:r>
        <w:t>“</w:t>
      </w:r>
      <w:r>
        <w:t>源头减量、过程控制、末端利用</w:t>
      </w:r>
      <w:r>
        <w:t>”</w:t>
      </w:r>
      <w:r>
        <w:t>为治理路径，按照</w:t>
      </w:r>
      <w:r>
        <w:t>“</w:t>
      </w:r>
      <w:r>
        <w:t>转方式、提装配、强利用、促合作</w:t>
      </w:r>
      <w:r>
        <w:t>”</w:t>
      </w:r>
      <w:r>
        <w:t>的总体建设思路，不断优化养殖区域结构布局，严守禁养区、限养区、适养区</w:t>
      </w:r>
      <w:r>
        <w:t>“</w:t>
      </w:r>
      <w:r>
        <w:t>三区</w:t>
      </w:r>
      <w:r>
        <w:t>”</w:t>
      </w:r>
      <w:r>
        <w:t>红线，在全市启动规模养殖场畜禽粪污资源化利用整县推进项目。</w:t>
      </w:r>
    </w:p>
    <w:p w:rsidR="00A52923" w:rsidRDefault="00A52923" w:rsidP="00A52923">
      <w:pPr>
        <w:ind w:firstLineChars="200" w:firstLine="420"/>
        <w:jc w:val="left"/>
      </w:pPr>
      <w:r>
        <w:t>该项目包括养殖场环保设施升级改造、消纳基地建设、区域性粪污集中处理中心升级改造三个部分，项目完工后粪污便按照</w:t>
      </w:r>
      <w:r>
        <w:t>“</w:t>
      </w:r>
      <w:r>
        <w:t>畜禽产生</w:t>
      </w:r>
      <w:r>
        <w:t>—</w:t>
      </w:r>
      <w:r>
        <w:t>设施处理</w:t>
      </w:r>
      <w:r>
        <w:t>—</w:t>
      </w:r>
      <w:r>
        <w:t>消纳基地使用、区域性粪污集中处理中心生产有机肥</w:t>
      </w:r>
      <w:r>
        <w:t>”</w:t>
      </w:r>
      <w:r>
        <w:t>模式处理，使粪污得到有效利用。</w:t>
      </w:r>
    </w:p>
    <w:p w:rsidR="00A52923" w:rsidRDefault="00A52923" w:rsidP="00A52923">
      <w:pPr>
        <w:ind w:firstLineChars="200" w:firstLine="420"/>
        <w:jc w:val="left"/>
      </w:pPr>
      <w:r>
        <w:t>在项目实施过程中，资兴市还根据不同地方的实际情况，实行</w:t>
      </w:r>
      <w:r>
        <w:t>“</w:t>
      </w:r>
      <w:r>
        <w:t>一场一策</w:t>
      </w:r>
      <w:r>
        <w:t>”</w:t>
      </w:r>
      <w:r>
        <w:t>设计，在选用模式、配套设施等方面因地制宜，创新性推出了</w:t>
      </w:r>
      <w:r>
        <w:t>“</w:t>
      </w:r>
      <w:r>
        <w:t>种养结合</w:t>
      </w:r>
      <w:r>
        <w:t>—</w:t>
      </w:r>
      <w:r>
        <w:t>还田利用</w:t>
      </w:r>
      <w:r>
        <w:t>”</w:t>
      </w:r>
      <w:r>
        <w:t>模式、</w:t>
      </w:r>
      <w:r>
        <w:t>“</w:t>
      </w:r>
      <w:r>
        <w:t>三改两分再利用</w:t>
      </w:r>
      <w:r>
        <w:t>”</w:t>
      </w:r>
      <w:r>
        <w:t>模式等养殖粪污处理模式。</w:t>
      </w:r>
    </w:p>
    <w:p w:rsidR="00A52923" w:rsidRDefault="00A52923" w:rsidP="00A52923">
      <w:pPr>
        <w:ind w:firstLineChars="200" w:firstLine="420"/>
        <w:jc w:val="left"/>
      </w:pPr>
      <w:r>
        <w:t>“</w:t>
      </w:r>
      <w:r>
        <w:t>除了规模养殖户、专业养殖户，我们还结合东江湖流域环境保护和治理</w:t>
      </w:r>
      <w:r>
        <w:t>‘</w:t>
      </w:r>
      <w:r>
        <w:t>春雷行动</w:t>
      </w:r>
      <w:r>
        <w:t>’</w:t>
      </w:r>
      <w:r>
        <w:t>，对东江湖周边的散养户进行了全面摸底调查，出台了散养户粪污资源化利用技术规范，引导散养户建立小型生态处理系统。</w:t>
      </w:r>
      <w:r>
        <w:t>”</w:t>
      </w:r>
      <w:r>
        <w:t>资兴市畜牧水产事务中心主任何江华说，这套系统既能保障养殖业健康发展，又能保护好一湖碧水。</w:t>
      </w:r>
    </w:p>
    <w:p w:rsidR="00A52923" w:rsidRDefault="00A52923" w:rsidP="00A52923">
      <w:pPr>
        <w:ind w:firstLineChars="200" w:firstLine="420"/>
        <w:jc w:val="left"/>
      </w:pPr>
      <w:r>
        <w:t>为确保项目实施效果，资兴市还成立了畜禽粪污资源化利用整县推进项目验收小组，按照</w:t>
      </w:r>
      <w:r>
        <w:t>“</w:t>
      </w:r>
      <w:r>
        <w:t>一户一档</w:t>
      </w:r>
      <w:r>
        <w:t>”</w:t>
      </w:r>
      <w:r>
        <w:t>的要求，在项目实施主体工程完工后分类分批次进行现场验收。同时，开展</w:t>
      </w:r>
      <w:r>
        <w:t>“</w:t>
      </w:r>
      <w:r>
        <w:t>回头看</w:t>
      </w:r>
      <w:r>
        <w:t>”</w:t>
      </w:r>
      <w:r>
        <w:t>工作，逐户查摆问题，督促养殖业主加强整改。</w:t>
      </w:r>
    </w:p>
    <w:p w:rsidR="00A52923" w:rsidRDefault="00A52923" w:rsidP="00A52923">
      <w:pPr>
        <w:ind w:firstLineChars="200" w:firstLine="420"/>
        <w:jc w:val="left"/>
      </w:pPr>
      <w:r>
        <w:t>截至目前，资兴市共有</w:t>
      </w:r>
      <w:r>
        <w:t>147</w:t>
      </w:r>
      <w:r>
        <w:t>户规模养殖户、</w:t>
      </w:r>
      <w:r>
        <w:t>202</w:t>
      </w:r>
      <w:r>
        <w:t>户专业养殖户参与畜禽粪污资源化利用改造工程，建立了种植消纳基地</w:t>
      </w:r>
      <w:r>
        <w:t>13</w:t>
      </w:r>
      <w:r>
        <w:t>个、有机肥厂</w:t>
      </w:r>
      <w:r>
        <w:t>3</w:t>
      </w:r>
      <w:r>
        <w:t>家，全市规模养殖户畜禽粪污机械设施配套率</w:t>
      </w:r>
      <w:r>
        <w:t>100%</w:t>
      </w:r>
      <w:r>
        <w:t>，粪污资源化利用率达到</w:t>
      </w:r>
      <w:r>
        <w:t>90%</w:t>
      </w:r>
      <w:r>
        <w:t>以上。</w:t>
      </w:r>
    </w:p>
    <w:p w:rsidR="00A52923" w:rsidRDefault="00A52923" w:rsidP="00983482">
      <w:pPr>
        <w:jc w:val="right"/>
      </w:pPr>
      <w:r w:rsidRPr="00983482">
        <w:rPr>
          <w:rFonts w:hint="eastAsia"/>
        </w:rPr>
        <w:t>九派新闻</w:t>
      </w:r>
      <w:r>
        <w:rPr>
          <w:rFonts w:hint="eastAsia"/>
        </w:rPr>
        <w:t xml:space="preserve"> 2022-3-3</w:t>
      </w:r>
    </w:p>
    <w:p w:rsidR="00A52923" w:rsidRDefault="00A52923" w:rsidP="00B061CC">
      <w:pPr>
        <w:sectPr w:rsidR="00A52923" w:rsidSect="00B061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83462" w:rsidRDefault="00883462"/>
    <w:sectPr w:rsidR="0088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923"/>
    <w:rsid w:val="00883462"/>
    <w:rsid w:val="00A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29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29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2022-07-12T08:33:00Z</dcterms:created>
</cp:coreProperties>
</file>