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78" w:rsidRDefault="00C50578" w:rsidP="00951406">
      <w:pPr>
        <w:pStyle w:val="1"/>
        <w:spacing w:line="245" w:lineRule="auto"/>
        <w:rPr>
          <w:rFonts w:hint="eastAsia"/>
        </w:rPr>
      </w:pPr>
      <w:bookmarkStart w:id="0" w:name="_Toc108529094"/>
      <w:r w:rsidRPr="00B857F4">
        <w:rPr>
          <w:rFonts w:hint="eastAsia"/>
        </w:rPr>
        <w:t>石家庄行唐县残疾人“双创园”创新扶贫模式的具体做法</w:t>
      </w:r>
      <w:bookmarkEnd w:id="0"/>
    </w:p>
    <w:p w:rsidR="00C50578" w:rsidRDefault="00C50578" w:rsidP="00C50578">
      <w:pPr>
        <w:spacing w:line="245" w:lineRule="auto"/>
        <w:ind w:firstLineChars="200" w:firstLine="420"/>
      </w:pPr>
      <w:r>
        <w:t>7</w:t>
      </w:r>
      <w:r>
        <w:t>月</w:t>
      </w:r>
      <w:r>
        <w:t>7</w:t>
      </w:r>
      <w:r>
        <w:t>日，河北省委副书记赵一德就残疾人扶贫脱贫工作到石家庄市行唐县调研时强调，要深入学习贯彻习近平总书记关于脱贫攻坚和残疾人工作的重要指示精神，认真落实党中央和省委、省政府决策部署，全面落实各项保障政策，着力搭建就业创业平台，不断提高贫困残疾人基本民生保障和收入水平，确保贫困残疾人如期高质量脱贫。</w:t>
      </w:r>
    </w:p>
    <w:p w:rsidR="00C50578" w:rsidRDefault="00C50578" w:rsidP="00C50578">
      <w:pPr>
        <w:spacing w:line="245" w:lineRule="auto"/>
        <w:ind w:firstLineChars="200" w:firstLine="420"/>
      </w:pPr>
      <w:r>
        <w:t>赵一德先后来到行唐县残疾人</w:t>
      </w:r>
      <w:r>
        <w:t>“</w:t>
      </w:r>
      <w:r>
        <w:t>双创园</w:t>
      </w:r>
      <w:r>
        <w:t>”</w:t>
      </w:r>
      <w:r>
        <w:t>、南桥镇故郡村，仔细询问贫困残疾人生产生活状况，深入了解残疾人政策落实和产业就业扶贫工作开展情况，对行唐县把残疾人康复与扶贫脱贫结合起来的做法给予充分肯定。赵一德指出，确保到</w:t>
      </w:r>
      <w:r>
        <w:t>2020</w:t>
      </w:r>
      <w:r>
        <w:t>年贫困残疾人如期脱贫，事关广大贫困残疾人的切身利益，事关国家脱贫攻坚战的最后胜利，事关全面建成小康社会目标的实现，要以更有力、更精准的措施，扎实推进贫困残疾人精准扶贫精准脱贫工作。</w:t>
      </w:r>
    </w:p>
    <w:p w:rsidR="00C50578" w:rsidRDefault="00C50578" w:rsidP="00C50578">
      <w:pPr>
        <w:spacing w:line="245" w:lineRule="auto"/>
        <w:ind w:firstLineChars="200" w:firstLine="420"/>
      </w:pPr>
      <w:r>
        <w:t>赵一德强调，要在强化帮扶保障措施上精准发力，在落实好困难残疾人生活补贴、重度残疾人护理补贴的同时，把就业、教育、低保等扶贫政策精准落实到每个贫困残疾人，不断提高贫困残疾人保障水平。要在扶志扶智上精准发力，扎实开展残疾青壮年文盲扫盲、产业技能培训、阳光志愿者助残扶贫、脱贫典型示范引领等行动，增强贫困残疾人脱贫信心和动力。要在搭建就业创业平台上精准发力，积极建设残疾人</w:t>
      </w:r>
      <w:r>
        <w:t>“</w:t>
      </w:r>
      <w:r>
        <w:t>双创园</w:t>
      </w:r>
      <w:r>
        <w:t>”</w:t>
      </w:r>
      <w:r>
        <w:t>，广泛开展电商助残扶贫、乡村旅游助残扶贫等行动，帮助贫困残疾人依靠勤劳之手实现光荣脱贫，实现自尊、自信、自强、自立。要在夯实基层基础</w:t>
      </w:r>
      <w:r>
        <w:rPr>
          <w:rFonts w:hint="eastAsia"/>
        </w:rPr>
        <w:t>上精准发力，选优配强各级残联领导班子，选优配强村“两委”班子，积极开展扶贫干部助残培训，广泛开展社会助残公益活动，为打好残疾人脱贫攻坚战、促进残疾人事业发展提供有力保障。</w:t>
      </w:r>
    </w:p>
    <w:p w:rsidR="00C50578" w:rsidRDefault="00C50578" w:rsidP="00C50578">
      <w:pPr>
        <w:spacing w:line="245" w:lineRule="auto"/>
        <w:ind w:firstLineChars="200" w:firstLine="420"/>
      </w:pPr>
      <w:r>
        <w:t>河北省残联党组书记、理事长朱立杰参加调研。</w:t>
      </w:r>
    </w:p>
    <w:p w:rsidR="00C50578" w:rsidRDefault="00C50578" w:rsidP="00C50578">
      <w:pPr>
        <w:spacing w:line="245" w:lineRule="auto"/>
        <w:ind w:firstLineChars="200" w:firstLine="420"/>
      </w:pPr>
      <w:r>
        <w:t>为深入贯彻落实党中央</w:t>
      </w:r>
      <w:r>
        <w:t>“</w:t>
      </w:r>
      <w:r>
        <w:t>全面建成小康社会，残疾人一个也不能少</w:t>
      </w:r>
      <w:r>
        <w:t>”</w:t>
      </w:r>
      <w:r>
        <w:t>的重要指示精神，我省各地扎实推进残疾人扶贫脱贫工作、积极创新精准扶贫模式，积累了一些先进经验和做法，让我们来看看行唐在创新扶贫模式上是如何做的。</w:t>
      </w:r>
    </w:p>
    <w:p w:rsidR="00C50578" w:rsidRDefault="00C50578" w:rsidP="00C50578">
      <w:pPr>
        <w:spacing w:line="245" w:lineRule="auto"/>
        <w:ind w:firstLineChars="200" w:firstLine="420"/>
      </w:pPr>
      <w:r>
        <w:t>行唐县残联贯彻落实党的十九大精神和习近平总书记扶贫开发重要战略思想，通过</w:t>
      </w:r>
      <w:r>
        <w:t>“</w:t>
      </w:r>
      <w:r>
        <w:t>政府＋企业＋贫因户＋残疾人</w:t>
      </w:r>
      <w:r>
        <w:t>”</w:t>
      </w:r>
      <w:r>
        <w:t>模式，创新残疾人职业康复方式，共同打造集贫困户、残疾人就业创业和残疾人康复服务于一体的综合型园区</w:t>
      </w:r>
      <w:r>
        <w:t>——</w:t>
      </w:r>
      <w:r>
        <w:t>行唐县残疾人</w:t>
      </w:r>
      <w:r>
        <w:t>“</w:t>
      </w:r>
      <w:r>
        <w:t>双创园</w:t>
      </w:r>
      <w:r>
        <w:t>”</w:t>
      </w:r>
      <w:r>
        <w:t>，探索出一条以创新创业推动贫困残疾人增收致富的新路，一条以实现残疾群众个人价值与社会价值相得益彰的新路，一条以充分激发贫困群众内生动力与助力全县打好打赢精准脱贫攻坚战的新路，开创全县脱贫攻坚新局面，确保实现全面小康的道路上不让一名贫困残疾人掉队。</w:t>
      </w:r>
    </w:p>
    <w:p w:rsidR="00C50578" w:rsidRDefault="00C50578" w:rsidP="00C50578">
      <w:pPr>
        <w:spacing w:line="245" w:lineRule="auto"/>
        <w:ind w:firstLineChars="200" w:firstLine="420"/>
      </w:pPr>
      <w:r>
        <w:t>行唐县残疾人</w:t>
      </w:r>
      <w:r>
        <w:t>“</w:t>
      </w:r>
      <w:r>
        <w:t>双创园</w:t>
      </w:r>
      <w:r>
        <w:t>”</w:t>
      </w:r>
      <w:r>
        <w:t>是贯彻落实党的十九大精神和习近平总书记扶贫开发重要战略思想，以总书记提出的</w:t>
      </w:r>
      <w:r>
        <w:t>“</w:t>
      </w:r>
      <w:r>
        <w:t>中国梦，是民族梦、国家梦，是每一个中国人的梦，也是每个残疾朋友的梦</w:t>
      </w:r>
      <w:r>
        <w:t>”“</w:t>
      </w:r>
      <w:r>
        <w:t>要让广大残疾人安居乐业、衣食无忧，过上幸福美好生活</w:t>
      </w:r>
      <w:r>
        <w:t>”“</w:t>
      </w:r>
      <w:r>
        <w:t>全面建成小康社会，残疾人一个也不能少</w:t>
      </w:r>
      <w:r>
        <w:t>”</w:t>
      </w:r>
      <w:r>
        <w:t>等重要论述为指引，在中国残联副理事长程凯和省、市、县各级领导的大力支持帮助下，由行唐县残联携手河北如军科技有限公司，依托原行唐县第二民政事业服务中心，通过</w:t>
      </w:r>
      <w:r>
        <w:t>“</w:t>
      </w:r>
      <w:r>
        <w:t>政府＋企业＋贫因户＋残疾人</w:t>
      </w:r>
      <w:r>
        <w:t>”</w:t>
      </w:r>
      <w:r>
        <w:t>模式，创新残疾人职业康复方式，共同打造的集贫困户、残疾人就业创业和</w:t>
      </w:r>
      <w:r>
        <w:rPr>
          <w:rFonts w:hint="eastAsia"/>
        </w:rPr>
        <w:t>残疾人康复服务于一体的综合型园区。</w:t>
      </w:r>
    </w:p>
    <w:p w:rsidR="00C50578" w:rsidRDefault="00C50578" w:rsidP="00C50578">
      <w:pPr>
        <w:spacing w:line="245" w:lineRule="auto"/>
        <w:ind w:firstLineChars="200" w:firstLine="420"/>
      </w:pPr>
      <w:r>
        <w:t>河北省残联理事长朱立杰一行四人到行唐县</w:t>
      </w:r>
      <w:r>
        <w:t>“</w:t>
      </w:r>
      <w:r>
        <w:t>双创园</w:t>
      </w:r>
      <w:r>
        <w:t>”</w:t>
      </w:r>
      <w:r>
        <w:t>考察指导工作</w:t>
      </w:r>
    </w:p>
    <w:p w:rsidR="00C50578" w:rsidRDefault="00C50578" w:rsidP="00C50578">
      <w:pPr>
        <w:spacing w:line="245" w:lineRule="auto"/>
        <w:ind w:firstLineChars="200" w:firstLine="420"/>
      </w:pPr>
      <w:r>
        <w:t>一、基本情况</w:t>
      </w:r>
    </w:p>
    <w:p w:rsidR="00C50578" w:rsidRDefault="00C50578" w:rsidP="00C50578">
      <w:pPr>
        <w:spacing w:line="245" w:lineRule="auto"/>
        <w:ind w:firstLineChars="200" w:firstLine="420"/>
      </w:pPr>
      <w:r>
        <w:t>行唐县残疾人</w:t>
      </w:r>
      <w:r>
        <w:t>“</w:t>
      </w:r>
      <w:r>
        <w:t>双创园</w:t>
      </w:r>
      <w:r>
        <w:t>”</w:t>
      </w:r>
      <w:r>
        <w:t>位于独羊岗乡，距县城</w:t>
      </w:r>
      <w:r>
        <w:t>4</w:t>
      </w:r>
      <w:r>
        <w:t>公里，交通便利，设施齐全。园区分内园区、外园区两大部分，占地共计</w:t>
      </w:r>
      <w:r>
        <w:t>20</w:t>
      </w:r>
      <w:r>
        <w:t>亩，其中，内园区为原县民政局第二事业服务中心，占地</w:t>
      </w:r>
      <w:r>
        <w:t>9</w:t>
      </w:r>
      <w:r>
        <w:t>亩；外园区位于该中心西侧，占地</w:t>
      </w:r>
      <w:r>
        <w:t>11</w:t>
      </w:r>
      <w:r>
        <w:t>亩。园区共设工疗区（巾帼脱贫车间）、就业培训区、线上运营中心＋红娘平台、康复锻炼卫生服务功能区、职业康复生活区、励志教育功能展区、娱疗区、农疗区、脱贫项目对接处等九大版块，是集就业、培训、创业、康复、托养、励志、工疗、娱疗、农疗等多重功能于一体的残疾人家园。园区已于</w:t>
      </w:r>
      <w:r>
        <w:t>5</w:t>
      </w:r>
      <w:r>
        <w:t>月</w:t>
      </w:r>
      <w:r>
        <w:t>19</w:t>
      </w:r>
      <w:r>
        <w:t>日正式投入使用，中国残联副理事长程凯和</w:t>
      </w:r>
      <w:r>
        <w:rPr>
          <w:rFonts w:hint="eastAsia"/>
        </w:rPr>
        <w:t>省、市领导亲临现场视察指导工作，程凯副理事长明确表示“行唐县依托‘双创园’，依靠社会参与和市场主体参与，通过扶贫助残企业及其辐射乡村的扶贫点、创业点，实现残疾人创业就业，不仅把习近平总书记以人民为中心的发展思想落到实处，也在完善基层服务供给，创新市场机制，强化政府帮扶措施等方面进行了有益尝试；同时，探索出了通过劳动，社保政策等措施，让残疾人及其家庭获得收入，提高残疾人福利保障水平的中国残疾人事业发展的行唐模式。”在以后发展中，“双创园”将通过园区内就业、线上辐射和园区外带动，直接或间接实现</w:t>
      </w:r>
      <w:r>
        <w:t>800</w:t>
      </w:r>
      <w:r>
        <w:t>余名残疾人及</w:t>
      </w:r>
      <w:r>
        <w:rPr>
          <w:rFonts w:hint="eastAsia"/>
        </w:rPr>
        <w:t>其家属和贫困群众就业增收，其中建档立卡贫困残疾人</w:t>
      </w:r>
      <w:r>
        <w:t>300</w:t>
      </w:r>
      <w:r>
        <w:t>余名，占到全县建档立卡贫困残疾人（</w:t>
      </w:r>
      <w:r>
        <w:t>2420</w:t>
      </w:r>
      <w:r>
        <w:t>人）的</w:t>
      </w:r>
      <w:r>
        <w:t>12</w:t>
      </w:r>
      <w:r>
        <w:t>．</w:t>
      </w:r>
      <w:r>
        <w:t>4</w:t>
      </w:r>
      <w:r>
        <w:t>％；目前，已实现</w:t>
      </w:r>
      <w:r>
        <w:t>170</w:t>
      </w:r>
      <w:r>
        <w:t>名建档立卡贫困残疾人稳定增收。</w:t>
      </w:r>
    </w:p>
    <w:p w:rsidR="00C50578" w:rsidRDefault="00C50578" w:rsidP="00C50578">
      <w:pPr>
        <w:spacing w:line="245" w:lineRule="auto"/>
        <w:ind w:firstLineChars="200" w:firstLine="420"/>
      </w:pPr>
      <w:r>
        <w:t>二、扶贫模式</w:t>
      </w:r>
    </w:p>
    <w:p w:rsidR="00C50578" w:rsidRDefault="00C50578" w:rsidP="00C50578">
      <w:pPr>
        <w:spacing w:line="245" w:lineRule="auto"/>
        <w:ind w:firstLineChars="200" w:firstLine="420"/>
      </w:pPr>
      <w:r>
        <w:t>01</w:t>
      </w:r>
    </w:p>
    <w:p w:rsidR="00C50578" w:rsidRDefault="00C50578" w:rsidP="00C50578">
      <w:pPr>
        <w:spacing w:line="245" w:lineRule="auto"/>
        <w:ind w:firstLineChars="200" w:firstLine="420"/>
      </w:pPr>
      <w:r>
        <w:t>“</w:t>
      </w:r>
      <w:r>
        <w:t>康养＋扶贫</w:t>
      </w:r>
      <w:r>
        <w:t>”</w:t>
      </w:r>
      <w:r>
        <w:t>模式。</w:t>
      </w:r>
    </w:p>
    <w:p w:rsidR="00C50578" w:rsidRDefault="00C50578" w:rsidP="00C50578">
      <w:pPr>
        <w:spacing w:line="245" w:lineRule="auto"/>
        <w:ind w:firstLineChars="200" w:firstLine="420"/>
      </w:pPr>
      <w:r>
        <w:t>设立职业康复生活区，可为</w:t>
      </w:r>
      <w:r>
        <w:t>200</w:t>
      </w:r>
      <w:r>
        <w:t>名建档立卡残疾人提供职业康复机会，通过免费吃住、免费康复诊疗，参与计价劳动，每人每月可节支增收</w:t>
      </w:r>
      <w:r>
        <w:t>600</w:t>
      </w:r>
      <w:r>
        <w:t>余元。目前，已有</w:t>
      </w:r>
      <w:r>
        <w:t>85</w:t>
      </w:r>
      <w:r>
        <w:t>名建档立卡贫困残疾人入驻，且人数每天都在增加。</w:t>
      </w:r>
    </w:p>
    <w:p w:rsidR="00C50578" w:rsidRDefault="00C50578" w:rsidP="00C50578">
      <w:pPr>
        <w:spacing w:line="245" w:lineRule="auto"/>
        <w:ind w:firstLineChars="200" w:firstLine="420"/>
      </w:pPr>
      <w:r>
        <w:t>02</w:t>
      </w:r>
    </w:p>
    <w:p w:rsidR="00C50578" w:rsidRDefault="00C50578" w:rsidP="00C50578">
      <w:pPr>
        <w:spacing w:line="245" w:lineRule="auto"/>
        <w:ind w:firstLineChars="200" w:firstLine="420"/>
      </w:pPr>
      <w:r>
        <w:t>“</w:t>
      </w:r>
      <w:r>
        <w:t>工疗＋扶贫</w:t>
      </w:r>
      <w:r>
        <w:t>”</w:t>
      </w:r>
      <w:r>
        <w:t>模式。</w:t>
      </w:r>
    </w:p>
    <w:p w:rsidR="00C50578" w:rsidRDefault="00C50578" w:rsidP="00C50578">
      <w:pPr>
        <w:spacing w:line="245" w:lineRule="auto"/>
        <w:ind w:firstLineChars="200" w:firstLine="420"/>
      </w:pPr>
      <w:r>
        <w:t>设立工疗区，可满足</w:t>
      </w:r>
      <w:r>
        <w:t>80</w:t>
      </w:r>
      <w:r>
        <w:t>名有就业意愿和就业能力的各类残疾人及符合条件的贫困群众就业及辅助性就业需求，增进他们的身心健康，培养他们的劳动观念，激发他们的内生动力，帮助他们实现稳定增收。目前，工疗车间共有</w:t>
      </w:r>
      <w:r>
        <w:t>26</w:t>
      </w:r>
      <w:r>
        <w:t>名残疾人和建档立卡贫困户，每人每月最低收入</w:t>
      </w:r>
      <w:r>
        <w:t>1500</w:t>
      </w:r>
      <w:r>
        <w:t>元。</w:t>
      </w:r>
    </w:p>
    <w:p w:rsidR="00C50578" w:rsidRDefault="00C50578" w:rsidP="00C50578">
      <w:pPr>
        <w:spacing w:line="245" w:lineRule="auto"/>
        <w:ind w:firstLineChars="200" w:firstLine="420"/>
      </w:pPr>
      <w:r>
        <w:t>03</w:t>
      </w:r>
    </w:p>
    <w:p w:rsidR="00C50578" w:rsidRDefault="00C50578" w:rsidP="00C50578">
      <w:pPr>
        <w:spacing w:line="245" w:lineRule="auto"/>
        <w:ind w:firstLineChars="200" w:firstLine="420"/>
      </w:pPr>
      <w:r>
        <w:t>“</w:t>
      </w:r>
      <w:r>
        <w:t>电商＋扶贫</w:t>
      </w:r>
      <w:r>
        <w:t>”</w:t>
      </w:r>
      <w:r>
        <w:t>模式。</w:t>
      </w:r>
    </w:p>
    <w:p w:rsidR="00C50578" w:rsidRDefault="00C50578" w:rsidP="00C50578">
      <w:pPr>
        <w:spacing w:line="245" w:lineRule="auto"/>
        <w:ind w:firstLineChars="200" w:firstLine="420"/>
      </w:pPr>
      <w:r>
        <w:t>结合全县推进电商扶贫，与如军科技有限公司联合，创建有</w:t>
      </w:r>
      <w:r>
        <w:t>30</w:t>
      </w:r>
      <w:r>
        <w:t>多家企业入驻的扶贫助残线上</w:t>
      </w:r>
      <w:r>
        <w:t>“365</w:t>
      </w:r>
      <w:r>
        <w:t>商城</w:t>
      </w:r>
      <w:r>
        <w:t>”</w:t>
      </w:r>
      <w:r>
        <w:t>，直接和间接为残疾人提供就业岗位</w:t>
      </w:r>
      <w:r>
        <w:t>300</w:t>
      </w:r>
      <w:r>
        <w:t>余个，并通过县级中心统筹、村级平台带动，将企业和残疾群众连在一起，将产品下行和劳务输出合在一起，为残疾群众购买商品省去中间环节，为残疾人承接网上企业业务畅通渠道。</w:t>
      </w:r>
    </w:p>
    <w:p w:rsidR="00C50578" w:rsidRDefault="00C50578" w:rsidP="00C50578">
      <w:pPr>
        <w:spacing w:line="245" w:lineRule="auto"/>
        <w:ind w:firstLineChars="200" w:firstLine="420"/>
      </w:pPr>
      <w:r>
        <w:t>04</w:t>
      </w:r>
    </w:p>
    <w:p w:rsidR="00C50578" w:rsidRDefault="00C50578" w:rsidP="00C50578">
      <w:pPr>
        <w:spacing w:line="245" w:lineRule="auto"/>
        <w:ind w:firstLineChars="200" w:firstLine="420"/>
      </w:pPr>
      <w:r>
        <w:t>“</w:t>
      </w:r>
      <w:r>
        <w:t>培训＋扶贫</w:t>
      </w:r>
      <w:r>
        <w:t>”</w:t>
      </w:r>
      <w:r>
        <w:t>模式。</w:t>
      </w:r>
    </w:p>
    <w:p w:rsidR="00C50578" w:rsidRDefault="00C50578" w:rsidP="00C50578">
      <w:pPr>
        <w:spacing w:line="245" w:lineRule="auto"/>
        <w:ind w:firstLineChars="200" w:firstLine="420"/>
      </w:pPr>
      <w:r>
        <w:t>设立就业培训区，利用</w:t>
      </w:r>
      <w:r>
        <w:t>13</w:t>
      </w:r>
      <w:r>
        <w:t>个培训教室，对不同类型的残疾人和建档立卡贫困户开展针对性就业培训，通过多种技能培训让他们掌握更多就业、创业的本领，增强他们就业、创业竞争力和成功率。目前，已举办各类培训</w:t>
      </w:r>
      <w:r>
        <w:t>3</w:t>
      </w:r>
      <w:r>
        <w:t>期，培训残疾人和贫困群众</w:t>
      </w:r>
      <w:r>
        <w:t>160</w:t>
      </w:r>
      <w:r>
        <w:t>余人次。</w:t>
      </w:r>
    </w:p>
    <w:p w:rsidR="00C50578" w:rsidRDefault="00C50578" w:rsidP="00C50578">
      <w:pPr>
        <w:spacing w:line="245" w:lineRule="auto"/>
        <w:ind w:firstLineChars="200" w:firstLine="420"/>
      </w:pPr>
      <w:r>
        <w:t>05</w:t>
      </w:r>
    </w:p>
    <w:p w:rsidR="00C50578" w:rsidRDefault="00C50578" w:rsidP="00C50578">
      <w:pPr>
        <w:spacing w:line="245" w:lineRule="auto"/>
        <w:ind w:firstLineChars="200" w:firstLine="420"/>
      </w:pPr>
      <w:r>
        <w:t>“</w:t>
      </w:r>
      <w:r>
        <w:t>典型＋扶贫</w:t>
      </w:r>
      <w:r>
        <w:t>”</w:t>
      </w:r>
      <w:r>
        <w:t>模式。</w:t>
      </w:r>
    </w:p>
    <w:p w:rsidR="00C50578" w:rsidRDefault="00C50578" w:rsidP="00C50578">
      <w:pPr>
        <w:spacing w:line="245" w:lineRule="auto"/>
        <w:ind w:firstLineChars="200" w:firstLine="420"/>
      </w:pPr>
      <w:r>
        <w:t>设立励志区，通过开辟宣传栏、举办讲座、互动交流、先进事迹报告会等方式，深入挖掘、认真总结、广泛宣传三届残奥会冠军和世锦赛冠军获得者、残奥会铁饼世界记录保持者、</w:t>
      </w:r>
      <w:r>
        <w:t>2017CCTV</w:t>
      </w:r>
      <w:r>
        <w:t>体坛风云人物体育精神奖提名者米娜，</w:t>
      </w:r>
      <w:r>
        <w:t>23</w:t>
      </w:r>
      <w:r>
        <w:t>次全国残疾人游泳冠军获得者、</w:t>
      </w:r>
      <w:r>
        <w:t>3</w:t>
      </w:r>
      <w:r>
        <w:t>项全国记录保持者马佳，</w:t>
      </w:r>
      <w:r>
        <w:t>2</w:t>
      </w:r>
      <w:r>
        <w:t>次全国残疾人游泳冠军、</w:t>
      </w:r>
      <w:r>
        <w:t>2</w:t>
      </w:r>
      <w:r>
        <w:t>次亚军获得者卢景沂，全国残运会羽毛球双打亚军获得者宇文军霞及</w:t>
      </w:r>
      <w:r>
        <w:t>2017</w:t>
      </w:r>
      <w:r>
        <w:t>年石家庄最美残疾人、</w:t>
      </w:r>
      <w:r>
        <w:t>2017</w:t>
      </w:r>
      <w:r>
        <w:t>年</w:t>
      </w:r>
      <w:r>
        <w:t>“</w:t>
      </w:r>
      <w:r>
        <w:t>美丽河北</w:t>
      </w:r>
      <w:r>
        <w:t>·</w:t>
      </w:r>
      <w:r>
        <w:t>优秀残疾人</w:t>
      </w:r>
      <w:r>
        <w:t>”</w:t>
      </w:r>
      <w:r>
        <w:t>获得者吕大秀等成功残疾人先进事迹，使</w:t>
      </w:r>
      <w:r>
        <w:t>“</w:t>
      </w:r>
      <w:r>
        <w:t>自强不息、身残志不残</w:t>
      </w:r>
      <w:r>
        <w:t>”</w:t>
      </w:r>
      <w:r>
        <w:t>的信念深植于全县残疾人心中，激发他们战</w:t>
      </w:r>
      <w:r>
        <w:rPr>
          <w:rFonts w:hint="eastAsia"/>
        </w:rPr>
        <w:t>残战贫、创造美好幸福生活的志向和动力。</w:t>
      </w:r>
    </w:p>
    <w:p w:rsidR="00C50578" w:rsidRDefault="00C50578" w:rsidP="00C50578">
      <w:pPr>
        <w:spacing w:line="245" w:lineRule="auto"/>
        <w:ind w:firstLineChars="200" w:firstLine="420"/>
      </w:pPr>
      <w:r>
        <w:t>06</w:t>
      </w:r>
    </w:p>
    <w:p w:rsidR="00C50578" w:rsidRDefault="00C50578" w:rsidP="00C50578">
      <w:pPr>
        <w:spacing w:line="245" w:lineRule="auto"/>
        <w:ind w:firstLineChars="200" w:firstLine="420"/>
      </w:pPr>
      <w:r>
        <w:t>“</w:t>
      </w:r>
      <w:r>
        <w:t>企业＋扶贫</w:t>
      </w:r>
      <w:r>
        <w:t>”</w:t>
      </w:r>
      <w:r>
        <w:t>模式。</w:t>
      </w:r>
    </w:p>
    <w:p w:rsidR="00C50578" w:rsidRDefault="00C50578" w:rsidP="00C50578">
      <w:pPr>
        <w:spacing w:line="245" w:lineRule="auto"/>
        <w:ind w:firstLineChars="200" w:firstLine="420"/>
      </w:pPr>
      <w:r>
        <w:t>和昊腾服饰等企业联合，选择贫困残疾人数量多、就业意愿强烈的</w:t>
      </w:r>
      <w:r>
        <w:t>28</w:t>
      </w:r>
      <w:r>
        <w:t>个村，建立</w:t>
      </w:r>
      <w:r>
        <w:t>28</w:t>
      </w:r>
      <w:r>
        <w:t>个服装加工厂，每村确定一名联络员负责场地租赁、人员组织，并由</w:t>
      </w:r>
      <w:r>
        <w:t>“</w:t>
      </w:r>
      <w:r>
        <w:t>双创园</w:t>
      </w:r>
      <w:r>
        <w:t>”</w:t>
      </w:r>
      <w:r>
        <w:t>协调昊腾服饰公司负责提供设备、技术指导和订单分配，帮助残疾人足不出村实现就业，充分激发残疾群众参与生产的积极性。目前，已辐射带动</w:t>
      </w:r>
      <w:r>
        <w:t>355</w:t>
      </w:r>
      <w:r>
        <w:t>名残疾人稳定就业；设立</w:t>
      </w:r>
      <w:r>
        <w:t>41</w:t>
      </w:r>
      <w:r>
        <w:t>个</w:t>
      </w:r>
      <w:r>
        <w:t>“</w:t>
      </w:r>
      <w:r>
        <w:t>残疾人创业就业爱心联络点</w:t>
      </w:r>
      <w:r>
        <w:t>”</w:t>
      </w:r>
      <w:r>
        <w:t>，成立小型车间，直接安置残疾人</w:t>
      </w:r>
      <w:r>
        <w:t>200</w:t>
      </w:r>
      <w:r>
        <w:t>余名，辐射带动</w:t>
      </w:r>
      <w:r>
        <w:t>300</w:t>
      </w:r>
      <w:r>
        <w:t>余个贫困残疾家庭稳定脱贫。</w:t>
      </w:r>
    </w:p>
    <w:p w:rsidR="00C50578" w:rsidRDefault="00C50578" w:rsidP="00C50578">
      <w:pPr>
        <w:spacing w:line="245" w:lineRule="auto"/>
        <w:ind w:firstLineChars="200" w:firstLine="420"/>
      </w:pPr>
      <w:r>
        <w:t>三、发展方向</w:t>
      </w:r>
    </w:p>
    <w:p w:rsidR="00C50578" w:rsidRDefault="00C50578" w:rsidP="00C50578">
      <w:pPr>
        <w:spacing w:line="245" w:lineRule="auto"/>
        <w:ind w:firstLineChars="200" w:firstLine="420"/>
        <w:rPr>
          <w:rFonts w:hint="eastAsia"/>
        </w:rPr>
      </w:pPr>
      <w:r>
        <w:t>行唐县残疾人</w:t>
      </w:r>
      <w:r>
        <w:t>“</w:t>
      </w:r>
      <w:r>
        <w:t>双创园</w:t>
      </w:r>
      <w:r>
        <w:t>”</w:t>
      </w:r>
      <w:r>
        <w:t>完全建成后，可同时为</w:t>
      </w:r>
      <w:r>
        <w:t>100</w:t>
      </w:r>
      <w:r>
        <w:t>－</w:t>
      </w:r>
      <w:r>
        <w:t>200</w:t>
      </w:r>
      <w:r>
        <w:t>名建档立卡贫困残疾人提供就业岗位，实现增收脱贫。在此基础上，以园区为依托，以点带面向全县各村辐射，形成向各乡镇、各行政村、贫因残疾人家庭延伸辐射的就业创业网络，从而实现更多的残疾人和建档立卡贫困群众就业创业。在完善线下帮扶体系的同时，尽快实现线上线下联动式帮扶，利用手机、平板携带方便的优势，村爱心联络点可以随时在村各家各户流动，通过爱心联络点的推广介绍，扩大线上商城爱心企业的知名度和产品的销售规模，最终实现</w:t>
      </w:r>
      <w:r>
        <w:t>“F2C</w:t>
      </w:r>
      <w:r>
        <w:t>＋</w:t>
      </w:r>
      <w:r>
        <w:t>020</w:t>
      </w:r>
      <w:r>
        <w:t>＋农户</w:t>
      </w:r>
      <w:r>
        <w:t>”</w:t>
      </w:r>
      <w:r>
        <w:t>（厂商直接到消费者的</w:t>
      </w:r>
      <w:r>
        <w:rPr>
          <w:rFonts w:hint="eastAsia"/>
        </w:rPr>
        <w:t>电商模式＋线上线下相结合的电商模式＋农户）的经营模式。进一步做大红娘平台，进一步丰富现有的直播、就业、创业、交友、婚介、网络兼职等七大板块内容，不断满足残疾人和贫困群众娱乐、生活全方位需求。</w:t>
      </w:r>
    </w:p>
    <w:p w:rsidR="00C50578" w:rsidRDefault="00C50578" w:rsidP="00C50578">
      <w:pPr>
        <w:spacing w:line="245" w:lineRule="auto"/>
        <w:ind w:firstLineChars="200" w:firstLine="420"/>
        <w:jc w:val="right"/>
        <w:rPr>
          <w:rFonts w:hint="eastAsia"/>
        </w:rPr>
      </w:pPr>
      <w:r w:rsidRPr="000A2F69">
        <w:rPr>
          <w:rFonts w:hint="eastAsia"/>
        </w:rPr>
        <w:t>河北省残疾人联合会</w:t>
      </w:r>
      <w:r>
        <w:rPr>
          <w:rFonts w:hint="eastAsia"/>
        </w:rPr>
        <w:t>2018-7-14</w:t>
      </w:r>
    </w:p>
    <w:p w:rsidR="00C50578" w:rsidRDefault="00C50578" w:rsidP="00331D9C">
      <w:pPr>
        <w:sectPr w:rsidR="00C50578">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4D353B" w:rsidRDefault="004D353B"/>
    <w:sectPr w:rsidR="004D35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D7" w:rsidRDefault="004D353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D7" w:rsidRDefault="004D353B">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D7" w:rsidRDefault="004D353B">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D7" w:rsidRDefault="004D353B">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0578"/>
    <w:rsid w:val="004D353B"/>
    <w:rsid w:val="00C50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505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0578"/>
    <w:rPr>
      <w:rFonts w:ascii="黑体" w:eastAsia="黑体" w:hAnsi="宋体" w:cs="Times New Roman"/>
      <w:b/>
      <w:kern w:val="36"/>
      <w:sz w:val="32"/>
      <w:szCs w:val="32"/>
    </w:rPr>
  </w:style>
  <w:style w:type="paragraph" w:styleId="a3">
    <w:name w:val="header"/>
    <w:basedOn w:val="a"/>
    <w:link w:val="Char"/>
    <w:rsid w:val="00C5057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C50578"/>
    <w:rPr>
      <w:rFonts w:ascii="宋体" w:eastAsia="宋体" w:hAnsi="宋体" w:cs="Times New Roman"/>
      <w:b/>
      <w:bCs/>
      <w:i/>
      <w:kern w:val="36"/>
      <w:sz w:val="24"/>
      <w:szCs w:val="18"/>
    </w:rPr>
  </w:style>
  <w:style w:type="paragraph" w:styleId="a4">
    <w:name w:val="footer"/>
    <w:basedOn w:val="a"/>
    <w:link w:val="Char0"/>
    <w:rsid w:val="00C5057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C50578"/>
    <w:rPr>
      <w:rFonts w:ascii="宋体" w:eastAsia="宋体" w:hAnsi="宋体" w:cs="Times New Roman"/>
      <w:b/>
      <w:bCs/>
      <w:i/>
      <w:kern w:val="36"/>
      <w:sz w:val="24"/>
      <w:szCs w:val="18"/>
    </w:rPr>
  </w:style>
  <w:style w:type="paragraph" w:customStyle="1" w:styleId="Char2CharCharChar">
    <w:name w:val="Char2 Char Char Char"/>
    <w:basedOn w:val="a"/>
    <w:autoRedefine/>
    <w:rsid w:val="00C5057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Company>Win10NeT.COM</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2022-07-12T06:38:00Z</dcterms:created>
</cp:coreProperties>
</file>