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3176" w:rsidRDefault="00FB3176" w:rsidP="00581590">
      <w:pPr>
        <w:pStyle w:val="1"/>
        <w:rPr>
          <w:rFonts w:hint="eastAsia"/>
        </w:rPr>
      </w:pPr>
      <w:r w:rsidRPr="001961BC">
        <w:rPr>
          <w:rFonts w:hint="eastAsia"/>
        </w:rPr>
        <w:t>淮安市洪泽区健康扶贫工程实施方案</w:t>
      </w:r>
    </w:p>
    <w:p w:rsidR="00FB3176" w:rsidRDefault="00FB3176" w:rsidP="00FB3176">
      <w:pPr>
        <w:spacing w:line="247" w:lineRule="auto"/>
        <w:ind w:firstLineChars="200" w:firstLine="420"/>
      </w:pPr>
      <w:r>
        <w:rPr>
          <w:rFonts w:hint="eastAsia"/>
        </w:rPr>
        <w:t>为贯彻落实中央、省、市关于精准扶贫工作相关文件精神</w:t>
      </w:r>
      <w:r>
        <w:t>,</w:t>
      </w:r>
      <w:r>
        <w:t>根据原国家卫计委等部门《关于实施健康扶贫工程的指导意见》</w:t>
      </w:r>
      <w:r>
        <w:t>(</w:t>
      </w:r>
      <w:r>
        <w:t>国卫财务发〔</w:t>
      </w:r>
      <w:r>
        <w:t>2016</w:t>
      </w:r>
      <w:r>
        <w:t>〕</w:t>
      </w:r>
      <w:r>
        <w:t>26</w:t>
      </w:r>
      <w:r>
        <w:t>号</w:t>
      </w:r>
      <w:r>
        <w:t>)</w:t>
      </w:r>
      <w:r>
        <w:t>、原省卫计委等部门《关于印发江苏省健康扶贫工程实施意见》</w:t>
      </w:r>
      <w:r>
        <w:t>(</w:t>
      </w:r>
      <w:r>
        <w:t>苏卫财务〔</w:t>
      </w:r>
      <w:r>
        <w:t>2016</w:t>
      </w:r>
      <w:r>
        <w:t>〕</w:t>
      </w:r>
      <w:r>
        <w:t>86</w:t>
      </w:r>
      <w:r>
        <w:t>号</w:t>
      </w:r>
      <w:r>
        <w:t>)</w:t>
      </w:r>
      <w:r>
        <w:t>和原市卫计委《关于印发淮安市健康扶贫工程实施意见的通知》</w:t>
      </w:r>
      <w:r>
        <w:t>(</w:t>
      </w:r>
      <w:r>
        <w:t>淮卫发〔</w:t>
      </w:r>
      <w:r>
        <w:t>2017</w:t>
      </w:r>
      <w:r>
        <w:t>〕</w:t>
      </w:r>
      <w:r>
        <w:t>161</w:t>
      </w:r>
      <w:r>
        <w:t>号</w:t>
      </w:r>
      <w:r>
        <w:t>)</w:t>
      </w:r>
      <w:r>
        <w:t>要求</w:t>
      </w:r>
      <w:r>
        <w:t>,</w:t>
      </w:r>
      <w:r>
        <w:t>结合我区实际</w:t>
      </w:r>
      <w:r>
        <w:t>,</w:t>
      </w:r>
      <w:r>
        <w:t>制定本实施方案。</w:t>
      </w:r>
    </w:p>
    <w:p w:rsidR="00FB3176" w:rsidRDefault="00FB3176" w:rsidP="00FB3176">
      <w:pPr>
        <w:spacing w:line="247" w:lineRule="auto"/>
        <w:ind w:firstLineChars="200" w:firstLine="420"/>
      </w:pPr>
      <w:r>
        <w:rPr>
          <w:rFonts w:hint="eastAsia"/>
        </w:rPr>
        <w:t>一、总体要求</w:t>
      </w:r>
    </w:p>
    <w:p w:rsidR="00FB3176" w:rsidRDefault="00FB3176" w:rsidP="00FB3176">
      <w:pPr>
        <w:spacing w:line="247" w:lineRule="auto"/>
        <w:ind w:firstLineChars="200" w:firstLine="420"/>
      </w:pPr>
      <w:r>
        <w:t>(</w:t>
      </w:r>
      <w:r>
        <w:t>一</w:t>
      </w:r>
      <w:r>
        <w:t>)</w:t>
      </w:r>
      <w:r>
        <w:t>指导思想。按照国家、省、市卫健委等部门以及区委、区政府的决策部署</w:t>
      </w:r>
      <w:r>
        <w:t>,</w:t>
      </w:r>
      <w:r>
        <w:t>坚持精准扶贫、精准脱贫基本方略</w:t>
      </w:r>
      <w:r>
        <w:t>,</w:t>
      </w:r>
      <w:r>
        <w:t>将健康扶贫与深化医药卫生体制改革、建设</w:t>
      </w:r>
      <w:r>
        <w:t>“</w:t>
      </w:r>
      <w:r>
        <w:t>健康洪泽</w:t>
      </w:r>
      <w:r>
        <w:t>”</w:t>
      </w:r>
      <w:r>
        <w:t>紧密结合</w:t>
      </w:r>
      <w:r>
        <w:t>,</w:t>
      </w:r>
      <w:r>
        <w:t>针对农村贫困人口因病致贫、因病返贫问题</w:t>
      </w:r>
      <w:r>
        <w:t>,</w:t>
      </w:r>
      <w:r>
        <w:t>突出重点人群、重点病种</w:t>
      </w:r>
      <w:r>
        <w:t>,</w:t>
      </w:r>
      <w:r>
        <w:t>进一步加强统筹协调、整合资源</w:t>
      </w:r>
      <w:r>
        <w:t>,</w:t>
      </w:r>
      <w:r>
        <w:t>采取有效措施提升农村贫困人口医疗保障水平</w:t>
      </w:r>
      <w:r>
        <w:t>,</w:t>
      </w:r>
      <w:r>
        <w:t>全面提高因病致贫、因病返贫人口健康水平。</w:t>
      </w:r>
    </w:p>
    <w:p w:rsidR="00FB3176" w:rsidRDefault="00FB3176" w:rsidP="00FB3176">
      <w:pPr>
        <w:spacing w:line="247" w:lineRule="auto"/>
        <w:ind w:firstLineChars="200" w:firstLine="420"/>
      </w:pPr>
      <w:r>
        <w:t>(</w:t>
      </w:r>
      <w:r>
        <w:t>二</w:t>
      </w:r>
      <w:r>
        <w:t>)</w:t>
      </w:r>
      <w:r>
        <w:t>基本原则</w:t>
      </w:r>
    </w:p>
    <w:p w:rsidR="00FB3176" w:rsidRDefault="00FB3176" w:rsidP="00FB3176">
      <w:pPr>
        <w:spacing w:line="247" w:lineRule="auto"/>
        <w:ind w:firstLineChars="200" w:firstLine="420"/>
      </w:pPr>
      <w:r>
        <w:rPr>
          <w:rFonts w:hint="eastAsia"/>
        </w:rPr>
        <w:t>——坚持齐抓共管。按照全力打好精准扶贫攻坚战、实施“阳光扶贫”等部署要求</w:t>
      </w:r>
      <w:r>
        <w:t>,</w:t>
      </w:r>
      <w:r>
        <w:t>实行齐抓共管</w:t>
      </w:r>
      <w:r>
        <w:t>,</w:t>
      </w:r>
      <w:r>
        <w:t>突出重点</w:t>
      </w:r>
      <w:r>
        <w:t>,</w:t>
      </w:r>
      <w:r>
        <w:t>全力推进</w:t>
      </w:r>
      <w:r>
        <w:t>,</w:t>
      </w:r>
      <w:r>
        <w:t>加强组织领导</w:t>
      </w:r>
      <w:r>
        <w:t>,</w:t>
      </w:r>
      <w:r>
        <w:t>落实部门责任</w:t>
      </w:r>
      <w:r>
        <w:t>,</w:t>
      </w:r>
      <w:r>
        <w:t>确保健康扶贫工程顺利实施。</w:t>
      </w:r>
    </w:p>
    <w:p w:rsidR="00FB3176" w:rsidRDefault="00FB3176" w:rsidP="00FB3176">
      <w:pPr>
        <w:spacing w:line="247" w:lineRule="auto"/>
        <w:ind w:firstLineChars="200" w:firstLine="420"/>
      </w:pPr>
      <w:r>
        <w:rPr>
          <w:rFonts w:hint="eastAsia"/>
        </w:rPr>
        <w:t>——坚持部门协作。区卫健委要始终把维护好、发展好、实现好因病致贫、因病返贫群众的健康权益作为扶贫工作的首要任务</w:t>
      </w:r>
      <w:r>
        <w:t>,</w:t>
      </w:r>
      <w:r>
        <w:t>会同财政、民政、扶贫、医保等部门</w:t>
      </w:r>
      <w:r>
        <w:t>,</w:t>
      </w:r>
      <w:r>
        <w:t>通力合作</w:t>
      </w:r>
      <w:r>
        <w:t>,</w:t>
      </w:r>
      <w:r>
        <w:t>凝心聚力</w:t>
      </w:r>
      <w:r>
        <w:t>,</w:t>
      </w:r>
      <w:r>
        <w:t>建立协调高效的健康扶贫工作机制。</w:t>
      </w:r>
    </w:p>
    <w:p w:rsidR="00FB3176" w:rsidRDefault="00FB3176" w:rsidP="00FB3176">
      <w:pPr>
        <w:spacing w:line="247" w:lineRule="auto"/>
        <w:ind w:firstLineChars="200" w:firstLine="420"/>
      </w:pPr>
      <w:r>
        <w:t>——</w:t>
      </w:r>
      <w:r>
        <w:t>坚持突出重点。将深化综合医改、推进</w:t>
      </w:r>
      <w:r>
        <w:t>“</w:t>
      </w:r>
      <w:r>
        <w:t>健康洪泽</w:t>
      </w:r>
      <w:r>
        <w:t>”</w:t>
      </w:r>
      <w:r>
        <w:t>建设贯穿于健康扶贫工作始终</w:t>
      </w:r>
      <w:r>
        <w:t>,</w:t>
      </w:r>
      <w:r>
        <w:t>针对扶贫重点对象</w:t>
      </w:r>
      <w:r>
        <w:t>,</w:t>
      </w:r>
      <w:r>
        <w:t>突出重点疾病等主要致贫因素</w:t>
      </w:r>
      <w:r>
        <w:t>,</w:t>
      </w:r>
      <w:r>
        <w:t>统一政策</w:t>
      </w:r>
      <w:r>
        <w:t>,</w:t>
      </w:r>
      <w:r>
        <w:t>统筹资金</w:t>
      </w:r>
      <w:r>
        <w:t>,</w:t>
      </w:r>
      <w:r>
        <w:t>重点向贫困家庭、贫困人口倾斜。</w:t>
      </w:r>
    </w:p>
    <w:p w:rsidR="00FB3176" w:rsidRDefault="00FB3176" w:rsidP="00FB3176">
      <w:pPr>
        <w:spacing w:line="247" w:lineRule="auto"/>
        <w:ind w:firstLineChars="200" w:firstLine="420"/>
      </w:pPr>
      <w:r>
        <w:rPr>
          <w:rFonts w:hint="eastAsia"/>
        </w:rPr>
        <w:t>——坚持因地制宜。根据经济社会发展水平和群众健康状况</w:t>
      </w:r>
      <w:r>
        <w:t>,</w:t>
      </w:r>
      <w:r>
        <w:t>因地制宜制定政策措施</w:t>
      </w:r>
      <w:r>
        <w:t>,</w:t>
      </w:r>
      <w:r>
        <w:t>做到一户一档、一户一策</w:t>
      </w:r>
      <w:r>
        <w:t>,</w:t>
      </w:r>
      <w:r>
        <w:t>精确到户、精准到人</w:t>
      </w:r>
      <w:r>
        <w:t>,</w:t>
      </w:r>
      <w:r>
        <w:t>实行针对性、差异化、防治结合的健康扶贫策略。</w:t>
      </w:r>
    </w:p>
    <w:p w:rsidR="00FB3176" w:rsidRDefault="00FB3176" w:rsidP="00FB3176">
      <w:pPr>
        <w:spacing w:line="247" w:lineRule="auto"/>
        <w:ind w:firstLineChars="200" w:firstLine="420"/>
      </w:pPr>
      <w:r>
        <w:t>(</w:t>
      </w:r>
      <w:r>
        <w:t>三</w:t>
      </w:r>
      <w:r>
        <w:t>)</w:t>
      </w:r>
      <w:r>
        <w:t>主要目标。以全区建档立卡低收入人口为主要帮扶对象。力争到</w:t>
      </w:r>
      <w:r>
        <w:t>2019</w:t>
      </w:r>
      <w:r>
        <w:t>年底</w:t>
      </w:r>
      <w:r>
        <w:t>,</w:t>
      </w:r>
      <w:r>
        <w:t>因病致贫、因病返贫人口患病得到及时有效救治</w:t>
      </w:r>
      <w:r>
        <w:t>,</w:t>
      </w:r>
      <w:r>
        <w:t>个人就医费用负担明显减轻</w:t>
      </w:r>
      <w:r>
        <w:t>;</w:t>
      </w:r>
      <w:r>
        <w:t>基本公共卫生服务项目得到更好落实</w:t>
      </w:r>
      <w:r>
        <w:t>,</w:t>
      </w:r>
      <w:r>
        <w:t>基层医疗机构服务条件明显改善</w:t>
      </w:r>
      <w:r>
        <w:t>,</w:t>
      </w:r>
      <w:r>
        <w:t>因病致贫、因病返贫问题得到有效解决。</w:t>
      </w:r>
    </w:p>
    <w:p w:rsidR="00FB3176" w:rsidRDefault="00FB3176" w:rsidP="00FB3176">
      <w:pPr>
        <w:spacing w:line="247" w:lineRule="auto"/>
        <w:ind w:firstLineChars="200" w:firstLine="420"/>
      </w:pPr>
      <w:r>
        <w:rPr>
          <w:rFonts w:hint="eastAsia"/>
        </w:rPr>
        <w:t>二、重点任务</w:t>
      </w:r>
    </w:p>
    <w:p w:rsidR="00FB3176" w:rsidRDefault="00FB3176" w:rsidP="00FB3176">
      <w:pPr>
        <w:spacing w:line="247" w:lineRule="auto"/>
        <w:ind w:firstLineChars="200" w:firstLine="420"/>
      </w:pPr>
      <w:r>
        <w:t>(</w:t>
      </w:r>
      <w:r>
        <w:t>一</w:t>
      </w:r>
      <w:r>
        <w:t>)</w:t>
      </w:r>
      <w:r>
        <w:t>提高农村贫困人口医疗保障水平</w:t>
      </w:r>
    </w:p>
    <w:p w:rsidR="00FB3176" w:rsidRDefault="00FB3176" w:rsidP="00FB3176">
      <w:pPr>
        <w:spacing w:line="247" w:lineRule="auto"/>
        <w:ind w:firstLineChars="200" w:firstLine="420"/>
      </w:pPr>
      <w:r>
        <w:t>1.</w:t>
      </w:r>
      <w:r>
        <w:t>提升医疗保障质效。基本医疗保险和大病保险制度覆盖所有低收入人口并实行政策倾斜。对符合条件的建档立卡低收入人口参加城乡居民基本医疗保险个人缴费部分由各级财政全额补贴。对农村建档立卡低收入人员实行大病保险报销起付线比普通参保患者降低</w:t>
      </w:r>
      <w:r>
        <w:t>50%,</w:t>
      </w:r>
      <w:r>
        <w:t>大病保险各分段报销比例比普通参保患者提高</w:t>
      </w:r>
      <w:r>
        <w:t>5</w:t>
      </w:r>
      <w:r>
        <w:t>个百分点左右。对经基本医疗保险和大病保险支付后个人自付费用仍有困难的农村建档立卡贫困人口</w:t>
      </w:r>
      <w:r>
        <w:t>,</w:t>
      </w:r>
      <w:r>
        <w:t>符合条件的全部纳入重特大疾病医疗救助范围</w:t>
      </w:r>
      <w:r>
        <w:t>,</w:t>
      </w:r>
      <w:r>
        <w:t>综合考虑患病家庭负担能力、个人自付费用、当地筹资情况等因素</w:t>
      </w:r>
      <w:r>
        <w:t>,</w:t>
      </w:r>
      <w:r>
        <w:t>合理设置救助比例和最高救助限额。</w:t>
      </w:r>
      <w:r>
        <w:t>(</w:t>
      </w:r>
      <w:r>
        <w:t>牵头</w:t>
      </w:r>
      <w:r>
        <w:rPr>
          <w:rFonts w:hint="eastAsia"/>
        </w:rPr>
        <w:t>部门</w:t>
      </w:r>
      <w:r>
        <w:t>:</w:t>
      </w:r>
      <w:r>
        <w:t>医保局</w:t>
      </w:r>
      <w:r>
        <w:t>,</w:t>
      </w:r>
      <w:r>
        <w:t>配合部门</w:t>
      </w:r>
      <w:r>
        <w:t>:</w:t>
      </w:r>
      <w:r>
        <w:t>扶贫办、民政局、财政局</w:t>
      </w:r>
      <w:r>
        <w:t>)</w:t>
      </w:r>
    </w:p>
    <w:p w:rsidR="00FB3176" w:rsidRDefault="00FB3176" w:rsidP="00FB3176">
      <w:pPr>
        <w:spacing w:line="247" w:lineRule="auto"/>
        <w:ind w:firstLineChars="200" w:firstLine="420"/>
      </w:pPr>
      <w:r>
        <w:t>2.</w:t>
      </w:r>
      <w:r>
        <w:t>加大医疗救助力度。对突发重大疾病暂时无法获得家庭支持、基本生活陷入困境的患者</w:t>
      </w:r>
      <w:r>
        <w:t>,</w:t>
      </w:r>
      <w:r>
        <w:t>发挥由临时救助到低保、医疗、就业、教育、住房等救助的摆渡机制作用</w:t>
      </w:r>
      <w:r>
        <w:t>,</w:t>
      </w:r>
      <w:r>
        <w:t>加大临时救助和慈善救助等帮扶力度。建立基本医疗保险、大病保险、医疗救助、疾病应急救助、补充医疗保险等制度的衔接机制</w:t>
      </w:r>
      <w:r>
        <w:t>,</w:t>
      </w:r>
      <w:r>
        <w:t>发挥协同互补作用</w:t>
      </w:r>
      <w:r>
        <w:t>,</w:t>
      </w:r>
      <w:r>
        <w:t>形成保障合力。</w:t>
      </w:r>
      <w:r>
        <w:t>(</w:t>
      </w:r>
      <w:r>
        <w:t>牵头部门</w:t>
      </w:r>
      <w:r>
        <w:t>:</w:t>
      </w:r>
      <w:r>
        <w:t>扶贫办</w:t>
      </w:r>
      <w:r>
        <w:t>,</w:t>
      </w:r>
      <w:r>
        <w:t>配合部门</w:t>
      </w:r>
      <w:r>
        <w:t>:</w:t>
      </w:r>
      <w:r>
        <w:t>财政局、住建局、人社局、医保局、教育局、卫健委</w:t>
      </w:r>
      <w:r>
        <w:t>)</w:t>
      </w:r>
    </w:p>
    <w:p w:rsidR="00FB3176" w:rsidRDefault="00FB3176" w:rsidP="00FB3176">
      <w:pPr>
        <w:spacing w:line="247" w:lineRule="auto"/>
        <w:ind w:firstLineChars="200" w:firstLine="420"/>
      </w:pPr>
      <w:r>
        <w:t>(</w:t>
      </w:r>
      <w:r>
        <w:t>二</w:t>
      </w:r>
      <w:r>
        <w:t>)</w:t>
      </w:r>
      <w:r>
        <w:t>对患大病和慢性病的农村贫困人口实施分类救治</w:t>
      </w:r>
    </w:p>
    <w:p w:rsidR="00FB3176" w:rsidRDefault="00FB3176" w:rsidP="00FB3176">
      <w:pPr>
        <w:spacing w:line="247" w:lineRule="auto"/>
        <w:ind w:firstLineChars="200" w:firstLine="420"/>
      </w:pPr>
      <w:r>
        <w:t>3.</w:t>
      </w:r>
      <w:r>
        <w:t>建立健康档案。依托基层医疗卫生机构信息化平台</w:t>
      </w:r>
      <w:r>
        <w:t>,</w:t>
      </w:r>
      <w:r>
        <w:t>优先为每位因病致贫、因病返贫人口建立</w:t>
      </w:r>
      <w:r>
        <w:t>1</w:t>
      </w:r>
      <w:r>
        <w:t>份动态管理的电子健康档案</w:t>
      </w:r>
      <w:r>
        <w:t>,</w:t>
      </w:r>
      <w:r>
        <w:t>推动基层医疗卫生机构为因病致贫、因病返贫人口家庭提供基本医疗、公共卫生和健康管理等服务</w:t>
      </w:r>
      <w:r>
        <w:t>,</w:t>
      </w:r>
      <w:r>
        <w:t>每年为贫困家庭成员免费开展</w:t>
      </w:r>
      <w:r>
        <w:t>1</w:t>
      </w:r>
      <w:r>
        <w:t>次健康体检。</w:t>
      </w:r>
      <w:r>
        <w:t>(</w:t>
      </w:r>
      <w:r>
        <w:t>牵头部门</w:t>
      </w:r>
      <w:r>
        <w:t>:</w:t>
      </w:r>
      <w:r>
        <w:t>卫健委</w:t>
      </w:r>
      <w:r>
        <w:t>,</w:t>
      </w:r>
      <w:r>
        <w:t>配合部门</w:t>
      </w:r>
      <w:r>
        <w:t>:</w:t>
      </w:r>
      <w:r>
        <w:t>扶贫办、医保局、民政局</w:t>
      </w:r>
      <w:r>
        <w:t>)</w:t>
      </w:r>
    </w:p>
    <w:p w:rsidR="00FB3176" w:rsidRDefault="00FB3176" w:rsidP="00FB3176">
      <w:pPr>
        <w:spacing w:line="247" w:lineRule="auto"/>
        <w:ind w:firstLineChars="200" w:firstLine="420"/>
      </w:pPr>
      <w:r>
        <w:t>4.</w:t>
      </w:r>
      <w:r>
        <w:t>强化签约服务。将建档立卡贫困人口全部纳入家庭医生签约服务免费范围</w:t>
      </w:r>
      <w:r>
        <w:t>,</w:t>
      </w:r>
      <w:r>
        <w:t>为每个贫困户确定</w:t>
      </w:r>
      <w:r>
        <w:t>1</w:t>
      </w:r>
      <w:r>
        <w:t>名签约家庭医生</w:t>
      </w:r>
      <w:r>
        <w:t>,</w:t>
      </w:r>
      <w:r>
        <w:t>家庭医生每周上门访视不少于</w:t>
      </w:r>
      <w:r>
        <w:t>1</w:t>
      </w:r>
      <w:r>
        <w:t>次</w:t>
      </w:r>
      <w:r>
        <w:t>,</w:t>
      </w:r>
      <w:r>
        <w:t>签约服务收费中的个人自付费用由地方财政全额补助、统一支付。</w:t>
      </w:r>
      <w:r>
        <w:t>(</w:t>
      </w:r>
      <w:r>
        <w:t>牵头部门</w:t>
      </w:r>
      <w:r>
        <w:t>:</w:t>
      </w:r>
      <w:r>
        <w:t>卫健委</w:t>
      </w:r>
      <w:r>
        <w:t>,</w:t>
      </w:r>
      <w:r>
        <w:t>配合部门</w:t>
      </w:r>
      <w:r>
        <w:t>:</w:t>
      </w:r>
      <w:r>
        <w:t>扶贫办、财政局</w:t>
      </w:r>
      <w:r>
        <w:t>)</w:t>
      </w:r>
    </w:p>
    <w:p w:rsidR="00FB3176" w:rsidRDefault="00FB3176" w:rsidP="00FB3176">
      <w:pPr>
        <w:spacing w:line="247" w:lineRule="auto"/>
        <w:ind w:firstLineChars="200" w:firstLine="420"/>
      </w:pPr>
      <w:r>
        <w:t>5.</w:t>
      </w:r>
      <w:r>
        <w:t>实施分类救治。进一步核准农村贫困人口中因病致贫、因病返贫家庭数及患病人员情况</w:t>
      </w:r>
      <w:r>
        <w:t>,</w:t>
      </w:r>
      <w:r>
        <w:t>建立患病情况定期报告制度</w:t>
      </w:r>
      <w:r>
        <w:t>,</w:t>
      </w:r>
      <w:r>
        <w:t>对需要治疗的大病和慢性病患者进行分类救治。能一次性治愈的</w:t>
      </w:r>
      <w:r>
        <w:t>,</w:t>
      </w:r>
      <w:r>
        <w:t>组织专家集中力量实施治疗</w:t>
      </w:r>
      <w:r>
        <w:t>,</w:t>
      </w:r>
      <w:r>
        <w:t>选择部分疗效确切、社会影响大的病人进行集中救治</w:t>
      </w:r>
      <w:r>
        <w:t>;</w:t>
      </w:r>
      <w:r>
        <w:t>需要住院维持治疗的</w:t>
      </w:r>
      <w:r>
        <w:t>,</w:t>
      </w:r>
      <w:r>
        <w:t>就近由具备能力的医疗机构实施治疗</w:t>
      </w:r>
      <w:r>
        <w:t>;</w:t>
      </w:r>
      <w:r>
        <w:t>需要长期治疗和康复的</w:t>
      </w:r>
      <w:r>
        <w:t>,</w:t>
      </w:r>
      <w:r>
        <w:t>由基层医疗卫生机构在上级医疗机构指导下实施治疗和康复管理。</w:t>
      </w:r>
      <w:r>
        <w:t>(</w:t>
      </w:r>
      <w:r>
        <w:t>牵头部门</w:t>
      </w:r>
      <w:r>
        <w:t>:</w:t>
      </w:r>
      <w:r>
        <w:t>卫健委</w:t>
      </w:r>
      <w:r>
        <w:t>,</w:t>
      </w:r>
      <w:r>
        <w:t>配合部门</w:t>
      </w:r>
      <w:r>
        <w:t>:</w:t>
      </w:r>
      <w:r>
        <w:t>扶贫办、医保局、民政局</w:t>
      </w:r>
      <w:r>
        <w:t>)</w:t>
      </w:r>
    </w:p>
    <w:p w:rsidR="00FB3176" w:rsidRDefault="00FB3176" w:rsidP="00FB3176">
      <w:pPr>
        <w:spacing w:line="247" w:lineRule="auto"/>
        <w:ind w:firstLineChars="200" w:firstLine="420"/>
      </w:pPr>
      <w:r>
        <w:t>6.</w:t>
      </w:r>
      <w:r>
        <w:t>加强对白内障患者、残疾人等健康扶贫。为农村贫困白内障患者提供救治</w:t>
      </w:r>
      <w:r>
        <w:t>,</w:t>
      </w:r>
      <w:r>
        <w:t>救治费用通过现行医保制度等渠道解决</w:t>
      </w:r>
      <w:r>
        <w:t>,</w:t>
      </w:r>
      <w:r>
        <w:t>鼓励慈善组织参与。加强农村贫困残疾人健康扶贫工作</w:t>
      </w:r>
      <w:r>
        <w:t>,</w:t>
      </w:r>
      <w:r>
        <w:t>加强基层医疗卫生机构康复医学科建设</w:t>
      </w:r>
      <w:r>
        <w:t>,</w:t>
      </w:r>
      <w:r>
        <w:t>加强残疾人康复服务中心建设</w:t>
      </w:r>
      <w:r>
        <w:t>,</w:t>
      </w:r>
      <w:r>
        <w:t>将残疾人社区医疗康复纳入城乡基层医疗卫生机构考核内容。全面落实肇事肇祸等严重精神障碍患者和贫困精神残疾人住院免费救治政策</w:t>
      </w:r>
      <w:r>
        <w:t>,</w:t>
      </w:r>
      <w:r>
        <w:t>以及贫困精神残疾人免费基本用药政策。建立医疗机构与残疾人专业康复机构有效衔接、协调配合的工作机制</w:t>
      </w:r>
      <w:r>
        <w:t>,</w:t>
      </w:r>
      <w:r>
        <w:t>为农村贫困残疾人提供精准康复服务。</w:t>
      </w:r>
      <w:r>
        <w:t>(</w:t>
      </w:r>
      <w:r>
        <w:t>牵头部门</w:t>
      </w:r>
      <w:r>
        <w:t>:</w:t>
      </w:r>
      <w:r>
        <w:t>卫健委</w:t>
      </w:r>
      <w:r>
        <w:t>,</w:t>
      </w:r>
      <w:r>
        <w:t>配合部门</w:t>
      </w:r>
      <w:r>
        <w:t>:</w:t>
      </w:r>
      <w:r>
        <w:t>医保局、</w:t>
      </w:r>
      <w:r>
        <w:rPr>
          <w:rFonts w:hint="eastAsia"/>
        </w:rPr>
        <w:t>残联、民政局</w:t>
      </w:r>
      <w:r>
        <w:t>)</w:t>
      </w:r>
    </w:p>
    <w:p w:rsidR="00FB3176" w:rsidRDefault="00FB3176" w:rsidP="00FB3176">
      <w:pPr>
        <w:spacing w:line="247" w:lineRule="auto"/>
        <w:ind w:firstLineChars="200" w:firstLine="420"/>
      </w:pPr>
      <w:r>
        <w:t>7.</w:t>
      </w:r>
      <w:r>
        <w:t>实行区域内</w:t>
      </w:r>
      <w:r>
        <w:t>“</w:t>
      </w:r>
      <w:r>
        <w:t>先诊疗后付费</w:t>
      </w:r>
      <w:r>
        <w:t>”</w:t>
      </w:r>
      <w:r>
        <w:t>。贫困患者在我区定点医疗机构住院实行</w:t>
      </w:r>
      <w:r>
        <w:t>“</w:t>
      </w:r>
      <w:r>
        <w:t>先诊疗后付费</w:t>
      </w:r>
      <w:r>
        <w:t>”,</w:t>
      </w:r>
      <w:r>
        <w:t>定点医疗机构设立综合服务窗口</w:t>
      </w:r>
      <w:r>
        <w:t>,</w:t>
      </w:r>
      <w:r>
        <w:t>实现基本医疗保险、大病保险、医疗救助、疾病应急救助</w:t>
      </w:r>
      <w:r>
        <w:t>“</w:t>
      </w:r>
      <w:r>
        <w:t>一站式</w:t>
      </w:r>
      <w:r>
        <w:t>”</w:t>
      </w:r>
      <w:r>
        <w:t>信息交换和即时结算</w:t>
      </w:r>
      <w:r>
        <w:t>,</w:t>
      </w:r>
      <w:r>
        <w:t>贫困患者只需在出院时支付自付医疗费用。</w:t>
      </w:r>
      <w:r>
        <w:t>(</w:t>
      </w:r>
      <w:r>
        <w:t>牵头部门</w:t>
      </w:r>
      <w:r>
        <w:t>:</w:t>
      </w:r>
      <w:r>
        <w:t>卫健委</w:t>
      </w:r>
      <w:r>
        <w:t>,</w:t>
      </w:r>
      <w:r>
        <w:t>配合部门</w:t>
      </w:r>
      <w:r>
        <w:t>:</w:t>
      </w:r>
      <w:r>
        <w:t>扶贫办、医保局、民政局</w:t>
      </w:r>
      <w:r>
        <w:t>)</w:t>
      </w:r>
    </w:p>
    <w:p w:rsidR="00FB3176" w:rsidRDefault="00FB3176" w:rsidP="00FB3176">
      <w:pPr>
        <w:spacing w:line="247" w:lineRule="auto"/>
        <w:ind w:firstLineChars="200" w:firstLine="420"/>
      </w:pPr>
      <w:r>
        <w:t>(</w:t>
      </w:r>
      <w:r>
        <w:t>三</w:t>
      </w:r>
      <w:r>
        <w:t>)</w:t>
      </w:r>
      <w:r>
        <w:t>加强医疗卫生服务体系建设</w:t>
      </w:r>
    </w:p>
    <w:p w:rsidR="00FB3176" w:rsidRDefault="00FB3176" w:rsidP="00FB3176">
      <w:pPr>
        <w:spacing w:line="247" w:lineRule="auto"/>
        <w:ind w:firstLineChars="200" w:firstLine="420"/>
      </w:pPr>
      <w:r>
        <w:t>8.</w:t>
      </w:r>
      <w:r>
        <w:t>加强基层机构服务能力建设。实施新一轮基层医疗卫生机构提档升级工程</w:t>
      </w:r>
      <w:r>
        <w:t>,</w:t>
      </w:r>
      <w:r>
        <w:t>优先改善基层医疗卫生机构硬件水平。到</w:t>
      </w:r>
      <w:r>
        <w:t>2019</w:t>
      </w:r>
      <w:r>
        <w:t>年</w:t>
      </w:r>
      <w:r>
        <w:t>,</w:t>
      </w:r>
      <w:r>
        <w:t>所有乡镇卫生院、村卫生室全部完成提档升级任务</w:t>
      </w:r>
      <w:r>
        <w:t>,</w:t>
      </w:r>
      <w:r>
        <w:t>村卫生室能够提供适宜中医药技术服务。</w:t>
      </w:r>
      <w:r>
        <w:t>(</w:t>
      </w:r>
      <w:r>
        <w:t>牵头部门</w:t>
      </w:r>
      <w:r>
        <w:t>:</w:t>
      </w:r>
      <w:r>
        <w:t>卫健委</w:t>
      </w:r>
      <w:r>
        <w:t>,</w:t>
      </w:r>
      <w:r>
        <w:t>配合部门</w:t>
      </w:r>
      <w:r>
        <w:t>:</w:t>
      </w:r>
      <w:r>
        <w:t>财政局</w:t>
      </w:r>
      <w:r>
        <w:t>)</w:t>
      </w:r>
    </w:p>
    <w:p w:rsidR="00FB3176" w:rsidRDefault="00FB3176" w:rsidP="00FB3176">
      <w:pPr>
        <w:spacing w:line="247" w:lineRule="auto"/>
        <w:ind w:firstLineChars="200" w:firstLine="420"/>
      </w:pPr>
      <w:r>
        <w:t>9.</w:t>
      </w:r>
      <w:r>
        <w:t>推进分级诊疗制度建设。加强区域内常见病、多发病相关专业和有关临床专科建设</w:t>
      </w:r>
      <w:r>
        <w:t>,</w:t>
      </w:r>
      <w:r>
        <w:t>探索通过城乡医疗卫生服务管理一体化改革</w:t>
      </w:r>
      <w:r>
        <w:t>,</w:t>
      </w:r>
      <w:r>
        <w:t>提高基层服务能力</w:t>
      </w:r>
      <w:r>
        <w:t>,</w:t>
      </w:r>
      <w:r>
        <w:t>基本实现大病不出区。加强远程医疗能力建设</w:t>
      </w:r>
      <w:r>
        <w:t>,</w:t>
      </w:r>
      <w:r>
        <w:t>实现县域内互联互通</w:t>
      </w:r>
      <w:r>
        <w:t>,</w:t>
      </w:r>
      <w:r>
        <w:t>在区域外支援医院与县域内受援医院之间建立稳定的远程医疗服务合作关系。</w:t>
      </w:r>
      <w:r>
        <w:t>(</w:t>
      </w:r>
      <w:r>
        <w:t>牵头部门</w:t>
      </w:r>
      <w:r>
        <w:t>:</w:t>
      </w:r>
      <w:r>
        <w:t>卫健委</w:t>
      </w:r>
      <w:r>
        <w:t>,</w:t>
      </w:r>
      <w:r>
        <w:t>配合部门</w:t>
      </w:r>
      <w:r>
        <w:t>:</w:t>
      </w:r>
      <w:r>
        <w:t>医保局、财政局、人社局</w:t>
      </w:r>
      <w:r>
        <w:t>)</w:t>
      </w:r>
    </w:p>
    <w:p w:rsidR="00FB3176" w:rsidRDefault="00FB3176" w:rsidP="00FB3176">
      <w:pPr>
        <w:spacing w:line="247" w:lineRule="auto"/>
        <w:ind w:firstLineChars="200" w:firstLine="420"/>
      </w:pPr>
      <w:r>
        <w:t>10.</w:t>
      </w:r>
      <w:r>
        <w:t>完善对口帮扶工作机制。区直医疗机构对口帮扶对口帮扶基层医疗卫生机构</w:t>
      </w:r>
      <w:r>
        <w:t>,</w:t>
      </w:r>
      <w:r>
        <w:t>确保</w:t>
      </w:r>
      <w:r>
        <w:t>“</w:t>
      </w:r>
      <w:r>
        <w:t>一对一</w:t>
      </w:r>
      <w:r>
        <w:t>”</w:t>
      </w:r>
      <w:r>
        <w:t>对口帮扶全覆盖。区直医疗机构要加强市</w:t>
      </w:r>
      <w:r>
        <w:t>(</w:t>
      </w:r>
      <w:r>
        <w:t>区</w:t>
      </w:r>
      <w:r>
        <w:t>)</w:t>
      </w:r>
      <w:r>
        <w:t>级重点专科建设</w:t>
      </w:r>
      <w:r>
        <w:t>,</w:t>
      </w:r>
      <w:r>
        <w:t>重点培育基层医疗卫生机构特色科室。区直医疗机构要有计划地派出医务人员到基层医疗卫生机构提供指导和服务</w:t>
      </w:r>
      <w:r>
        <w:t>,</w:t>
      </w:r>
      <w:r>
        <w:t>提高基层医疗业务水平。</w:t>
      </w:r>
      <w:r>
        <w:t>(</w:t>
      </w:r>
      <w:r>
        <w:t>牵头部门</w:t>
      </w:r>
      <w:r>
        <w:t>:</w:t>
      </w:r>
      <w:r>
        <w:t>卫健委</w:t>
      </w:r>
      <w:r>
        <w:t>)</w:t>
      </w:r>
    </w:p>
    <w:p w:rsidR="00FB3176" w:rsidRDefault="00FB3176" w:rsidP="00FB3176">
      <w:pPr>
        <w:spacing w:line="247" w:lineRule="auto"/>
        <w:ind w:firstLineChars="200" w:firstLine="420"/>
      </w:pPr>
      <w:r>
        <w:t>11.</w:t>
      </w:r>
      <w:r>
        <w:t>强化基层人才引进培养。加强乡村医生和全科医生培训。落实医疗卫生机构用人自主权</w:t>
      </w:r>
      <w:r>
        <w:t>,</w:t>
      </w:r>
      <w:r>
        <w:t>通过落实职称晋升、教育培训、薪酬待遇等激励政策</w:t>
      </w:r>
      <w:r>
        <w:t>,</w:t>
      </w:r>
      <w:r>
        <w:t>将更多优秀卫生人才留在基层医疗卫生机构。加强乡村医生队伍建设</w:t>
      </w:r>
      <w:r>
        <w:t>,</w:t>
      </w:r>
      <w:r>
        <w:t>提升乡村医生学历层次和服务能力</w:t>
      </w:r>
      <w:r>
        <w:t>,</w:t>
      </w:r>
      <w:r>
        <w:t>通过多种形式提高乡村医生待遇。</w:t>
      </w:r>
      <w:r>
        <w:t>(</w:t>
      </w:r>
      <w:r>
        <w:t>牵头部门</w:t>
      </w:r>
      <w:r>
        <w:t>:</w:t>
      </w:r>
      <w:r>
        <w:t>卫健委</w:t>
      </w:r>
      <w:r>
        <w:t>,</w:t>
      </w:r>
      <w:r>
        <w:t>配合部门</w:t>
      </w:r>
      <w:r>
        <w:t>:</w:t>
      </w:r>
      <w:r>
        <w:t>财政局、人社局、编办</w:t>
      </w:r>
      <w:r>
        <w:t>)</w:t>
      </w:r>
    </w:p>
    <w:p w:rsidR="00FB3176" w:rsidRDefault="00FB3176" w:rsidP="00FB3176">
      <w:pPr>
        <w:spacing w:line="247" w:lineRule="auto"/>
        <w:ind w:firstLineChars="200" w:firstLine="420"/>
      </w:pPr>
      <w:r>
        <w:t>(</w:t>
      </w:r>
      <w:r>
        <w:t>四</w:t>
      </w:r>
      <w:r>
        <w:t>)</w:t>
      </w:r>
      <w:r>
        <w:t>提升公共卫生服务水平</w:t>
      </w:r>
    </w:p>
    <w:p w:rsidR="00FB3176" w:rsidRDefault="00FB3176" w:rsidP="00FB3176">
      <w:pPr>
        <w:spacing w:line="247" w:lineRule="auto"/>
        <w:ind w:firstLineChars="200" w:firstLine="420"/>
      </w:pPr>
      <w:r>
        <w:t>12.</w:t>
      </w:r>
      <w:r>
        <w:t>加大慢性病、传染病、地方病防控力度。扩大死因监测</w:t>
      </w:r>
      <w:r>
        <w:t>,</w:t>
      </w:r>
      <w:r>
        <w:t>扩大癌症筛查和早诊早治覆盖面。加强贫困人口严重精神障碍患者筛查登记、服务管理</w:t>
      </w:r>
      <w:r>
        <w:t>,</w:t>
      </w:r>
      <w:r>
        <w:t>落实救治救助监护措施。开展重点人群结核病主动筛查</w:t>
      </w:r>
      <w:r>
        <w:t>,</w:t>
      </w:r>
      <w:r>
        <w:t>规范诊疗服务和全程管理</w:t>
      </w:r>
      <w:r>
        <w:t>,</w:t>
      </w:r>
      <w:r>
        <w:t>将贫困结核病人纳入辖区扶贫重点</w:t>
      </w:r>
      <w:r>
        <w:t>,</w:t>
      </w:r>
      <w:r>
        <w:t>保障医疗和生活费用。巩固碘缺乏病防治成果</w:t>
      </w:r>
      <w:r>
        <w:t>,</w:t>
      </w:r>
      <w:r>
        <w:t>有效降低地方病发病率。</w:t>
      </w:r>
      <w:r>
        <w:t>(</w:t>
      </w:r>
      <w:r>
        <w:t>牵头部门</w:t>
      </w:r>
      <w:r>
        <w:t>:</w:t>
      </w:r>
      <w:r>
        <w:t>卫健委</w:t>
      </w:r>
      <w:r>
        <w:t>,</w:t>
      </w:r>
      <w:r>
        <w:t>配合部门</w:t>
      </w:r>
      <w:r>
        <w:t>:</w:t>
      </w:r>
      <w:r>
        <w:t>扶贫办、民政局、财政局</w:t>
      </w:r>
      <w:r>
        <w:t>)</w:t>
      </w:r>
    </w:p>
    <w:p w:rsidR="00FB3176" w:rsidRDefault="00FB3176" w:rsidP="00FB3176">
      <w:pPr>
        <w:spacing w:line="247" w:lineRule="auto"/>
        <w:ind w:firstLineChars="200" w:firstLine="420"/>
      </w:pPr>
      <w:r>
        <w:t>13.</w:t>
      </w:r>
      <w:r>
        <w:t>加强妇幼健康工作。全面实施免费孕前优生健康检查、农村妇女增补叶酸、农村妇女</w:t>
      </w:r>
      <w:r>
        <w:t>“</w:t>
      </w:r>
      <w:r>
        <w:t>两癌</w:t>
      </w:r>
      <w:r>
        <w:t>”</w:t>
      </w:r>
      <w:r>
        <w:t>筛查等项目</w:t>
      </w:r>
      <w:r>
        <w:t>,</w:t>
      </w:r>
      <w:r>
        <w:t>推进出生缺陷综合防治</w:t>
      </w:r>
      <w:r>
        <w:t>,</w:t>
      </w:r>
      <w:r>
        <w:t>做到及早发现、及早治疗。加强孕产妇和新生儿急危重症救治能力建设</w:t>
      </w:r>
      <w:r>
        <w:t>,</w:t>
      </w:r>
      <w:r>
        <w:t>加强农村妇女孕产期保健</w:t>
      </w:r>
      <w:r>
        <w:t>,</w:t>
      </w:r>
      <w:r>
        <w:t>保障母婴安全。</w:t>
      </w:r>
      <w:r>
        <w:t>(</w:t>
      </w:r>
      <w:r>
        <w:t>牵头部门</w:t>
      </w:r>
      <w:r>
        <w:t>:</w:t>
      </w:r>
      <w:r>
        <w:t>卫健委</w:t>
      </w:r>
      <w:r>
        <w:t>,</w:t>
      </w:r>
      <w:r>
        <w:t>配合部门</w:t>
      </w:r>
      <w:r>
        <w:t>:</w:t>
      </w:r>
      <w:r>
        <w:t>财政局</w:t>
      </w:r>
      <w:r>
        <w:t>)</w:t>
      </w:r>
    </w:p>
    <w:p w:rsidR="00FB3176" w:rsidRDefault="00FB3176" w:rsidP="00FB3176">
      <w:pPr>
        <w:spacing w:line="247" w:lineRule="auto"/>
        <w:ind w:firstLineChars="200" w:firstLine="420"/>
      </w:pPr>
      <w:r>
        <w:t>14.</w:t>
      </w:r>
      <w:r>
        <w:t>加强卫生监督协管。组织开展饮用水卫生安全实地巡查及非法行医、非法采供血实地巡查</w:t>
      </w:r>
      <w:r>
        <w:t>,</w:t>
      </w:r>
      <w:r>
        <w:t>加大食品安全知识宣传力度</w:t>
      </w:r>
      <w:r>
        <w:t>,</w:t>
      </w:r>
      <w:r>
        <w:t>不断提高食品风险监测能力和水平</w:t>
      </w:r>
      <w:r>
        <w:t>,</w:t>
      </w:r>
      <w:r>
        <w:t>降低食源性疾病发病率。</w:t>
      </w:r>
      <w:r>
        <w:t>(</w:t>
      </w:r>
      <w:r>
        <w:t>牵头部门</w:t>
      </w:r>
      <w:r>
        <w:t>:</w:t>
      </w:r>
      <w:r>
        <w:t>卫健委</w:t>
      </w:r>
      <w:r>
        <w:t>,</w:t>
      </w:r>
      <w:r>
        <w:t>配合部门</w:t>
      </w:r>
      <w:r>
        <w:t>:</w:t>
      </w:r>
      <w:r>
        <w:t>市场监管局、水利局</w:t>
      </w:r>
      <w:r>
        <w:t>)</w:t>
      </w:r>
    </w:p>
    <w:p w:rsidR="00FB3176" w:rsidRDefault="00FB3176" w:rsidP="00FB3176">
      <w:pPr>
        <w:spacing w:line="247" w:lineRule="auto"/>
        <w:ind w:firstLineChars="200" w:firstLine="420"/>
      </w:pPr>
      <w:r>
        <w:t>15.</w:t>
      </w:r>
      <w:r>
        <w:t>深入开展爱国卫生运动。加强健康教育工作</w:t>
      </w:r>
      <w:r>
        <w:t>,</w:t>
      </w:r>
      <w:r>
        <w:t>广泛宣传居民健康素养基本知识和技能</w:t>
      </w:r>
      <w:r>
        <w:t>,</w:t>
      </w:r>
      <w:r>
        <w:t>提升农村贫困人口健康意识</w:t>
      </w:r>
      <w:r>
        <w:t>,</w:t>
      </w:r>
      <w:r>
        <w:t>使其形成良好卫生习惯和健康生活方式。</w:t>
      </w:r>
      <w:r>
        <w:t>(</w:t>
      </w:r>
      <w:r>
        <w:t>牵头部门</w:t>
      </w:r>
      <w:r>
        <w:t>:</w:t>
      </w:r>
      <w:r>
        <w:t>卫健委</w:t>
      </w:r>
      <w:r>
        <w:t>,</w:t>
      </w:r>
      <w:r>
        <w:t>配合部门</w:t>
      </w:r>
      <w:r>
        <w:t>:</w:t>
      </w:r>
      <w:r>
        <w:t>扶贫办</w:t>
      </w:r>
      <w:r>
        <w:t>)</w:t>
      </w:r>
    </w:p>
    <w:p w:rsidR="00FB3176" w:rsidRDefault="00FB3176" w:rsidP="00FB3176">
      <w:pPr>
        <w:spacing w:line="247" w:lineRule="auto"/>
        <w:ind w:firstLineChars="200" w:firstLine="420"/>
      </w:pPr>
      <w:r>
        <w:rPr>
          <w:rFonts w:hint="eastAsia"/>
        </w:rPr>
        <w:t>三、保障措施</w:t>
      </w:r>
    </w:p>
    <w:p w:rsidR="00FB3176" w:rsidRDefault="00FB3176" w:rsidP="00FB3176">
      <w:pPr>
        <w:spacing w:line="247" w:lineRule="auto"/>
        <w:ind w:firstLineChars="200" w:firstLine="420"/>
      </w:pPr>
      <w:r>
        <w:t>(</w:t>
      </w:r>
      <w:r>
        <w:t>一</w:t>
      </w:r>
      <w:r>
        <w:t>)</w:t>
      </w:r>
      <w:r>
        <w:t>加强组织领导。成立区健康扶贫工作领导小组</w:t>
      </w:r>
      <w:r>
        <w:t>,</w:t>
      </w:r>
      <w:r>
        <w:t>由区委常委杨国仁任组长</w:t>
      </w:r>
      <w:r>
        <w:t>,</w:t>
      </w:r>
      <w:r>
        <w:t>区政府副区长徐琳、周庆、王建华任副组长</w:t>
      </w:r>
      <w:r>
        <w:t>,</w:t>
      </w:r>
      <w:r>
        <w:t>区卫健委主任张彬、扶贫办主任李飞以及医保、民政、财政残联、各镇</w:t>
      </w:r>
      <w:r>
        <w:t>(</w:t>
      </w:r>
      <w:r>
        <w:t>街道</w:t>
      </w:r>
      <w:r>
        <w:t>)</w:t>
      </w:r>
      <w:r>
        <w:t>分管负责人任成员</w:t>
      </w:r>
      <w:r>
        <w:t>,</w:t>
      </w:r>
      <w:r>
        <w:t>领导小组下设办公室</w:t>
      </w:r>
      <w:r>
        <w:t>,</w:t>
      </w:r>
      <w:r>
        <w:t>由区卫健委主任张彬任办公室主任</w:t>
      </w:r>
      <w:r>
        <w:t>,</w:t>
      </w:r>
      <w:r>
        <w:t>具体负责健康扶贫工作的协调推进和落实。建立部门联席会议制度</w:t>
      </w:r>
      <w:r>
        <w:t>,</w:t>
      </w:r>
      <w:r>
        <w:t>每季度不定期召开一次健康扶贫工作部门联席会议</w:t>
      </w:r>
      <w:r>
        <w:t>,</w:t>
      </w:r>
      <w:r>
        <w:t>研究、讨论和解决健康扶贫工作有关问题</w:t>
      </w:r>
      <w:r>
        <w:t>,</w:t>
      </w:r>
      <w:r>
        <w:t>研究推进健康扶贫工作。</w:t>
      </w:r>
    </w:p>
    <w:p w:rsidR="00FB3176" w:rsidRDefault="00FB3176" w:rsidP="00FB3176">
      <w:pPr>
        <w:spacing w:line="247" w:lineRule="auto"/>
        <w:ind w:firstLineChars="200" w:firstLine="420"/>
      </w:pPr>
      <w:r>
        <w:t>(</w:t>
      </w:r>
      <w:r>
        <w:t>二</w:t>
      </w:r>
      <w:r>
        <w:t>)</w:t>
      </w:r>
      <w:r>
        <w:t>明确职责分工。区卫健委、扶贫办负责统筹协调、督促落实健康扶贫工程实施工作</w:t>
      </w:r>
      <w:r>
        <w:t>,</w:t>
      </w:r>
      <w:r>
        <w:t>定期组织考核评估。区扶贫办、民政局、医保局、残联等部门会同区卫健委负责开展农村贫困人口因病致贫、因病返贫情况核实工作。区医保局负责全面开展建档立卡贫困人口重特大疾病医疗救助工作</w:t>
      </w:r>
      <w:r>
        <w:t>,</w:t>
      </w:r>
      <w:r>
        <w:t>并制定完善的基本医疗保险政策。区财政局根据工作需要负责对健康扶贫工程提供资金支持。区人社局会同区卫健委提出完善医疗卫生人才招聘引进的政策意见。区住建局、环保局分别负责人居环境改善和覆盖拉网式农村环境综合整治。区水利局负责农村饮水安全巩固提升工程。区卫健委</w:t>
      </w:r>
      <w:r>
        <w:rPr>
          <w:rFonts w:hint="eastAsia"/>
        </w:rPr>
        <w:t>负责加强基层卫生服务体系建设、疾病防控、爱国卫生工作</w:t>
      </w:r>
      <w:r>
        <w:t>,</w:t>
      </w:r>
      <w:r>
        <w:t>推进先进适宜技术推广应用</w:t>
      </w:r>
      <w:r>
        <w:t>,</w:t>
      </w:r>
      <w:r>
        <w:t>提高基层医疗技术水平。区残联负责残疾人基本康复服务</w:t>
      </w:r>
      <w:r>
        <w:t>,</w:t>
      </w:r>
      <w:r>
        <w:t>加强残疾人基本康复服务能力建设。</w:t>
      </w:r>
    </w:p>
    <w:p w:rsidR="00FB3176" w:rsidRDefault="00FB3176" w:rsidP="00FB3176">
      <w:pPr>
        <w:spacing w:line="247" w:lineRule="auto"/>
        <w:ind w:firstLineChars="200" w:firstLine="420"/>
        <w:rPr>
          <w:rFonts w:hint="eastAsia"/>
        </w:rPr>
      </w:pPr>
      <w:r>
        <w:t>(</w:t>
      </w:r>
      <w:r>
        <w:t>三</w:t>
      </w:r>
      <w:r>
        <w:t>)</w:t>
      </w:r>
      <w:r>
        <w:t>加强舆论引导。坚持正确舆论导向</w:t>
      </w:r>
      <w:r>
        <w:t>,</w:t>
      </w:r>
      <w:r>
        <w:t>开展健康扶贫系列宣传活动</w:t>
      </w:r>
      <w:r>
        <w:t>,</w:t>
      </w:r>
      <w:r>
        <w:t>通过新闻报道、公益广告、成果展示等形式</w:t>
      </w:r>
      <w:r>
        <w:t>,</w:t>
      </w:r>
      <w:r>
        <w:t>宣传健康扶贫工程及各项政策措施取得的进展和成效</w:t>
      </w:r>
      <w:r>
        <w:t>,</w:t>
      </w:r>
      <w:r>
        <w:t>各镇</w:t>
      </w:r>
      <w:r>
        <w:t>(</w:t>
      </w:r>
      <w:r>
        <w:t>街道</w:t>
      </w:r>
      <w:r>
        <w:t>)</w:t>
      </w:r>
      <w:r>
        <w:t>要配合区卫健委、扶贫办做好健康扶贫工作相关政策的宣传</w:t>
      </w:r>
      <w:r>
        <w:t>,</w:t>
      </w:r>
      <w:r>
        <w:t>提高健康扶贫政策知晓率。</w:t>
      </w:r>
    </w:p>
    <w:p w:rsidR="00FB3176" w:rsidRDefault="00FB3176" w:rsidP="00FB3176">
      <w:pPr>
        <w:spacing w:line="247" w:lineRule="auto"/>
        <w:ind w:firstLineChars="200" w:firstLine="420"/>
        <w:jc w:val="right"/>
        <w:rPr>
          <w:rFonts w:hint="eastAsia"/>
        </w:rPr>
      </w:pPr>
      <w:r w:rsidRPr="001961BC">
        <w:rPr>
          <w:rFonts w:hint="eastAsia"/>
        </w:rPr>
        <w:t>淮安市洪泽区卫生健康委员会</w:t>
      </w:r>
      <w:smartTag w:uri="urn:schemas-microsoft-com:office:smarttags" w:element="chsdate">
        <w:smartTagPr>
          <w:attr w:name="IsROCDate" w:val="False"/>
          <w:attr w:name="IsLunarDate" w:val="False"/>
          <w:attr w:name="Day" w:val="14"/>
          <w:attr w:name="Month" w:val="4"/>
          <w:attr w:name="Year" w:val="2019"/>
        </w:smartTagPr>
        <w:r>
          <w:t>2019-4-</w:t>
        </w:r>
        <w:r>
          <w:rPr>
            <w:rFonts w:hint="eastAsia"/>
          </w:rPr>
          <w:t>14</w:t>
        </w:r>
      </w:smartTag>
    </w:p>
    <w:p w:rsidR="00FB3176" w:rsidRDefault="00FB3176" w:rsidP="00E7662B">
      <w:pPr>
        <w:sectPr w:rsidR="00FB3176" w:rsidSect="00E7662B">
          <w:type w:val="continuous"/>
          <w:pgSz w:w="11906" w:h="16838" w:code="9"/>
          <w:pgMar w:top="1644" w:right="1236" w:bottom="1418" w:left="1814" w:header="851" w:footer="907" w:gutter="0"/>
          <w:pgNumType w:start="1"/>
          <w:cols w:space="425"/>
          <w:docGrid w:type="lines" w:linePitch="341" w:charSpace="2373"/>
        </w:sectPr>
      </w:pPr>
    </w:p>
    <w:p w:rsidR="00605500" w:rsidRDefault="00605500"/>
    <w:sectPr w:rsidR="006055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3176"/>
    <w:rsid w:val="00605500"/>
    <w:rsid w:val="00FB31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B3176"/>
    <w:pPr>
      <w:widowControl/>
      <w:spacing w:before="100" w:beforeAutospacing="1" w:after="100" w:afterAutospacing="1" w:line="247"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B3176"/>
    <w:rPr>
      <w:rFonts w:ascii="黑体" w:eastAsia="黑体" w:hAnsi="宋体" w:cs="Times New Roman"/>
      <w:b/>
      <w:kern w:val="36"/>
      <w:sz w:val="32"/>
      <w:szCs w:val="32"/>
    </w:rPr>
  </w:style>
  <w:style w:type="paragraph" w:customStyle="1" w:styleId="Char2CharCharChar">
    <w:name w:val="Char2 Char Char Char"/>
    <w:basedOn w:val="a"/>
    <w:autoRedefine/>
    <w:rsid w:val="00FB317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611</Words>
  <Characters>3484</Characters>
  <Application>Microsoft Office Word</Application>
  <DocSecurity>0</DocSecurity>
  <Lines>29</Lines>
  <Paragraphs>8</Paragraphs>
  <ScaleCrop>false</ScaleCrop>
  <Company>Win10NeT.COM</Company>
  <LinksUpToDate>false</LinksUpToDate>
  <CharactersWithSpaces>4087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2022-06-06T09:09:00Z</dcterms:created>
</cp:coreProperties>
</file>