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61" w:rsidRDefault="00156C61" w:rsidP="0079307A">
      <w:pPr>
        <w:pStyle w:val="1"/>
        <w:spacing w:line="245" w:lineRule="auto"/>
        <w:rPr>
          <w:rFonts w:hint="eastAsia"/>
        </w:rPr>
      </w:pPr>
      <w:r w:rsidRPr="0079307A">
        <w:rPr>
          <w:rFonts w:hint="eastAsia"/>
        </w:rPr>
        <w:t>聚焦贫困人口</w:t>
      </w:r>
      <w:r w:rsidRPr="0079307A">
        <w:t xml:space="preserve"> 提升幸福指数</w:t>
      </w:r>
      <w:r w:rsidRPr="0079307A">
        <w:t>——</w:t>
      </w:r>
      <w:r w:rsidRPr="0079307A">
        <w:t>潢川县健康扶贫工作综述</w:t>
      </w:r>
    </w:p>
    <w:p w:rsidR="00156C61" w:rsidRDefault="00156C61" w:rsidP="00156C61">
      <w:pPr>
        <w:spacing w:line="245" w:lineRule="auto"/>
        <w:ind w:firstLineChars="200" w:firstLine="420"/>
      </w:pPr>
      <w:r>
        <w:rPr>
          <w:rFonts w:hint="eastAsia"/>
        </w:rPr>
        <w:t>自潢川县打响健康扶贫攻坚战以来，潢川县卫计委在潢川县委、县政府的正确领导下，聚焦脱贫攻坚，将健康扶贫作为极重大、极严肃的政治任务，主动担起牵头单位的重任，动员全系统的力量，协调各职能部门和单位，砥砺前行，克难奋进，配合县委、县政府不遗余力地推动健康扶贫工程实施，采取了兜底保障线及“先诊疗后付费，免收住院押金”、大病集中救治、轻慢病门诊救助等一系列惠民实措，为潢川县奠定了坚实的脱贫基石。</w:t>
      </w:r>
    </w:p>
    <w:p w:rsidR="00156C61" w:rsidRDefault="00156C61" w:rsidP="00156C61">
      <w:pPr>
        <w:spacing w:line="245" w:lineRule="auto"/>
        <w:ind w:firstLineChars="200" w:firstLine="420"/>
      </w:pPr>
      <w:r>
        <w:rPr>
          <w:rFonts w:hint="eastAsia"/>
        </w:rPr>
        <w:t>集聚攻坚力量</w:t>
      </w:r>
    </w:p>
    <w:p w:rsidR="00156C61" w:rsidRDefault="00156C61" w:rsidP="00156C61">
      <w:pPr>
        <w:spacing w:line="245" w:lineRule="auto"/>
        <w:ind w:firstLineChars="200" w:firstLine="420"/>
      </w:pPr>
      <w:r>
        <w:rPr>
          <w:rFonts w:hint="eastAsia"/>
        </w:rPr>
        <w:t>潢川县卫计委坚持步步为营、层层推进，加快深化整合融合：一是在充分征求意见的基础上，对班子分工加强交叉，班子成员联系具体股室和下属机构，实现“一岗双责”任务分解无死角，彻底打破卫生、计生管理两张皮的现象。二是把党员纳入组织统一管理，选举成立卫生计生机关委员会，各委员既有原计生的党员骨干，也有原卫生的优秀分子，实现了组织管理以及日常组织生活的统一和步调一致，并以此为契机，专门成立机关党委办，纠正了过去人事党务不分、党务工作突出不够的问题。三是对办公室、人事、财务等综合科室率先融合，消除两套财务、两本账等现象；对专业性较强的业务科室采取人员自荐、组织调配等方式分步融合，对执法监督、妇幼计生机构积极推进人员和功能整合。四是以脱贫攻坚等中心任务为大熔炉，把卫生计生全体同志都调集进来，全面锤炼、磨砺各级人员。五是委党组针对基层人员老化、思想守旧、工作疲软等问题，统一思想，凝聚共识，拿出决心对基层医疗卫生机构管理层进行了交流和调整，打破了多年来的人事管理僵局，建立了人才流动机制。下一步，该县卫计委还将结合机构改革，积极争取县委及组织部门支持，着力解决党组班子建设及机关中层干部的交流调整等迫切问题，进一步增强凝聚力、向心力、战斗力，为健康扶贫及卫生计生改革发展提供坚实团队保障。</w:t>
      </w:r>
    </w:p>
    <w:p w:rsidR="00156C61" w:rsidRDefault="00156C61" w:rsidP="00156C61">
      <w:pPr>
        <w:spacing w:line="245" w:lineRule="auto"/>
        <w:ind w:firstLineChars="200" w:firstLine="420"/>
      </w:pPr>
      <w:r>
        <w:rPr>
          <w:rFonts w:hint="eastAsia"/>
        </w:rPr>
        <w:t>加强教育管理</w:t>
      </w:r>
    </w:p>
    <w:p w:rsidR="00156C61" w:rsidRDefault="00156C61" w:rsidP="00156C61">
      <w:pPr>
        <w:spacing w:line="245" w:lineRule="auto"/>
        <w:ind w:firstLineChars="200" w:firstLine="420"/>
      </w:pPr>
      <w:r>
        <w:rPr>
          <w:rFonts w:hint="eastAsia"/>
        </w:rPr>
        <w:t>该县卫计委始终认识清醒，坚持问题导向，着力用好三个抓手深化治党从严：一是以巡察为契机，抓整改，促规范。从</w:t>
      </w:r>
      <w:r>
        <w:t>2017</w:t>
      </w:r>
      <w:r>
        <w:t>年年底以来，该县卫计委在落实省市巡察整改任务的同时，统筹推进县委第二巡察组巡察卫计委、县委第一巡察组巡察二院中医院以及市委第一巡察组、第五巡察组等巡察反馈意见的整改落实工作，就反馈的具体问题均逐条拿出整改措施，制定整改方案和台账，举一反三在全系统进行对照整改。特别是针对其中的党的建设等方面的问题，党组带头加强了思想政治学习，下发了党建工作要点、党建工作综合考核办法、党建工作手册，多次召开廉政教</w:t>
      </w:r>
      <w:r>
        <w:rPr>
          <w:rFonts w:hint="eastAsia"/>
        </w:rPr>
        <w:t>育大会，层层签订了全面从严治党主体责任书、廉洁从政承诺书、抵制“圈子文化”承诺书以及健康扶贫责任状、军令状，进一步规范组织生活、深化民主决策，严格党费收缴管理，加强发展党员工作和基层支部阵地建设，扎实开展财务管理专项整治、疫苗管理专项整治、“四风”整治和懒政怠政专项治理以及医保资金管理整治等活动。二是深入开展以案促改，以案说纪，警钟长鸣。及时对二院及彭店、卜集卫生院等系统内违规典型案例进行剖析，查找廉政风险点，制定风险防控措施，并在全系统持续开展以案促改警示教育，以身边人、身边案、身边事及时警示警醒，促进广大党员干部知敬畏、守法纪。三是以主题教育为载体，转医风，正行风。在全县卫计系统开展“亮出形象正党风、医德建设争先锋”活动，通过强化党组织职责和党员作用发挥，多措并举，着力解决医德医风建设主体意识弱化、领导不力、制度不健全、为医不廉等人民群众反映强烈的问题。近几年来，卫计委机关干部队伍无严重违规违纪案件发生，卫计系统政风行风、医德医风持续好转。</w:t>
      </w:r>
    </w:p>
    <w:p w:rsidR="00156C61" w:rsidRDefault="00156C61" w:rsidP="00156C61">
      <w:pPr>
        <w:spacing w:line="245" w:lineRule="auto"/>
        <w:ind w:firstLineChars="200" w:firstLine="420"/>
      </w:pPr>
      <w:r>
        <w:rPr>
          <w:rFonts w:hint="eastAsia"/>
        </w:rPr>
        <w:t>筑牢健康防线</w:t>
      </w:r>
    </w:p>
    <w:p w:rsidR="00156C61" w:rsidRDefault="00156C61" w:rsidP="00156C61">
      <w:pPr>
        <w:spacing w:line="245" w:lineRule="auto"/>
        <w:ind w:firstLineChars="200" w:firstLine="420"/>
      </w:pPr>
      <w:r>
        <w:rPr>
          <w:rFonts w:hint="eastAsia"/>
        </w:rPr>
        <w:t>健康扶贫是该县脱贫攻坚五个专案之一，涉及面广，点点滴滴干系群众切身利益，社会异常关注。卫计委既是重点落实部门，又是牵头单位，既要服务好广大困难群众、执行好各项政策，又要着力解决卫生事业基础薄弱、基层不强不稳等问题，还要直面其他职能部门的问题，协调、督导、推动一个个整改清单的落实，工作千头万绪，困难和压力可想而知。该县卫计委党组领导担当使命，殚精竭虑，凝心聚力，攻坚克难，引领广大党员干部通过两年多的艰苦努力，呈交出一份沉甸甸的实事清单。</w:t>
      </w:r>
    </w:p>
    <w:p w:rsidR="00156C61" w:rsidRDefault="00156C61" w:rsidP="00156C61">
      <w:pPr>
        <w:spacing w:line="245" w:lineRule="auto"/>
        <w:ind w:firstLineChars="200" w:firstLine="420"/>
      </w:pPr>
      <w:r>
        <w:rPr>
          <w:rFonts w:hint="eastAsia"/>
        </w:rPr>
        <w:t>聚焦重病患者，构筑健康扶贫第五道保障线。该县在城乡居民医保、大病保险、困难群众大病补充保险、医疗救助的基础上，为贫困人口购买了医疗保障扶贫保险和意外伤害保险，使住院就医大病实现</w:t>
      </w:r>
      <w:r>
        <w:t>90%</w:t>
      </w:r>
      <w:r>
        <w:t>兜底报销。截至</w:t>
      </w:r>
      <w:r>
        <w:t>2018</w:t>
      </w:r>
      <w:r>
        <w:t>年</w:t>
      </w:r>
      <w:r>
        <w:t>11</w:t>
      </w:r>
      <w:r>
        <w:t>月上旬，累计报销</w:t>
      </w:r>
      <w:r>
        <w:t>19235</w:t>
      </w:r>
      <w:r>
        <w:t>人次，报销金额</w:t>
      </w:r>
      <w:r>
        <w:t>2808.25</w:t>
      </w:r>
      <w:r>
        <w:t>万元。</w:t>
      </w:r>
    </w:p>
    <w:p w:rsidR="00156C61" w:rsidRDefault="00156C61" w:rsidP="00156C61">
      <w:pPr>
        <w:spacing w:line="245" w:lineRule="auto"/>
        <w:ind w:firstLineChars="200" w:firstLine="420"/>
      </w:pPr>
      <w:r>
        <w:rPr>
          <w:rFonts w:hint="eastAsia"/>
        </w:rPr>
        <w:t>聚焦众多轻慢病患者，建立轻慢病门诊专项救助机制。该县争取政府投入</w:t>
      </w:r>
      <w:r>
        <w:t>1300</w:t>
      </w:r>
      <w:r>
        <w:t>万元专项资金，用于开展贫困人口轻度慢性病门诊专项救助。截至</w:t>
      </w:r>
      <w:r>
        <w:t>2018</w:t>
      </w:r>
      <w:r>
        <w:t>年</w:t>
      </w:r>
      <w:r>
        <w:t>11</w:t>
      </w:r>
      <w:r>
        <w:t>月</w:t>
      </w:r>
      <w:r>
        <w:t>20</w:t>
      </w:r>
      <w:r>
        <w:t>日，全县累计鉴定轻度慢性病患者</w:t>
      </w:r>
      <w:r>
        <w:t>16489</w:t>
      </w:r>
      <w:r>
        <w:t>人，接待就诊患者</w:t>
      </w:r>
      <w:r>
        <w:t>28266</w:t>
      </w:r>
      <w:r>
        <w:t>人次，报销金额</w:t>
      </w:r>
      <w:r>
        <w:t>420</w:t>
      </w:r>
      <w:r>
        <w:t>万元。争取政府投资</w:t>
      </w:r>
      <w:r>
        <w:t>220</w:t>
      </w:r>
      <w:r>
        <w:t>万元，为建档立卡贫困户配备爱心保险箱</w:t>
      </w:r>
      <w:r>
        <w:t>23000</w:t>
      </w:r>
      <w:r>
        <w:t>个（配</w:t>
      </w:r>
      <w:r>
        <w:t>40000</w:t>
      </w:r>
      <w:r>
        <w:t>份健康扶贫政策宣传单和健康管理、慢病防控宣传册，</w:t>
      </w:r>
      <w:r>
        <w:t>23000</w:t>
      </w:r>
      <w:r>
        <w:t>份常用药品）。贫困人口高血压、糖尿病、重性精神病、结核病患者家庭医生签约率达到</w:t>
      </w:r>
      <w:r>
        <w:t>99%</w:t>
      </w:r>
      <w:r>
        <w:t>，每月开展巡诊履约服务。</w:t>
      </w:r>
    </w:p>
    <w:p w:rsidR="00156C61" w:rsidRDefault="00156C61" w:rsidP="00156C61">
      <w:pPr>
        <w:spacing w:line="245" w:lineRule="auto"/>
        <w:ind w:firstLineChars="200" w:firstLine="420"/>
      </w:pPr>
      <w:r>
        <w:rPr>
          <w:rFonts w:hint="eastAsia"/>
        </w:rPr>
        <w:t>聚焦基层基础薄弱问题，着力推进“三化”建设。该县人民医院成功创建“二甲”医院。争取财政投资</w:t>
      </w:r>
      <w:r>
        <w:t>400</w:t>
      </w:r>
      <w:r>
        <w:t>万元，外聘专家教授支援县级医院学科建设。争取财政投资</w:t>
      </w:r>
      <w:r>
        <w:t>1860</w:t>
      </w:r>
      <w:r>
        <w:t>万元，支持县妇幼保健院、县计生指导站和春申、定城两个社区服务中心建设，积极申报保健院病房综合楼建设项目。争取财政投资</w:t>
      </w:r>
      <w:r>
        <w:t>1260</w:t>
      </w:r>
      <w:r>
        <w:t>万元，支持</w:t>
      </w:r>
      <w:r>
        <w:t>17</w:t>
      </w:r>
      <w:r>
        <w:t>个乡镇卫生院购买</w:t>
      </w:r>
      <w:r>
        <w:t>DR</w:t>
      </w:r>
      <w:r>
        <w:t>和卜集卫生院项目建设。投资</w:t>
      </w:r>
      <w:r>
        <w:t>780</w:t>
      </w:r>
      <w:r>
        <w:t>万元建设了</w:t>
      </w:r>
      <w:r>
        <w:t>17</w:t>
      </w:r>
      <w:r>
        <w:t>个中医馆、国医堂（财政投资</w:t>
      </w:r>
      <w:r>
        <w:t>360</w:t>
      </w:r>
      <w:r>
        <w:t>万元）。争取财政投资</w:t>
      </w:r>
      <w:r>
        <w:t>405</w:t>
      </w:r>
      <w:r>
        <w:t>万元，完成</w:t>
      </w:r>
      <w:r>
        <w:t>14</w:t>
      </w:r>
      <w:r>
        <w:t>个预防接种门诊和疾控中心结核病防治标准化门诊达标建设。全县</w:t>
      </w:r>
      <w:r>
        <w:t>267</w:t>
      </w:r>
      <w:r>
        <w:t>个行政村、</w:t>
      </w:r>
      <w:r>
        <w:t>83</w:t>
      </w:r>
      <w:r>
        <w:t>个贫困村，全部建设了标准化村卫生室，开展了村卫生室专项治理，自筹资金</w:t>
      </w:r>
      <w:r>
        <w:t>200</w:t>
      </w:r>
      <w:r>
        <w:t>万元逐一实现规范达标。</w:t>
      </w:r>
    </w:p>
    <w:p w:rsidR="00156C61" w:rsidRDefault="00156C61" w:rsidP="00156C61">
      <w:pPr>
        <w:spacing w:line="245" w:lineRule="auto"/>
        <w:ind w:firstLineChars="200" w:firstLine="420"/>
      </w:pPr>
      <w:r>
        <w:rPr>
          <w:rFonts w:hint="eastAsia"/>
        </w:rPr>
        <w:t>聚焦少生病、不生病，强化公共卫生保障。该县持续扎实实施</w:t>
      </w:r>
      <w:r>
        <w:t>15</w:t>
      </w:r>
      <w:r>
        <w:t>项基本公共卫生服务项目和艾滋病、结核病等重大公共卫生服务项目，基本公共卫生主要指标达到全省平均水平，艾滋病、结核病等重大疾病发病得到有效控制，在家贫困人口慢病签约履约服务实现了全覆盖，有力改善人居环境，倡导健康生活方式，提升群众健康素养。</w:t>
      </w:r>
    </w:p>
    <w:p w:rsidR="00156C61" w:rsidRDefault="00156C61" w:rsidP="00156C61">
      <w:pPr>
        <w:spacing w:line="245" w:lineRule="auto"/>
        <w:ind w:firstLineChars="200" w:firstLine="420"/>
        <w:rPr>
          <w:rFonts w:hint="eastAsia"/>
        </w:rPr>
      </w:pPr>
      <w:r>
        <w:t>2019</w:t>
      </w:r>
      <w:r>
        <w:t>年，潢川县卫计委积极呼应该县脱贫攻坚指挥部的决策部署，迅速发起健康扶贫攻坚行动，设立六个专项督查组奔赴六大片区，大力开展为期三个月的大走访、大整改、大提升活动，为该县顺利脱贫摘帽坚决打好问题歼灭战提供坚实保障。</w:t>
      </w:r>
    </w:p>
    <w:p w:rsidR="00156C61" w:rsidRDefault="00156C61" w:rsidP="00156C61">
      <w:pPr>
        <w:spacing w:line="245" w:lineRule="auto"/>
        <w:ind w:firstLineChars="200" w:firstLine="420"/>
        <w:jc w:val="right"/>
        <w:rPr>
          <w:rFonts w:hint="eastAsia"/>
        </w:rPr>
      </w:pPr>
      <w:r w:rsidRPr="0079307A">
        <w:rPr>
          <w:rFonts w:hint="eastAsia"/>
        </w:rPr>
        <w:t>潢川新闻网</w:t>
      </w:r>
      <w:r>
        <w:t>2019-</w:t>
      </w:r>
      <w:r w:rsidRPr="0079307A">
        <w:t>1-17</w:t>
      </w:r>
    </w:p>
    <w:p w:rsidR="00156C61" w:rsidRDefault="00156C61" w:rsidP="001E083A">
      <w:pPr>
        <w:sectPr w:rsidR="00156C61" w:rsidSect="001E083A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EE2C44" w:rsidRDefault="00EE2C44"/>
    <w:sectPr w:rsidR="00EE2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6C61"/>
    <w:rsid w:val="00156C61"/>
    <w:rsid w:val="00EE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156C6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56C61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156C61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2252</Characters>
  <Application>Microsoft Office Word</Application>
  <DocSecurity>0</DocSecurity>
  <Lines>18</Lines>
  <Paragraphs>5</Paragraphs>
  <ScaleCrop>false</ScaleCrop>
  <Company>Win10NeT.COM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2022-06-07T02:25:00Z</dcterms:created>
</cp:coreProperties>
</file>