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B4F" w:rsidRDefault="00937B4F" w:rsidP="00125E6D">
      <w:pPr>
        <w:pStyle w:val="1"/>
        <w:spacing w:line="247" w:lineRule="auto"/>
        <w:rPr>
          <w:rFonts w:hint="eastAsia"/>
        </w:rPr>
      </w:pPr>
      <w:r w:rsidRPr="00526964">
        <w:rPr>
          <w:rFonts w:hint="eastAsia"/>
        </w:rPr>
        <w:t>博白县健康扶贫</w:t>
      </w:r>
      <w:r w:rsidRPr="00526964">
        <w:t>2019-2020年攻坚行动实施方案</w:t>
      </w:r>
    </w:p>
    <w:p w:rsidR="00937B4F" w:rsidRDefault="00937B4F" w:rsidP="00937B4F">
      <w:pPr>
        <w:spacing w:line="247" w:lineRule="auto"/>
        <w:ind w:firstLineChars="200" w:firstLine="420"/>
      </w:pPr>
      <w:r>
        <w:t>为贯彻落实党的十九大精神和中央关于打赢脱贫攻坚战三年行动的决策部署，确保坚决打赢脱贫攻坚战，推动健康扶贫工作更加有效开展，根据国家卫生健康委等</w:t>
      </w:r>
      <w:r>
        <w:t>5</w:t>
      </w:r>
      <w:r>
        <w:t>部门印发《健康扶贫三年攻坚行动实施方案》和自治区党委政府《关于打赢脱贫攻坚战三年行动实施意见》，《广西健康扶贫三年攻坚行动实施方案》（桂卫发〔</w:t>
      </w:r>
      <w:r>
        <w:t>2018</w:t>
      </w:r>
      <w:r>
        <w:t>〕</w:t>
      </w:r>
      <w:r>
        <w:t>19</w:t>
      </w:r>
      <w:r>
        <w:t>号），结合我县健康扶贫工作实际，制定本方案。</w:t>
      </w:r>
    </w:p>
    <w:p w:rsidR="00937B4F" w:rsidRDefault="00937B4F" w:rsidP="00937B4F">
      <w:pPr>
        <w:spacing w:line="247" w:lineRule="auto"/>
        <w:ind w:firstLineChars="200" w:firstLine="420"/>
      </w:pPr>
      <w:r>
        <w:rPr>
          <w:rFonts w:hint="eastAsia"/>
        </w:rPr>
        <w:t>一、总体要求</w:t>
      </w:r>
    </w:p>
    <w:p w:rsidR="00937B4F" w:rsidRDefault="00937B4F" w:rsidP="00937B4F">
      <w:pPr>
        <w:spacing w:line="247" w:lineRule="auto"/>
        <w:ind w:firstLineChars="200" w:firstLine="420"/>
      </w:pPr>
      <w:r>
        <w:t>(</w:t>
      </w:r>
      <w:r>
        <w:t>一</w:t>
      </w:r>
      <w:r>
        <w:t>)</w:t>
      </w:r>
      <w:r>
        <w:t>总体思路</w:t>
      </w:r>
    </w:p>
    <w:p w:rsidR="00937B4F" w:rsidRDefault="00937B4F" w:rsidP="00937B4F">
      <w:pPr>
        <w:spacing w:line="247" w:lineRule="auto"/>
        <w:ind w:firstLineChars="200" w:firstLine="420"/>
      </w:pPr>
      <w:r>
        <w:t>以习近平新时代中国特色社会主义思想为指导，全面贯彻党的十九大和十九届二中、三中全会以及习近平总书记关于扶贫工作的重要论述精神，落实党中央、国务院和自治区党委、政府关于打赢脱贫攻坚战的决策部署，坚持目标标准，坚持问题导向，聚焦深度贫困地区和卫生健康服务薄弱环节，加大政策供给和投入支持力度，创新体制、转换机制，防治结合、关口前移，坚决打赢健康扶贫攻坚战，保障贫困人口享有基本医疗卫生服务，防止因病致贫因病返贫。</w:t>
      </w:r>
    </w:p>
    <w:p w:rsidR="00937B4F" w:rsidRDefault="00937B4F" w:rsidP="00937B4F">
      <w:pPr>
        <w:spacing w:line="247" w:lineRule="auto"/>
        <w:ind w:firstLineChars="200" w:firstLine="420"/>
      </w:pPr>
      <w:r>
        <w:t>(</w:t>
      </w:r>
      <w:r>
        <w:t>二</w:t>
      </w:r>
      <w:r>
        <w:t>)</w:t>
      </w:r>
      <w:r>
        <w:t>任务目标</w:t>
      </w:r>
    </w:p>
    <w:p w:rsidR="00937B4F" w:rsidRDefault="00937B4F" w:rsidP="00937B4F">
      <w:pPr>
        <w:spacing w:line="247" w:lineRule="auto"/>
        <w:ind w:firstLineChars="200" w:firstLine="420"/>
      </w:pPr>
      <w:r>
        <w:t>2019-2020</w:t>
      </w:r>
      <w:r>
        <w:t>年，基本医疗保险、大病保险、签约服务管理、公共卫生服务对建档立卡贫困人口实现全覆盖</w:t>
      </w:r>
      <w:r>
        <w:t>;</w:t>
      </w:r>
      <w:r>
        <w:t>贫困地区医疗卫生服务能力和可及性明显提升，贫困人口大病和长期慢性病得到及时有效治疗，贫困地区艾滋病、结核病、地中海贫血等重大疾病得到有效控制，健康教育和健康促进工作明显加强，贫困地区群众健康素养明显提升。</w:t>
      </w:r>
    </w:p>
    <w:p w:rsidR="00937B4F" w:rsidRDefault="00937B4F" w:rsidP="00937B4F">
      <w:pPr>
        <w:spacing w:line="247" w:lineRule="auto"/>
        <w:ind w:firstLineChars="200" w:firstLine="420"/>
      </w:pPr>
      <w:r>
        <w:t>二、主要政策措施</w:t>
      </w:r>
    </w:p>
    <w:p w:rsidR="00937B4F" w:rsidRDefault="00937B4F" w:rsidP="00937B4F">
      <w:pPr>
        <w:spacing w:line="247" w:lineRule="auto"/>
        <w:ind w:firstLineChars="200" w:firstLine="420"/>
      </w:pPr>
      <w:r>
        <w:t>(</w:t>
      </w:r>
      <w:r>
        <w:t>一</w:t>
      </w:r>
      <w:r>
        <w:t>)</w:t>
      </w:r>
      <w:r>
        <w:t>实施贫困人口大病和慢性病精准救治攻坚行动。</w:t>
      </w:r>
    </w:p>
    <w:p w:rsidR="00937B4F" w:rsidRDefault="00937B4F" w:rsidP="00937B4F">
      <w:pPr>
        <w:spacing w:line="247" w:lineRule="auto"/>
        <w:ind w:firstLineChars="200" w:firstLine="420"/>
      </w:pPr>
      <w:r>
        <w:t>1.</w:t>
      </w:r>
      <w:r>
        <w:t>全面推进大病集中救治工作。在深入做好儿童先天性心脏病、儿童白血病、食管癌、胃癌、结肠癌、直肠癌、终末期肾病、妇女两癌</w:t>
      </w:r>
      <w:r>
        <w:t>(</w:t>
      </w:r>
      <w:r>
        <w:t>官颈癌、乳腺癌</w:t>
      </w:r>
      <w:r>
        <w:t>)</w:t>
      </w:r>
      <w:r>
        <w:t>、肺癌、肝癌、尘肺病、白内障、急性心肌梗死、神经母细胞瘤、唇腭裂、骨肉瘤、血友病、地中海贫血、儿童淋巴瘤、尿道下裂等</w:t>
      </w:r>
      <w:r>
        <w:t>21</w:t>
      </w:r>
      <w:r>
        <w:t>个病种的基础上，到</w:t>
      </w:r>
      <w:r>
        <w:t>2020</w:t>
      </w:r>
      <w:r>
        <w:t>年，扩大到</w:t>
      </w:r>
      <w:r>
        <w:t>30</w:t>
      </w:r>
      <w:r>
        <w:t>个病种，实现贫困人口大病救治工作规范化。</w:t>
      </w:r>
    </w:p>
    <w:p w:rsidR="00937B4F" w:rsidRDefault="00937B4F" w:rsidP="00937B4F">
      <w:pPr>
        <w:spacing w:line="247" w:lineRule="auto"/>
        <w:ind w:firstLineChars="200" w:firstLine="420"/>
      </w:pPr>
      <w:r>
        <w:t>2.</w:t>
      </w:r>
      <w:r>
        <w:t>做实做细慢病签约服务管理。对建档立卡贫困人口实现家庭医生签约服务应签尽签，做到签约一人，履约一人，做实一人，重点加强高血压、糖尿病、结核病、严重精神障碍等慢病患者的规范化管理与服务。在条件允许的情况下，可以结合实际探索扩大慢性病管理服务范围。鼓励县级医疗卫生机构医务人员加入到家庭医生团队，为贫困人口提供有针对性的医疗卫生服务。加强健康教育，开展健康知识传播和健康生活方式引导，宣传和普及健康素养基本知识与技能，提升贫困人口健康素养。</w:t>
      </w:r>
    </w:p>
    <w:p w:rsidR="00937B4F" w:rsidRDefault="00937B4F" w:rsidP="00937B4F">
      <w:pPr>
        <w:spacing w:line="247" w:lineRule="auto"/>
        <w:ind w:firstLineChars="200" w:firstLine="420"/>
      </w:pPr>
      <w:r>
        <w:t>(</w:t>
      </w:r>
      <w:r>
        <w:t>二</w:t>
      </w:r>
      <w:r>
        <w:t>)</w:t>
      </w:r>
      <w:r>
        <w:t>实施贫困地区重点疾病综合防控攻坚行动。</w:t>
      </w:r>
    </w:p>
    <w:p w:rsidR="00937B4F" w:rsidRDefault="00937B4F" w:rsidP="00937B4F">
      <w:pPr>
        <w:spacing w:line="247" w:lineRule="auto"/>
        <w:ind w:firstLineChars="200" w:firstLine="420"/>
      </w:pPr>
      <w:r>
        <w:t>1.</w:t>
      </w:r>
      <w:r>
        <w:t>实施艾滋病防治攻坚行动。全面落实艾滋病免费筛查、治疗、母婴阻断措施。组织实施机会性感染集中救治。针对贫困艾滋病感染者，提供规范化的抗病毒治疗随访管理，督促艾滋病感染者按时服药，定期检测。</w:t>
      </w:r>
    </w:p>
    <w:p w:rsidR="00937B4F" w:rsidRDefault="00937B4F" w:rsidP="00937B4F">
      <w:pPr>
        <w:spacing w:line="247" w:lineRule="auto"/>
        <w:ind w:firstLineChars="200" w:firstLine="420"/>
      </w:pPr>
      <w:r>
        <w:t>2.</w:t>
      </w:r>
      <w:r>
        <w:t>做好结核病防治工作。加强肺结核筛查工作，对结核病患者确诊检查提供适当补助。对贫困患者免费提供一线抗结核药品。优先面向贫困结核病患者实施</w:t>
      </w:r>
      <w:r>
        <w:t>“</w:t>
      </w:r>
      <w:r>
        <w:t>集中服药</w:t>
      </w:r>
      <w:r>
        <w:t>”</w:t>
      </w:r>
      <w:r>
        <w:t>项目，提高服药依从性和治疗成功率。将耐多药结核病纳入贫困人口大病专项救治范围。</w:t>
      </w:r>
    </w:p>
    <w:p w:rsidR="00937B4F" w:rsidRDefault="00937B4F" w:rsidP="00937B4F">
      <w:pPr>
        <w:spacing w:line="247" w:lineRule="auto"/>
        <w:ind w:firstLineChars="200" w:firstLine="420"/>
      </w:pPr>
      <w:r>
        <w:t>3.</w:t>
      </w:r>
      <w:r>
        <w:t>强化地中海贫血综合防治。将建档立卡贫困人口中符合治疗条件的地中海贫血病人全部纳入大病集中救治范围。加强地中海贫血筛查、阳性管理、转诊诊断、医学干预等关键环节的质量控制，进一步减少重型地中海贫血胎儿出生。</w:t>
      </w:r>
    </w:p>
    <w:p w:rsidR="00937B4F" w:rsidRDefault="00937B4F" w:rsidP="00937B4F">
      <w:pPr>
        <w:spacing w:line="247" w:lineRule="auto"/>
        <w:ind w:firstLineChars="200" w:firstLine="420"/>
      </w:pPr>
      <w:r>
        <w:t>4.</w:t>
      </w:r>
      <w:r>
        <w:t>开展现症地方病病人分类救治。对建档立卡的氟骨症、克汀病、二度以上甲状腺肿大、慢性晚期血吸虫病等现症地方病贫困患者开展救治，建立确诊病人健康档案，实行个案管理。</w:t>
      </w:r>
    </w:p>
    <w:p w:rsidR="00937B4F" w:rsidRDefault="00937B4F" w:rsidP="00937B4F">
      <w:pPr>
        <w:spacing w:line="247" w:lineRule="auto"/>
        <w:ind w:firstLineChars="200" w:firstLine="420"/>
      </w:pPr>
      <w:r>
        <w:t>(</w:t>
      </w:r>
      <w:r>
        <w:t>三</w:t>
      </w:r>
      <w:r>
        <w:t>)</w:t>
      </w:r>
      <w:r>
        <w:t>实施贫困地区妇幼健康和健康促进攻坚行动。</w:t>
      </w:r>
    </w:p>
    <w:p w:rsidR="00937B4F" w:rsidRDefault="00937B4F" w:rsidP="00937B4F">
      <w:pPr>
        <w:spacing w:line="247" w:lineRule="auto"/>
        <w:ind w:firstLineChars="200" w:firstLine="420"/>
      </w:pPr>
      <w:r>
        <w:t>1.</w:t>
      </w:r>
      <w:r>
        <w:t>全面落实妇幼健康项目。做好农村妇女宫颈癌、乳腺癌筛</w:t>
      </w:r>
    </w:p>
    <w:p w:rsidR="00937B4F" w:rsidRDefault="00937B4F" w:rsidP="00937B4F">
      <w:pPr>
        <w:spacing w:line="247" w:lineRule="auto"/>
        <w:ind w:firstLineChars="200" w:firstLine="420"/>
      </w:pPr>
      <w:r>
        <w:rPr>
          <w:rFonts w:hint="eastAsia"/>
        </w:rPr>
        <w:t>查项目和贫困地区儿童营养改善、新生儿疾病筛查项目。</w:t>
      </w:r>
    </w:p>
    <w:p w:rsidR="00937B4F" w:rsidRDefault="00937B4F" w:rsidP="00937B4F">
      <w:pPr>
        <w:spacing w:line="247" w:lineRule="auto"/>
        <w:ind w:firstLineChars="200" w:firstLine="420"/>
      </w:pPr>
      <w:r>
        <w:t>2.</w:t>
      </w:r>
      <w:r>
        <w:t>加强出生缺陷综合防治。持续推进</w:t>
      </w:r>
      <w:r>
        <w:t>“</w:t>
      </w:r>
      <w:r>
        <w:t>一站式</w:t>
      </w:r>
      <w:r>
        <w:t>”</w:t>
      </w:r>
      <w:r>
        <w:t>婚育综合服务，深入开展婚前医学检查、孕前优生健康检查、产前筛查、产前诊断、新生儿疾病筛查等出生缺陷综合防治工作。倡导优生优育，利用基层计划生育服务力量，加强出生缺陷综合防治宣传教育。</w:t>
      </w:r>
    </w:p>
    <w:p w:rsidR="00937B4F" w:rsidRDefault="00937B4F" w:rsidP="00937B4F">
      <w:pPr>
        <w:spacing w:line="247" w:lineRule="auto"/>
        <w:ind w:firstLineChars="200" w:firstLine="420"/>
      </w:pPr>
      <w:r>
        <w:t>3.</w:t>
      </w:r>
      <w:r>
        <w:t>加强健康促进与教育。建立覆盖各级各类医疗卫生机构的健康教育工作网络。针对贫困村存在的主要健康问题，制订实施健康教育计划。针对重点人群、重点疾病，主要健康问题和健康危险因素开展健康教育，通过健康讲座等多种方式，普及健康知识。对于当地患病率较高的疾病患者，根据疾病特点分类发放健康教育材料，开展健康指导。面向全民普及健康素养基本知识，倡导每个人是自己健康第</w:t>
      </w:r>
      <w:r>
        <w:t>-</w:t>
      </w:r>
      <w:r>
        <w:t>责任人理念，引导形成健康生活方式和行为。</w:t>
      </w:r>
    </w:p>
    <w:p w:rsidR="00937B4F" w:rsidRDefault="00937B4F" w:rsidP="00937B4F">
      <w:pPr>
        <w:spacing w:line="247" w:lineRule="auto"/>
        <w:ind w:firstLineChars="200" w:firstLine="420"/>
      </w:pPr>
      <w:r>
        <w:t>4.</w:t>
      </w:r>
      <w:r>
        <w:t>全面推进</w:t>
      </w:r>
      <w:r>
        <w:t>“</w:t>
      </w:r>
      <w:r>
        <w:t>将健康融入所有政策</w:t>
      </w:r>
      <w:r>
        <w:t>”</w:t>
      </w:r>
      <w:r>
        <w:t>。统筹推进健康</w:t>
      </w:r>
      <w:r>
        <w:t>(</w:t>
      </w:r>
      <w:r>
        <w:t>促进</w:t>
      </w:r>
      <w:r>
        <w:t>)</w:t>
      </w:r>
      <w:r>
        <w:t>县、卫生镇、</w:t>
      </w:r>
      <w:r>
        <w:t xml:space="preserve"> </w:t>
      </w:r>
      <w:r>
        <w:t>健康乡村等区域健康促进工作，强化各部门健康职责，开展跨部门健康行动，探索建立健康影响评价制度。大力开展各类场所健康促进工作，建设一批健康促进医院、健康促进学校、健康促进机关、健康促进企业、健康社区、健康村和健康家庭，不断改善贫困地区居民的日常学习、工作和生活环境。</w:t>
      </w:r>
    </w:p>
    <w:p w:rsidR="00937B4F" w:rsidRDefault="00937B4F" w:rsidP="00937B4F">
      <w:pPr>
        <w:spacing w:line="247" w:lineRule="auto"/>
        <w:ind w:firstLineChars="200" w:firstLine="420"/>
      </w:pPr>
      <w:r>
        <w:t>(</w:t>
      </w:r>
      <w:r>
        <w:t>四</w:t>
      </w:r>
      <w:r>
        <w:t>)</w:t>
      </w:r>
      <w:r>
        <w:t>实施医疗保障扶贫攻坚行动。</w:t>
      </w:r>
    </w:p>
    <w:p w:rsidR="00937B4F" w:rsidRDefault="00937B4F" w:rsidP="00937B4F">
      <w:pPr>
        <w:spacing w:line="247" w:lineRule="auto"/>
        <w:ind w:firstLineChars="200" w:firstLine="420"/>
      </w:pPr>
      <w:r>
        <w:t>1.</w:t>
      </w:r>
      <w:r>
        <w:t>实现应保尽保。将建档立卡贫困人口作为医疗救助对象，符合参保条件的建档立卡贫困人口</w:t>
      </w:r>
      <w:r>
        <w:t>(</w:t>
      </w:r>
      <w:r>
        <w:t>含未脱贫贫困户、两年继续扶持期内脱贫户</w:t>
      </w:r>
      <w:r>
        <w:t>)</w:t>
      </w:r>
      <w:r>
        <w:t>的城乡居民基本医疗保险个人缴费部分的财政补助按现有政策实施</w:t>
      </w:r>
      <w:r>
        <w:t>;</w:t>
      </w:r>
      <w:r>
        <w:t>退出户参加城乡居民基本医疗保险个人缴费部分的财政补助，结合博白县的实际，实行差异化政策，实现建档立卡贫困人口基本医保、大病保险、医疗救助全覆盖。</w:t>
      </w:r>
    </w:p>
    <w:p w:rsidR="00937B4F" w:rsidRDefault="00937B4F" w:rsidP="00937B4F">
      <w:pPr>
        <w:spacing w:line="247" w:lineRule="auto"/>
        <w:ind w:firstLineChars="200" w:firstLine="420"/>
      </w:pPr>
      <w:r>
        <w:t>2.</w:t>
      </w:r>
      <w:r>
        <w:t>实施综合保障。实施基本医保、大病保险对建档立卡贫困人口倾斜精准支付政策，建档立卡贫困人口在统筹区内定点医疗机构住院的，城乡居民基本医疗保险取消住院基金起付标准，报销比例提高</w:t>
      </w:r>
      <w:r>
        <w:t>5</w:t>
      </w:r>
      <w:r>
        <w:t>个百分点</w:t>
      </w:r>
      <w:r>
        <w:t>;</w:t>
      </w:r>
      <w:r>
        <w:t>自</w:t>
      </w:r>
      <w:r>
        <w:t xml:space="preserve">2018 </w:t>
      </w:r>
      <w:r>
        <w:t>年起，对建档立卡贫困人口住院、门诊特殊慢性病医疗费用</w:t>
      </w:r>
      <w:r>
        <w:t>(</w:t>
      </w:r>
      <w:r>
        <w:t>不含自费药品及自费项目</w:t>
      </w:r>
      <w:r>
        <w:t>)</w:t>
      </w:r>
      <w:r>
        <w:t>经基本医疗保险、大病保险报销后按规定给予基本医疗保险二次报销，具体报销比例由各地结合实际确定。大病保险起付线降低</w:t>
      </w:r>
      <w:r>
        <w:t>50%</w:t>
      </w:r>
      <w:r>
        <w:t>，报销比例提高</w:t>
      </w:r>
      <w:r>
        <w:t>10</w:t>
      </w:r>
      <w:r>
        <w:t>个百分点，逐步提高并取消封顶线。建档立卡贫困人口治疗全区统一确定的</w:t>
      </w:r>
      <w:r>
        <w:t xml:space="preserve"> 29</w:t>
      </w:r>
      <w:r>
        <w:t>种门诊特殊慢性病的</w:t>
      </w:r>
      <w:r>
        <w:rPr>
          <w:rFonts w:hint="eastAsia"/>
        </w:rPr>
        <w:t>，取消起付线，报销比例在现有政策规定提高报销比例的基础上再提高</w:t>
      </w:r>
      <w:r>
        <w:t>5</w:t>
      </w:r>
      <w:r>
        <w:t>个百分点，累计提高</w:t>
      </w:r>
      <w:r>
        <w:t>10</w:t>
      </w:r>
      <w:r>
        <w:t>个百分点</w:t>
      </w:r>
      <w:r>
        <w:t>;</w:t>
      </w:r>
      <w:r>
        <w:t>医疗救助按照国家要求加大救助帮扶力度，对特殊困难的进一步实施倾斜救助。到</w:t>
      </w:r>
      <w:r>
        <w:t>2020</w:t>
      </w:r>
      <w:r>
        <w:t>年底前转为在基本医保、大病保险和医疗救助三重保障框架下进行。</w:t>
      </w:r>
    </w:p>
    <w:p w:rsidR="00937B4F" w:rsidRDefault="00937B4F" w:rsidP="00937B4F">
      <w:pPr>
        <w:spacing w:line="247" w:lineRule="auto"/>
        <w:ind w:firstLineChars="200" w:firstLine="420"/>
      </w:pPr>
      <w:r>
        <w:t>3.</w:t>
      </w:r>
      <w:r>
        <w:t>优化管理服务。落实基本医疗保障范围规定，促进定点医药机构控制服务成本，在全县范围内，依托全区医疗机构医保信息系统，实现基本医保、大病保险、基本医保二次报销、医疗救助、兜底保障等信息系统的互联互通、信息共享，由定点医疗机构对建档立卡贫困人口住院医疗费用实行</w:t>
      </w:r>
      <w:r>
        <w:t>“</w:t>
      </w:r>
      <w:r>
        <w:t>一站式</w:t>
      </w:r>
      <w:r>
        <w:t>”</w:t>
      </w:r>
      <w:r>
        <w:t>即时结算，建档立卡贫困人口出院时只需要交纳其个人自付费用，其他费用由各部门按规定在</w:t>
      </w:r>
      <w:r>
        <w:t>“</w:t>
      </w:r>
      <w:r>
        <w:t>一站式</w:t>
      </w:r>
      <w:r>
        <w:t>”</w:t>
      </w:r>
      <w:r>
        <w:t>信息系统内结算。</w:t>
      </w:r>
    </w:p>
    <w:p w:rsidR="00937B4F" w:rsidRDefault="00937B4F" w:rsidP="00937B4F">
      <w:pPr>
        <w:spacing w:line="247" w:lineRule="auto"/>
        <w:ind w:firstLineChars="200" w:firstLine="420"/>
      </w:pPr>
      <w:r>
        <w:t>(</w:t>
      </w:r>
      <w:r>
        <w:t>五</w:t>
      </w:r>
      <w:r>
        <w:t>)</w:t>
      </w:r>
      <w:r>
        <w:t>实施贫困地区基层医疗卫生机构能力提升攻坚行动。</w:t>
      </w:r>
    </w:p>
    <w:p w:rsidR="00937B4F" w:rsidRDefault="00937B4F" w:rsidP="00937B4F">
      <w:pPr>
        <w:spacing w:line="247" w:lineRule="auto"/>
        <w:ind w:firstLineChars="200" w:firstLine="420"/>
      </w:pPr>
      <w:r>
        <w:t xml:space="preserve">1. </w:t>
      </w:r>
      <w:r>
        <w:t>全面改善设施条件。落实政府主体责任，重点改善乡镇卫生院和村卫生室设施条件。</w:t>
      </w:r>
    </w:p>
    <w:p w:rsidR="00937B4F" w:rsidRDefault="00937B4F" w:rsidP="00937B4F">
      <w:pPr>
        <w:spacing w:line="247" w:lineRule="auto"/>
        <w:ind w:firstLineChars="200" w:firstLine="420"/>
      </w:pPr>
      <w:r>
        <w:t>2.</w:t>
      </w:r>
      <w:r>
        <w:t>加强人才综合培养。全面实施农村订单定向本科、高职</w:t>
      </w:r>
      <w:r>
        <w:t>(</w:t>
      </w:r>
      <w:r>
        <w:t>专科</w:t>
      </w:r>
      <w:r>
        <w:t>)</w:t>
      </w:r>
      <w:r>
        <w:t>、中职医学生培养计划，经培养培训合格后，补充到乡镇卫生院和村卫生室，力争到</w:t>
      </w:r>
      <w:r>
        <w:t xml:space="preserve">2020 </w:t>
      </w:r>
      <w:r>
        <w:t>年每个乡镇卫生院至少有</w:t>
      </w:r>
      <w:r>
        <w:t>1</w:t>
      </w:r>
      <w:r>
        <w:t>名全科医生，每个贫困村卫生室至少有</w:t>
      </w:r>
      <w:r>
        <w:t>1</w:t>
      </w:r>
      <w:r>
        <w:t>名乡村医生，通过规范化培训、助理全科医生培训、转岗培训、乡村医生培训等多种途径，加大对全科医生和乡村医生的培养力度。在现有编制总量内选拔招聘医技人员可按规定适当简化程序，选拔录用时优先考虑当地医疗卫生事业紧缺人才，鼓励对基层医务人员实行县招县管乡用，按照完善基层医疗卫生机构绩效工资政策要求，落实</w:t>
      </w:r>
      <w:r>
        <w:t>“</w:t>
      </w:r>
      <w:r>
        <w:t>托</w:t>
      </w:r>
      <w:r>
        <w:rPr>
          <w:rFonts w:hint="eastAsia"/>
        </w:rPr>
        <w:t>低不限高”绩效工资政策，合理核定基层医疗卫生机构绩效工资水平，有效落实绩效工资政策，切实提高基层医务人员待遇，调动积极性和提高服务质量。</w:t>
      </w:r>
    </w:p>
    <w:p w:rsidR="00937B4F" w:rsidRDefault="00937B4F" w:rsidP="00937B4F">
      <w:pPr>
        <w:spacing w:line="247" w:lineRule="auto"/>
        <w:ind w:firstLineChars="200" w:firstLine="420"/>
      </w:pPr>
      <w:r>
        <w:t>3.</w:t>
      </w:r>
      <w:r>
        <w:t>深入推进二级医院对口帮扶。按要求落实帮扶人员连续蹲点帮扶时间不少于</w:t>
      </w:r>
      <w:r>
        <w:t>6</w:t>
      </w:r>
      <w:r>
        <w:t>个月。推动支援医院与受援医院建立深度合作关系。提高帮扶针对性，在当地群众急需、医疗机构紧缺、帮扶可见效果的专科领域重点发力，帮助提升医疗服务能力。指导各地开展帮扶成效考核，加强专项督查和定期评估，推动帮扶责任落实。</w:t>
      </w:r>
    </w:p>
    <w:p w:rsidR="00937B4F" w:rsidRDefault="00937B4F" w:rsidP="00937B4F">
      <w:pPr>
        <w:spacing w:line="247" w:lineRule="auto"/>
        <w:ind w:firstLineChars="200" w:firstLine="420"/>
      </w:pPr>
      <w:r>
        <w:t>4.</w:t>
      </w:r>
      <w:r>
        <w:t>实施互联网</w:t>
      </w:r>
      <w:r>
        <w:t>+</w:t>
      </w:r>
      <w:r>
        <w:t>医疗健康。推进远程医疗服务覆盖全区所有医疗联合体和县级医院，并逐步向乡镇卫生院和村卫生室延伸，实现医疗资源上下贯通、信息互通共享、业务高效协同，便捷开展预约诊疗、双向转诊、远程医疗等服务。实施</w:t>
      </w:r>
      <w:r>
        <w:t>“</w:t>
      </w:r>
      <w:r>
        <w:t>互联网</w:t>
      </w:r>
      <w:r>
        <w:t>+</w:t>
      </w:r>
      <w:r>
        <w:t>健康扶贫</w:t>
      </w:r>
      <w:r>
        <w:t>”</w:t>
      </w:r>
      <w:r>
        <w:t>应用试点项目并逐步推广，为贫困人口提供健康教育、疾病预防、慢病管理、分级诊疗、康复指导等全方位全周期的卫生健康服务。</w:t>
      </w:r>
    </w:p>
    <w:p w:rsidR="00937B4F" w:rsidRDefault="00937B4F" w:rsidP="00937B4F">
      <w:pPr>
        <w:spacing w:line="247" w:lineRule="auto"/>
        <w:ind w:firstLineChars="200" w:firstLine="420"/>
      </w:pPr>
      <w:r>
        <w:t>5.</w:t>
      </w:r>
      <w:r>
        <w:t>创新基层医疗卫生机构管理机制。推进县域医共体建设，实施以县级医院为龙头、乡镇卫生院为枢纽、村卫生室为基础的县乡村一体化管理，构建三级联动的县域医疗服务体系和健康管理平台，为群众提供基本健康服务。</w:t>
      </w:r>
    </w:p>
    <w:p w:rsidR="00937B4F" w:rsidRDefault="00937B4F" w:rsidP="00937B4F">
      <w:pPr>
        <w:spacing w:line="247" w:lineRule="auto"/>
        <w:ind w:firstLineChars="200" w:firstLine="420"/>
      </w:pPr>
      <w:r>
        <w:t>(</w:t>
      </w:r>
      <w:r>
        <w:t>六</w:t>
      </w:r>
      <w:r>
        <w:t>)</w:t>
      </w:r>
      <w:r>
        <w:t>实施深度贫困地区健康扶贫攻坚行动。</w:t>
      </w:r>
    </w:p>
    <w:p w:rsidR="00937B4F" w:rsidRDefault="00937B4F" w:rsidP="00937B4F">
      <w:pPr>
        <w:spacing w:line="247" w:lineRule="auto"/>
        <w:ind w:firstLineChars="200" w:firstLine="420"/>
      </w:pPr>
      <w:r>
        <w:t>1.</w:t>
      </w:r>
      <w:r>
        <w:t>加大支持力度。卫生健康领域政策优先供给、项目优先安排、资金优先支持、资源优先提供、社会力量优先对接深度贫困村。符合条件的新增卫生健康领域资金、项目、政策主要安排到深度贫困村。</w:t>
      </w:r>
    </w:p>
    <w:p w:rsidR="00937B4F" w:rsidRDefault="00937B4F" w:rsidP="00937B4F">
      <w:pPr>
        <w:spacing w:line="247" w:lineRule="auto"/>
        <w:ind w:firstLineChars="200" w:firstLine="420"/>
      </w:pPr>
      <w:r>
        <w:t>2.</w:t>
      </w:r>
      <w:r>
        <w:t>加强深度贫困地区计划生育工作。将脱贫攻坚与落实生育政策紧密结合，降低并稳定适度生育水平，促进人口与经济社会资源环境协调发展。为贫困人口免费提供避孕节育服务，预防和减少非意愿妊娠。</w:t>
      </w:r>
    </w:p>
    <w:p w:rsidR="00937B4F" w:rsidRDefault="00937B4F" w:rsidP="00937B4F">
      <w:pPr>
        <w:spacing w:line="247" w:lineRule="auto"/>
        <w:ind w:firstLineChars="200" w:firstLine="420"/>
      </w:pPr>
      <w:r>
        <w:t>三、保障措施</w:t>
      </w:r>
    </w:p>
    <w:p w:rsidR="00937B4F" w:rsidRDefault="00937B4F" w:rsidP="00937B4F">
      <w:pPr>
        <w:spacing w:line="247" w:lineRule="auto"/>
        <w:ind w:firstLineChars="200" w:firstLine="420"/>
      </w:pPr>
      <w:r>
        <w:t>(</w:t>
      </w:r>
      <w:r>
        <w:t>一</w:t>
      </w:r>
      <w:r>
        <w:t>)</w:t>
      </w:r>
      <w:r>
        <w:t>强化健康扶贫攻坚责任制。按照自治区负总责、县抓落实的脱贫攻坚管理体制。县卫生计生局牵头，会同县扶贫办、发展和改革局、人力资源和社会保障局、财政局、教育局等部门进一步加强统筹推进，健全攻坚工作机制，按照自治区党委、政府脱贫攻坚统一部署，认真做好健康扶贫考核的各项工作。各医疗卫生单位要逐级分解任务，明确时间表、路线图，夯实健康扶贫基层基础工作，解决政策落地</w:t>
      </w:r>
      <w:r>
        <w:t>“</w:t>
      </w:r>
      <w:r>
        <w:t>最后一公里</w:t>
      </w:r>
      <w:r>
        <w:t>”</w:t>
      </w:r>
      <w:r>
        <w:t>问题。</w:t>
      </w:r>
    </w:p>
    <w:p w:rsidR="00937B4F" w:rsidRDefault="00937B4F" w:rsidP="00937B4F">
      <w:pPr>
        <w:spacing w:line="247" w:lineRule="auto"/>
        <w:ind w:firstLineChars="200" w:firstLine="420"/>
      </w:pPr>
      <w:r>
        <w:t>(</w:t>
      </w:r>
      <w:r>
        <w:t>二</w:t>
      </w:r>
      <w:r>
        <w:t>)</w:t>
      </w:r>
      <w:r>
        <w:t>加强督导考核。各单位要根据健康扶贫工作成效考核内容，逐一抓好落实。县卫生计生局按照现行扶贫标准，将健康扶贫作为卫生健康工作重点督查内容，定期开展督促指导。定期通报各单位健康扶贫主要工作任务进展和目标实现情况，指导各单位及时改进工作。</w:t>
      </w:r>
    </w:p>
    <w:p w:rsidR="00937B4F" w:rsidRDefault="00937B4F" w:rsidP="00937B4F">
      <w:pPr>
        <w:spacing w:line="247" w:lineRule="auto"/>
        <w:ind w:firstLineChars="200" w:firstLine="420"/>
      </w:pPr>
      <w:r>
        <w:t>(</w:t>
      </w:r>
      <w:r>
        <w:t>三</w:t>
      </w:r>
      <w:r>
        <w:t>)</w:t>
      </w:r>
      <w:r>
        <w:t>加强基层基础工作。制订方案，分解任务，分级分类对健康扶贫工作干部队伍开展培训。</w:t>
      </w:r>
      <w:r>
        <w:t>2019</w:t>
      </w:r>
      <w:r>
        <w:t>年底前，要对参与健康扶贫工作的所有干部轮训一遍。结合健康扶贫工作新形势、新需求，创新培训方式，丰富培训内容，采用案例教学、现场教学、体验教学等实战培训方式提升培训效果。通过培训，进一步提高思想认识，提升政策水平、业务能力和实战技能。建设完善健康扶贫动态系统，实现全过程跟踪管理。推动健康扶贫信息系统逐步实现与建档立卡信息系统互联互通，建立健康扶贫重点对象准入和退出机制，实现健康扶贫与其他扶贫措施有效衔接，提高健</w:t>
      </w:r>
      <w:r>
        <w:rPr>
          <w:rFonts w:hint="eastAsia"/>
        </w:rPr>
        <w:t>康扶贫成效。</w:t>
      </w:r>
    </w:p>
    <w:p w:rsidR="00937B4F" w:rsidRDefault="00937B4F" w:rsidP="00937B4F">
      <w:pPr>
        <w:spacing w:line="247" w:lineRule="auto"/>
        <w:ind w:firstLineChars="200" w:firstLine="420"/>
      </w:pPr>
      <w:r>
        <w:t>(</w:t>
      </w:r>
      <w:r>
        <w:t>四</w:t>
      </w:r>
      <w:r>
        <w:t>)</w:t>
      </w:r>
      <w:r>
        <w:t>开展健康扶贫领域作风问题专项治理。深入贯彻中央和自治区关于扶贫领域作风问题专项治理工作的部署要求，将作风治理贯穿健康扶贫全过程，全面解决贯彻落实中央和自治区健康扶贫决策部署不力、牵头责任落实不到位、政策措施不精准、政策落实</w:t>
      </w:r>
      <w:r>
        <w:t>“</w:t>
      </w:r>
      <w:r>
        <w:t>最后一公里</w:t>
      </w:r>
      <w:r>
        <w:t>”</w:t>
      </w:r>
      <w:r>
        <w:t>等问题，杜绝擅自提高健康扶贫政策标准，防止出现贫困人口</w:t>
      </w:r>
      <w:r>
        <w:t>“</w:t>
      </w:r>
      <w:r>
        <w:t>看病不花钱</w:t>
      </w:r>
      <w:r>
        <w:t>”</w:t>
      </w:r>
      <w:r>
        <w:t>现象。</w:t>
      </w:r>
    </w:p>
    <w:p w:rsidR="00937B4F" w:rsidRDefault="00937B4F" w:rsidP="00937B4F">
      <w:pPr>
        <w:spacing w:line="247" w:lineRule="auto"/>
        <w:ind w:firstLineChars="200" w:firstLine="420"/>
        <w:rPr>
          <w:rFonts w:hint="eastAsia"/>
        </w:rPr>
      </w:pPr>
      <w:r>
        <w:t>(</w:t>
      </w:r>
      <w:r>
        <w:t>五</w:t>
      </w:r>
      <w:r>
        <w:t>)</w:t>
      </w:r>
      <w:r>
        <w:t>营造良好舆论氛围。通过开展健康义诊活动和动员卫生系统帮扶干部向贫困人口宣传健康扶贫政策，提高政策知晓度。加强健康扶贫政策解释，加大健康扶贫工作和典型经验、先进人物、先进事迹宣传力度，为健康扶贫攻坚行动提供良好舆论氛围。</w:t>
      </w:r>
    </w:p>
    <w:p w:rsidR="00937B4F" w:rsidRDefault="00937B4F" w:rsidP="00937B4F">
      <w:pPr>
        <w:spacing w:line="247" w:lineRule="auto"/>
        <w:ind w:firstLineChars="200" w:firstLine="420"/>
        <w:jc w:val="right"/>
        <w:rPr>
          <w:rFonts w:hint="eastAsia"/>
        </w:rPr>
      </w:pPr>
      <w:r w:rsidRPr="00526964">
        <w:rPr>
          <w:rFonts w:hint="eastAsia"/>
        </w:rPr>
        <w:t>博白县卫生和计划生育局</w:t>
      </w:r>
      <w:r>
        <w:rPr>
          <w:rFonts w:hint="eastAsia"/>
        </w:rPr>
        <w:t>2019-2-26</w:t>
      </w:r>
    </w:p>
    <w:p w:rsidR="00937B4F" w:rsidRDefault="00937B4F" w:rsidP="0083704B">
      <w:pPr>
        <w:sectPr w:rsidR="00937B4F" w:rsidSect="0083704B">
          <w:type w:val="continuous"/>
          <w:pgSz w:w="11906" w:h="16838" w:code="9"/>
          <w:pgMar w:top="1644" w:right="1236" w:bottom="1418" w:left="1814" w:header="851" w:footer="907" w:gutter="0"/>
          <w:pgNumType w:start="1"/>
          <w:cols w:space="425"/>
          <w:docGrid w:type="lines" w:linePitch="341" w:charSpace="2373"/>
        </w:sectPr>
      </w:pPr>
    </w:p>
    <w:p w:rsidR="0025746E" w:rsidRDefault="0025746E"/>
    <w:sectPr w:rsidR="002574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7B4F"/>
    <w:rsid w:val="0025746E"/>
    <w:rsid w:val="00937B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37B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37B4F"/>
    <w:rPr>
      <w:rFonts w:ascii="黑体" w:eastAsia="黑体" w:hAnsi="宋体" w:cs="Times New Roman"/>
      <w:b/>
      <w:kern w:val="36"/>
      <w:sz w:val="32"/>
      <w:szCs w:val="32"/>
    </w:rPr>
  </w:style>
  <w:style w:type="paragraph" w:customStyle="1" w:styleId="Char2CharCharChar">
    <w:name w:val="Char2 Char Char Char"/>
    <w:basedOn w:val="a"/>
    <w:autoRedefine/>
    <w:rsid w:val="00937B4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687</Words>
  <Characters>3922</Characters>
  <Application>Microsoft Office Word</Application>
  <DocSecurity>0</DocSecurity>
  <Lines>32</Lines>
  <Paragraphs>9</Paragraphs>
  <ScaleCrop>false</ScaleCrop>
  <Company>Win10NeT.COM</Company>
  <LinksUpToDate>false</LinksUpToDate>
  <CharactersWithSpaces>4600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2022-06-07T02:05:00Z</dcterms:created>
</cp:coreProperties>
</file>