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69" w:rsidRDefault="00831469" w:rsidP="0051485E">
      <w:pPr>
        <w:pStyle w:val="1"/>
        <w:rPr>
          <w:rFonts w:hint="eastAsia"/>
        </w:rPr>
      </w:pPr>
      <w:r w:rsidRPr="0051485E">
        <w:rPr>
          <w:rFonts w:hint="eastAsia"/>
        </w:rPr>
        <w:t>安徽“健康扶贫”：严防“病根”变“穷根”</w:t>
      </w:r>
    </w:p>
    <w:p w:rsidR="00831469" w:rsidRDefault="00831469" w:rsidP="00831469">
      <w:pPr>
        <w:ind w:firstLineChars="200" w:firstLine="420"/>
      </w:pPr>
      <w:r>
        <w:t>309</w:t>
      </w:r>
      <w:r>
        <w:t>万农村贫困人口中，因病致贫的超过</w:t>
      </w:r>
      <w:r>
        <w:t>176</w:t>
      </w:r>
      <w:r>
        <w:t>万人，而他们绝大部分又都是重病、慢性病</w:t>
      </w:r>
      <w:r>
        <w:t>——</w:t>
      </w:r>
      <w:r>
        <w:t>这是安徽扶贫任务中最艰巨的挑战。</w:t>
      </w:r>
    </w:p>
    <w:p w:rsidR="00831469" w:rsidRDefault="00831469" w:rsidP="00831469">
      <w:pPr>
        <w:ind w:firstLineChars="200" w:firstLine="420"/>
      </w:pPr>
      <w:r>
        <w:t>治穷先治病！记者在安徽多个国家级贫困县采访了解到，针对因病致贫、返贫的突出现象，安徽采取医疗财政兜底、健康管理、分类救治等多种措施，遏制困难群众因病返贫，提高农村慢性病防控水平。</w:t>
      </w:r>
    </w:p>
    <w:p w:rsidR="00831469" w:rsidRDefault="00831469" w:rsidP="00831469">
      <w:pPr>
        <w:ind w:firstLineChars="200" w:firstLine="420"/>
      </w:pPr>
      <w:r>
        <w:t>医疗兜底：不让疾病拖垮贫困群众</w:t>
      </w:r>
    </w:p>
    <w:p w:rsidR="00831469" w:rsidRDefault="00831469" w:rsidP="00831469">
      <w:pPr>
        <w:ind w:firstLineChars="200" w:firstLine="420"/>
      </w:pPr>
      <w:r>
        <w:t>“</w:t>
      </w:r>
      <w:r>
        <w:t>我真的只要付</w:t>
      </w:r>
      <w:r>
        <w:t>1</w:t>
      </w:r>
      <w:r>
        <w:t>万块？</w:t>
      </w:r>
      <w:r>
        <w:t>”</w:t>
      </w:r>
      <w:r>
        <w:t>定远县严桥乡村民杨明（化名）打电话到县农合办急切地问。</w:t>
      </w:r>
    </w:p>
    <w:p w:rsidR="00831469" w:rsidRDefault="00831469" w:rsidP="00831469">
      <w:pPr>
        <w:ind w:firstLineChars="200" w:firstLine="420"/>
      </w:pPr>
      <w:r>
        <w:t>2016</w:t>
      </w:r>
      <w:r>
        <w:t>年底，家人东挪西借，带着失明的他到安徽医科大学第一附属医院做角膜移植，总费用</w:t>
      </w:r>
      <w:r>
        <w:t>27</w:t>
      </w:r>
      <w:r>
        <w:t>万元，没想到出院结账时个人只需自付</w:t>
      </w:r>
      <w:r>
        <w:t>1</w:t>
      </w:r>
      <w:r>
        <w:t>万元。这让他难以置信。</w:t>
      </w:r>
    </w:p>
    <w:p w:rsidR="00831469" w:rsidRDefault="00831469" w:rsidP="00831469">
      <w:pPr>
        <w:ind w:firstLineChars="200" w:firstLine="420"/>
      </w:pPr>
      <w:r>
        <w:t>这份惊喜来自</w:t>
      </w:r>
      <w:r>
        <w:t>2016</w:t>
      </w:r>
      <w:r>
        <w:t>年</w:t>
      </w:r>
      <w:r>
        <w:t>10</w:t>
      </w:r>
      <w:r>
        <w:t>月安徽省实施的健康扶贫工程</w:t>
      </w:r>
      <w:r>
        <w:t>——</w:t>
      </w:r>
      <w:r>
        <w:t>贫困人口在享受基本医保、大病医保、民政救助后，在县、市、省三级医院的合规医药费，个人自付最高限额分别为</w:t>
      </w:r>
      <w:r>
        <w:t>3000</w:t>
      </w:r>
      <w:r>
        <w:t>元、</w:t>
      </w:r>
      <w:r>
        <w:t>5000</w:t>
      </w:r>
      <w:r>
        <w:t>元、</w:t>
      </w:r>
      <w:r>
        <w:t>1</w:t>
      </w:r>
      <w:r>
        <w:t>万元，其余部分由财政专项资金兜底，简称</w:t>
      </w:r>
      <w:r>
        <w:t>“351”</w:t>
      </w:r>
      <w:r>
        <w:t>兜底政策。</w:t>
      </w:r>
    </w:p>
    <w:p w:rsidR="00831469" w:rsidRDefault="00831469" w:rsidP="00831469">
      <w:pPr>
        <w:ind w:firstLineChars="200" w:firstLine="420"/>
      </w:pPr>
      <w:r>
        <w:t>“</w:t>
      </w:r>
      <w:r>
        <w:t>这真是我们贫困户的大福音。</w:t>
      </w:r>
      <w:r>
        <w:t>”</w:t>
      </w:r>
      <w:r>
        <w:t>杨明激动地说。</w:t>
      </w:r>
    </w:p>
    <w:p w:rsidR="00831469" w:rsidRDefault="00831469" w:rsidP="00831469">
      <w:pPr>
        <w:ind w:firstLineChars="200" w:firstLine="420"/>
      </w:pPr>
      <w:r>
        <w:t>为了让贫困群众就医更多一份保障，在</w:t>
      </w:r>
      <w:r>
        <w:t>“351”</w:t>
      </w:r>
      <w:r>
        <w:t>政策的基础上，有的县还积极探索贫困人口医疗保障新措施。</w:t>
      </w:r>
    </w:p>
    <w:p w:rsidR="00831469" w:rsidRDefault="00831469" w:rsidP="00831469">
      <w:pPr>
        <w:ind w:firstLineChars="200" w:firstLine="420"/>
      </w:pPr>
      <w:r>
        <w:t>金寨县古碑乡袁岭村何国兴两口子在嘉兴打工，去年孩子一场重症肺炎，几乎花光了一年的节余。春节前何国兴赶回家第一件事，就是办理贫困人口补充医疗保险报销。</w:t>
      </w:r>
    </w:p>
    <w:p w:rsidR="00831469" w:rsidRDefault="00831469" w:rsidP="00831469">
      <w:pPr>
        <w:ind w:firstLineChars="200" w:firstLine="420"/>
      </w:pPr>
      <w:r>
        <w:t>去年，金寨县实施《建档立卡农村贫困人口医疗补充保险试点方案》，由财政拿出</w:t>
      </w:r>
      <w:r>
        <w:t>4100</w:t>
      </w:r>
      <w:r>
        <w:t>多万元专项资金，在金寨县人保公司开设专户，贫困户个人自付超出</w:t>
      </w:r>
      <w:r>
        <w:t>1000</w:t>
      </w:r>
      <w:r>
        <w:t>元以上的，超出部分由补充保险报销</w:t>
      </w:r>
      <w:r>
        <w:t>80%</w:t>
      </w:r>
      <w:r>
        <w:t>。何国兴又能领到</w:t>
      </w:r>
      <w:r>
        <w:t>1300</w:t>
      </w:r>
      <w:r>
        <w:t>多元的医保补偿。</w:t>
      </w:r>
    </w:p>
    <w:p w:rsidR="00831469" w:rsidRDefault="00831469" w:rsidP="00831469">
      <w:pPr>
        <w:ind w:firstLineChars="200" w:firstLine="420"/>
      </w:pPr>
      <w:r>
        <w:t>“</w:t>
      </w:r>
      <w:r>
        <w:t>在</w:t>
      </w:r>
      <w:r>
        <w:t>‘351’</w:t>
      </w:r>
      <w:r>
        <w:t>兜底后，如果贫困户自付医疗费高于</w:t>
      </w:r>
      <w:r>
        <w:t>1000</w:t>
      </w:r>
      <w:r>
        <w:t>元，医疗补充保险还可报一部分。</w:t>
      </w:r>
      <w:r>
        <w:t>”</w:t>
      </w:r>
      <w:r>
        <w:t>金寨县卫计委副主任吴杰说。</w:t>
      </w:r>
    </w:p>
    <w:p w:rsidR="00831469" w:rsidRDefault="00831469" w:rsidP="00831469">
      <w:pPr>
        <w:ind w:firstLineChars="200" w:firstLine="420"/>
      </w:pPr>
      <w:r>
        <w:t>健康管理：防止坠入重病</w:t>
      </w:r>
      <w:r>
        <w:t>“</w:t>
      </w:r>
      <w:r>
        <w:t>深渊</w:t>
      </w:r>
      <w:r>
        <w:t>”</w:t>
      </w:r>
    </w:p>
    <w:p w:rsidR="00831469" w:rsidRDefault="00831469" w:rsidP="00831469">
      <w:pPr>
        <w:ind w:firstLineChars="200" w:firstLine="420"/>
      </w:pPr>
      <w:r>
        <w:t>在安徽省卫计委基层卫生处处长夏北海的案头，摆着一份《安徽省健康脱贫摸底调查数据初步分析报告》，他指给记者看：</w:t>
      </w:r>
      <w:r>
        <w:t>“</w:t>
      </w:r>
      <w:r>
        <w:t>安徽脑血管的发病人数超过</w:t>
      </w:r>
      <w:r>
        <w:t>10</w:t>
      </w:r>
      <w:r>
        <w:t>万，人均费用已达</w:t>
      </w:r>
      <w:r>
        <w:t>7095</w:t>
      </w:r>
      <w:r>
        <w:t>元，这是今后最危险的</w:t>
      </w:r>
      <w:r>
        <w:t>‘</w:t>
      </w:r>
      <w:r>
        <w:t>炸弹</w:t>
      </w:r>
      <w:r>
        <w:t>’</w:t>
      </w:r>
      <w:r>
        <w:t>。</w:t>
      </w:r>
      <w:r>
        <w:t>”</w:t>
      </w:r>
    </w:p>
    <w:p w:rsidR="00831469" w:rsidRDefault="00831469" w:rsidP="00831469">
      <w:pPr>
        <w:ind w:firstLineChars="200" w:firstLine="420"/>
      </w:pPr>
      <w:r>
        <w:t>他解释，人口老龄化、各种慢性病井喷。高血压、糖尿病这些基础性疾病如果不注意控制，极有可能发展成重大疾病。患者不仅需要花费大笔医药费，还会丧失劳动能力，家庭陷入永久贫困。</w:t>
      </w:r>
    </w:p>
    <w:p w:rsidR="00831469" w:rsidRDefault="00831469" w:rsidP="00831469">
      <w:pPr>
        <w:ind w:firstLineChars="200" w:firstLine="420"/>
      </w:pPr>
      <w:r>
        <w:t>针对农村地区居民健康管理意识薄弱的现状，安徽省在县域医疗服务共同体的框架下推进家庭医生签约计划，促进农村居民养成健康的生活习惯，同时把老年人、高血压、糖尿病患者管起来，降低严重并发症发病率。</w:t>
      </w:r>
    </w:p>
    <w:p w:rsidR="00831469" w:rsidRDefault="00831469" w:rsidP="00831469">
      <w:pPr>
        <w:ind w:firstLineChars="200" w:firstLine="420"/>
      </w:pPr>
      <w:r>
        <w:t>阜南县柴集镇贾茶棚村</w:t>
      </w:r>
      <w:r>
        <w:t>69</w:t>
      </w:r>
      <w:r>
        <w:t>岁的贫困户王清才笑着说：</w:t>
      </w:r>
      <w:r>
        <w:t>“</w:t>
      </w:r>
      <w:r>
        <w:t>哎呀，现在村医越来越啰嗦，一见面就问我吃药了没、喝酒了没。</w:t>
      </w:r>
      <w:r>
        <w:t>”</w:t>
      </w:r>
    </w:p>
    <w:p w:rsidR="00831469" w:rsidRDefault="00831469" w:rsidP="00831469">
      <w:pPr>
        <w:ind w:firstLineChars="200" w:firstLine="420"/>
      </w:pPr>
      <w:r>
        <w:t>村卫生室负责人陶真峰说，</w:t>
      </w:r>
      <w:r>
        <w:t>2016</w:t>
      </w:r>
      <w:r>
        <w:t>年阜南县开始实施县域医疗共同体试点，新农合资金和公共卫生资金按照人头打包预付给医共体，为了结余更多的医保资金供医共体成员单位分配，县医院主动下派骨干医生，指导乡镇卫生院和村卫生室医生进行健康管理。</w:t>
      </w:r>
    </w:p>
    <w:p w:rsidR="00831469" w:rsidRDefault="00831469" w:rsidP="00831469">
      <w:pPr>
        <w:ind w:firstLineChars="200" w:firstLine="420"/>
      </w:pPr>
      <w:r>
        <w:t>上面有指导、签约有经费，村医们对健康管理上了心</w:t>
      </w:r>
      <w:r>
        <w:t>——2016</w:t>
      </w:r>
      <w:r>
        <w:t>年贾茶棚村仅发生一例脑梗病例，</w:t>
      </w:r>
      <w:r>
        <w:t>“</w:t>
      </w:r>
      <w:r>
        <w:t>啰嗦</w:t>
      </w:r>
      <w:r>
        <w:t>”</w:t>
      </w:r>
      <w:r>
        <w:t>的村医拿到了健康管理一等奖，捧回了</w:t>
      </w:r>
      <w:r>
        <w:t>3</w:t>
      </w:r>
      <w:r>
        <w:t>万元的奖金，村医们还从奖金中拿出几千元，买来常用的降压药、降血脂药等，免费发放给签约户。</w:t>
      </w:r>
    </w:p>
    <w:p w:rsidR="00831469" w:rsidRDefault="00831469" w:rsidP="00831469">
      <w:pPr>
        <w:ind w:firstLineChars="200" w:firstLine="420"/>
      </w:pPr>
      <w:r>
        <w:t>专项救治：精准救治大病群众</w:t>
      </w:r>
    </w:p>
    <w:p w:rsidR="00831469" w:rsidRDefault="00831469" w:rsidP="00831469">
      <w:pPr>
        <w:ind w:firstLineChars="200" w:firstLine="420"/>
      </w:pPr>
      <w:r>
        <w:t>先天性心脏病、新发早中期食管癌、胃癌</w:t>
      </w:r>
      <w:r>
        <w:t>……</w:t>
      </w:r>
      <w:r>
        <w:t>这些可怕的疾病是贫困群众头上最沉重的阴影。</w:t>
      </w:r>
    </w:p>
    <w:p w:rsidR="00831469" w:rsidRDefault="00831469" w:rsidP="00831469">
      <w:pPr>
        <w:ind w:firstLineChars="200" w:firstLine="420"/>
      </w:pPr>
      <w:r>
        <w:t>2016</w:t>
      </w:r>
      <w:r>
        <w:t>年</w:t>
      </w:r>
      <w:r>
        <w:t>11</w:t>
      </w:r>
      <w:r>
        <w:t>月，安徽省在全国率先出台文件，提出利用三年时间对贫困人口大病专项救治，使得全省建档立卡的贫困户和低保对象中，儿童急淋、急粒白血病、儿童先天性房缺室缺、食管癌、胃癌、结肠癌等疾病的患者，能够得到及时救治。</w:t>
      </w:r>
    </w:p>
    <w:p w:rsidR="00831469" w:rsidRDefault="00831469" w:rsidP="00831469">
      <w:pPr>
        <w:ind w:firstLineChars="200" w:firstLine="420"/>
      </w:pPr>
      <w:r>
        <w:t>“</w:t>
      </w:r>
      <w:r>
        <w:t>既要最大限度地保障患者的健康，又要防止群众因过度医疗致贫。</w:t>
      </w:r>
      <w:r>
        <w:t>”</w:t>
      </w:r>
      <w:r>
        <w:t>安徽省卫计委有关负责人解释，实行分类专项救治的目的在于精准识别患者，困难群众凭借一张《贫困人口医疗服务证》，就可享受到便捷的分级诊疗服务以及其他医疗优惠政策。</w:t>
      </w:r>
    </w:p>
    <w:p w:rsidR="00831469" w:rsidRDefault="00831469" w:rsidP="00831469">
      <w:pPr>
        <w:ind w:firstLineChars="200" w:firstLine="420"/>
      </w:pPr>
      <w:r>
        <w:t>“</w:t>
      </w:r>
      <w:r>
        <w:t>贫困群众没有钱去省城、北上广大城市医院看病，乡镇医院、县医院是他们的主要保障，因此提升县域内的医疗服务水平是健康扶贫的紧要任务。</w:t>
      </w:r>
      <w:r>
        <w:t>”</w:t>
      </w:r>
      <w:r>
        <w:t>夏北海说。安徽省卫计委要求各地市级医院成立</w:t>
      </w:r>
      <w:r>
        <w:t>9</w:t>
      </w:r>
      <w:r>
        <w:t>个病种专项救治专家组，通过对口支援、巡回医疗、派驻治疗小组、转诊等方式开展救治。省级医院对大病专项救治的疑难重症病例进行专业技术指导，并开展专业质控工作，不仅降低了贫困群众的医药费，还免去了他们去外地就医的奔波之苦。</w:t>
      </w:r>
    </w:p>
    <w:p w:rsidR="00831469" w:rsidRDefault="00831469" w:rsidP="00831469">
      <w:pPr>
        <w:ind w:firstLineChars="200" w:firstLine="420"/>
      </w:pPr>
      <w:r>
        <w:t>“</w:t>
      </w:r>
      <w:r>
        <w:t>本来想在上海开刀，但是家里实在凑不出那么多钱。</w:t>
      </w:r>
      <w:r>
        <w:t>”</w:t>
      </w:r>
      <w:r>
        <w:t>阜南县洪河桥镇盛郢村村民郭克萍告诉记者，她被查出结肠癌，大医院治疗费用高达七八万元，而县人民医院给他请来了安徽省立医院专家主刀，手术十分成功。医药费总计</w:t>
      </w:r>
      <w:r>
        <w:t>3</w:t>
      </w:r>
      <w:r>
        <w:t>万多元，出院结算时，家里只自费了</w:t>
      </w:r>
      <w:r>
        <w:t>300</w:t>
      </w:r>
      <w:r>
        <w:t>多元。</w:t>
      </w:r>
    </w:p>
    <w:p w:rsidR="00831469" w:rsidRDefault="00831469" w:rsidP="00831469">
      <w:pPr>
        <w:ind w:firstLineChars="200" w:firstLine="420"/>
        <w:rPr>
          <w:rFonts w:hint="eastAsia"/>
        </w:rPr>
      </w:pPr>
      <w:r>
        <w:t>“</w:t>
      </w:r>
      <w:r>
        <w:t>病急乱投医，之前在外地看病像没头苍蝇一样，又花钱、又费劲。</w:t>
      </w:r>
      <w:r>
        <w:t>”</w:t>
      </w:r>
      <w:r>
        <w:t>郭克萍说：</w:t>
      </w:r>
      <w:r>
        <w:t>“</w:t>
      </w:r>
      <w:r>
        <w:t>现在政府想得真周到，让我们在家门口就治好病，不仅省了医药费，还省了路费、生活开销，真好！</w:t>
      </w:r>
      <w:r>
        <w:t>”</w:t>
      </w:r>
    </w:p>
    <w:p w:rsidR="00831469" w:rsidRDefault="00831469" w:rsidP="00831469">
      <w:pPr>
        <w:ind w:firstLineChars="200" w:firstLine="420"/>
        <w:jc w:val="right"/>
        <w:rPr>
          <w:rFonts w:hint="eastAsia"/>
        </w:rPr>
      </w:pPr>
      <w:r w:rsidRPr="0051485E">
        <w:rPr>
          <w:rFonts w:hint="eastAsia"/>
        </w:rPr>
        <w:t>新华网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20"/>
        </w:smartTagPr>
        <w:r>
          <w:rPr>
            <w:rFonts w:hint="eastAsia"/>
          </w:rPr>
          <w:t>2020-2-26</w:t>
        </w:r>
      </w:smartTag>
    </w:p>
    <w:p w:rsidR="00831469" w:rsidRPr="0051485E" w:rsidRDefault="00831469" w:rsidP="00831469">
      <w:pPr>
        <w:ind w:firstLineChars="200" w:firstLine="420"/>
      </w:pPr>
    </w:p>
    <w:p w:rsidR="00831469" w:rsidRDefault="00831469" w:rsidP="00C26726">
      <w:pPr>
        <w:sectPr w:rsidR="00831469" w:rsidSect="00C267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E0634" w:rsidRDefault="00BE0634"/>
    <w:sectPr w:rsidR="00BE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469"/>
    <w:rsid w:val="00831469"/>
    <w:rsid w:val="00BE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314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3146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3146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Win10NeT.COM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2022-06-02T08:13:00Z</dcterms:created>
</cp:coreProperties>
</file>