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2E38" w:rsidRDefault="00762E38" w:rsidP="009A57BC">
      <w:pPr>
        <w:pStyle w:val="1"/>
        <w:rPr>
          <w:rFonts w:hint="eastAsia"/>
        </w:rPr>
      </w:pPr>
      <w:bookmarkStart w:id="0" w:name="_Toc110518963"/>
      <w:r w:rsidRPr="009A57BC">
        <w:rPr>
          <w:rFonts w:hint="eastAsia"/>
        </w:rPr>
        <w:t>春华秋实</w:t>
      </w:r>
      <w:r w:rsidRPr="009A57BC">
        <w:t xml:space="preserve"> 硕果累累</w:t>
      </w:r>
      <w:r w:rsidRPr="009A57BC">
        <w:t>——</w:t>
      </w:r>
      <w:r w:rsidRPr="009A57BC">
        <w:t>全国公安文联五年工作回顾</w:t>
      </w:r>
      <w:bookmarkEnd w:id="0"/>
    </w:p>
    <w:p w:rsidR="00762E38" w:rsidRDefault="00762E38" w:rsidP="00762E38">
      <w:pPr>
        <w:ind w:firstLineChars="200" w:firstLine="420"/>
      </w:pPr>
      <w:r>
        <w:rPr>
          <w:rFonts w:hint="eastAsia"/>
        </w:rPr>
        <w:t>在过去五年里，公安部党委认真贯彻落实党和国家关于文化建设各项重大决策部署，作出文化强警新的战略选择，贯彻落实习近平总书记文艺工作座谈会精神，并召开全国公安文艺工作座谈会。这些，为公安文化建设提供了基本遵循原则和新的发展机遇，更为公安文化建设开辟了广阔发展空间和光明前程。在此时代背景下，全国公安文联在公安部党委、政治部领导下，在中国文联指导下，在全国公安机关、公安文联系统大力支持下，团结凝聚广大会员高举旗帜、坚定方向，围绕中心、服务大局，面向基层、服务民警，推进工作创新，取得了新的进步和突破。</w:t>
      </w:r>
    </w:p>
    <w:p w:rsidR="00762E38" w:rsidRDefault="00762E38" w:rsidP="00762E38">
      <w:pPr>
        <w:ind w:firstLineChars="200" w:firstLine="420"/>
      </w:pPr>
      <w:r>
        <w:rPr>
          <w:rFonts w:hint="eastAsia"/>
        </w:rPr>
        <w:t>——五年来，全国公安文联坚持围绕贯彻落实《实施方案》履职尽责，为文化强警鼓与呼</w:t>
      </w:r>
    </w:p>
    <w:p w:rsidR="00762E38" w:rsidRDefault="00762E38" w:rsidP="00762E38">
      <w:pPr>
        <w:ind w:firstLineChars="200" w:firstLine="420"/>
      </w:pPr>
      <w:r>
        <w:rPr>
          <w:rFonts w:hint="eastAsia"/>
        </w:rPr>
        <w:t>五年来，全国公安文联深入学习党的十七届六中全会《决定》和十八大精神，学习贯彻习近平总书记文艺工作座谈会等系列讲话精神，高举文化强国旗帜，围绕贯彻落实公安部《关于认真贯彻落实党的十七届六中全会精神，进一步推动公安文化大发展大繁荣的实施方案》</w:t>
      </w:r>
      <w:r>
        <w:t xml:space="preserve"> </w:t>
      </w:r>
      <w:r>
        <w:t>，始终把助推文化强警战略实施作为义不容辞的职责和贯穿全部工作的重大主题。</w:t>
      </w:r>
      <w:r>
        <w:t>2011</w:t>
      </w:r>
      <w:r>
        <w:t>年，全国公安文联就公安文化发展战略和文联工作创新发展问题向公安部党委写出报告。报告围绕</w:t>
      </w:r>
      <w:r>
        <w:t>“</w:t>
      </w:r>
      <w:r>
        <w:t>坚持以科学发展观为指导，用新的视角认识公安文化的重要功能；抓紧制定战略规划，尽快形成一套公安文化建设</w:t>
      </w:r>
      <w:r>
        <w:rPr>
          <w:rFonts w:hint="eastAsia"/>
        </w:rPr>
        <w:t>长效机制；着力实施战略工程，保障和推进公安文化建设可持续发展”等重要问题提出框架建议，得到部党委的认可和肯定。</w:t>
      </w:r>
    </w:p>
    <w:p w:rsidR="00762E38" w:rsidRDefault="00762E38" w:rsidP="00762E38">
      <w:pPr>
        <w:ind w:firstLineChars="200" w:firstLine="420"/>
      </w:pPr>
      <w:r>
        <w:rPr>
          <w:rFonts w:hint="eastAsia"/>
        </w:rPr>
        <w:t>全国公安文联以公安部党委关于公安文化建设一系列重要指示为依据，结合公安斗争实践和公安文化的创新发展，围绕“公安文化建设新形势与新特征”“公安文化基本内涵与理性认知”“文化强警基本要义与实现途径”“公安文化发展战略与实施重点”等问题进行深入学习研讨，并邀请警内外专家学者和文化理论界权威人士指导论证、评审把关，共举行培训讲座、授课等传播活动共</w:t>
      </w:r>
      <w:r>
        <w:t>40</w:t>
      </w:r>
      <w:r>
        <w:t>多场次，受众达数万人。</w:t>
      </w:r>
    </w:p>
    <w:p w:rsidR="00762E38" w:rsidRDefault="00762E38" w:rsidP="00762E38">
      <w:pPr>
        <w:ind w:firstLineChars="200" w:firstLine="420"/>
      </w:pPr>
      <w:r>
        <w:rPr>
          <w:rFonts w:hint="eastAsia"/>
        </w:rPr>
        <w:t>——五年来，全国公安文联坚持正确方向和前进定力，助推公安文化理论与实践创新发展</w:t>
      </w:r>
    </w:p>
    <w:p w:rsidR="00762E38" w:rsidRDefault="00762E38" w:rsidP="00762E38">
      <w:pPr>
        <w:ind w:firstLineChars="200" w:firstLine="420"/>
      </w:pPr>
      <w:r>
        <w:t>2010</w:t>
      </w:r>
      <w:r>
        <w:t>年，在全国公安文联第二次全国代表大会上，全国公安文联向公安部党委和全警做出承诺：</w:t>
      </w:r>
      <w:r>
        <w:t>“</w:t>
      </w:r>
      <w:r>
        <w:t>努力在兴起公安文化建设的热潮中有所作为；在提高公安文化品位、普及基层警营文化上有所突破；在加强公安文化基础性建设特别是理论研究和人才培育方面有所建树。</w:t>
      </w:r>
      <w:r>
        <w:t xml:space="preserve"> ”</w:t>
      </w:r>
      <w:r>
        <w:t>这些年来，这一承诺始终激励和鞭策着我们尽职尽责，着重推动文联工作改革创新，全国公安文联在苏州召开了</w:t>
      </w:r>
      <w:r>
        <w:t>“</w:t>
      </w:r>
      <w:r>
        <w:t>重点项目建设论证会</w:t>
      </w:r>
      <w:r>
        <w:t xml:space="preserve">” </w:t>
      </w:r>
      <w:r>
        <w:t>。会议围绕理论研究、人才培养、精品创作、惠警服务、警校文化等五个重点问题深入论证。</w:t>
      </w:r>
    </w:p>
    <w:p w:rsidR="00762E38" w:rsidRDefault="00762E38" w:rsidP="00762E38">
      <w:pPr>
        <w:ind w:firstLineChars="200" w:firstLine="420"/>
      </w:pPr>
      <w:r>
        <w:rPr>
          <w:rFonts w:hint="eastAsia"/>
        </w:rPr>
        <w:t>全国公安文联始终将公安文化理论研究摆在基础和先导位置。先后设立了调研室，成立了理论研究专业委员会，特聘了研究员。一是以“公安文化与文化强警”为主要课题，于</w:t>
      </w:r>
      <w:r>
        <w:t>2011</w:t>
      </w:r>
      <w:r>
        <w:t>年、</w:t>
      </w:r>
      <w:r>
        <w:t xml:space="preserve"> 2014</w:t>
      </w:r>
      <w:r>
        <w:t>年和</w:t>
      </w:r>
      <w:r>
        <w:t>2016</w:t>
      </w:r>
      <w:r>
        <w:t>年三次召开公安文化理论研讨会，共征集论文</w:t>
      </w:r>
      <w:r>
        <w:t>1000</w:t>
      </w:r>
      <w:r>
        <w:t>余篇。二是植根公安文化建设实践，加强公安文化应用理论研究。全国公安文联先后召开公安摄影、美术、集邮、收藏、文学创作等理论和学术研讨会</w:t>
      </w:r>
      <w:r>
        <w:t>25</w:t>
      </w:r>
      <w:r>
        <w:t>次。三是举办公安文化理论高级研修班，努力开拓理论研究的新境界。</w:t>
      </w:r>
      <w:r>
        <w:t>2015</w:t>
      </w:r>
      <w:r>
        <w:t>年，全国公安文联与公安部宣传局、中国人民公安大学联合举办公安文化理</w:t>
      </w:r>
      <w:r>
        <w:rPr>
          <w:rFonts w:hint="eastAsia"/>
        </w:rPr>
        <w:t>论高级研修班，重点研修了“当代国内外文化发展大势”“中华民族优秀传统文化”“公安文化与文化强警”等重要课题。</w:t>
      </w:r>
    </w:p>
    <w:p w:rsidR="00762E38" w:rsidRDefault="00762E38" w:rsidP="00762E38">
      <w:pPr>
        <w:ind w:firstLineChars="200" w:firstLine="420"/>
      </w:pPr>
      <w:r>
        <w:rPr>
          <w:rFonts w:hint="eastAsia"/>
        </w:rPr>
        <w:t>全国公安文联把助推公安文艺队伍建设作为重中之重的战略工程，以坚韧的定力常抓不懈。一是开展调研普查，发掘文艺人才，搭建服务管理平台。开展公安文艺人才大普查工作，摸清了公安战线文艺人才底数，建立了“数据库”</w:t>
      </w:r>
      <w:r>
        <w:t xml:space="preserve"> </w:t>
      </w:r>
      <w:r>
        <w:t>，使人才管理、培养、储备有了动态平台。数据显示，全国公安系统共有国家级文艺人才</w:t>
      </w:r>
      <w:r>
        <w:t>877</w:t>
      </w:r>
      <w:r>
        <w:t>人，省部级文艺人才</w:t>
      </w:r>
      <w:r>
        <w:t>2141</w:t>
      </w:r>
      <w:r>
        <w:t>人，地市级文艺人才</w:t>
      </w:r>
      <w:r>
        <w:t>8912</w:t>
      </w:r>
      <w:r>
        <w:t>人，从艺术院校、文艺团体吸收和调入专业文艺人才</w:t>
      </w:r>
      <w:r>
        <w:t>723</w:t>
      </w:r>
      <w:r>
        <w:t>人；各级公安机关业余文艺团队</w:t>
      </w:r>
      <w:r>
        <w:t>355</w:t>
      </w:r>
      <w:r>
        <w:t>个；警察博物馆、陈列馆</w:t>
      </w:r>
      <w:r>
        <w:t>103</w:t>
      </w:r>
      <w:r>
        <w:t>个。在国家和省部级</w:t>
      </w:r>
      <w:r>
        <w:t>3018</w:t>
      </w:r>
      <w:r>
        <w:t>名文艺人才中，文学、影视创作</w:t>
      </w:r>
      <w:r>
        <w:rPr>
          <w:rFonts w:hint="eastAsia"/>
        </w:rPr>
        <w:t>人才</w:t>
      </w:r>
      <w:r>
        <w:t>691</w:t>
      </w:r>
      <w:r>
        <w:t>人，摄影、美术、书法艺术人才</w:t>
      </w:r>
      <w:r>
        <w:t>1703</w:t>
      </w:r>
      <w:r>
        <w:t>人，音乐、舞蹈、曲艺表演人才</w:t>
      </w:r>
      <w:r>
        <w:t>425</w:t>
      </w:r>
      <w:r>
        <w:t>人，集邮、收藏和其他文艺人才</w:t>
      </w:r>
      <w:r>
        <w:t>199</w:t>
      </w:r>
      <w:r>
        <w:t>人。人才资源普查既解决文联工作急需，又为公安文艺队伍的长远建设奠定了良好基础。二是开发利用社会优质教育资源，拓展合作共建渠道，培养造就文艺人才。在公安部党委和中国作协党组高度重视和亲切关怀下，全国公安文联与鲁迅文学院合作，从</w:t>
      </w:r>
      <w:r>
        <w:t>2012</w:t>
      </w:r>
      <w:r>
        <w:t>年开始，连续举办了</w:t>
      </w:r>
      <w:r>
        <w:t>3</w:t>
      </w:r>
      <w:r>
        <w:t>期公安作家高级研修班，共培养学员</w:t>
      </w:r>
      <w:r>
        <w:t>142</w:t>
      </w:r>
      <w:r>
        <w:t>人。据统计，学员们在研修中和结业后共发表各类体裁的文学作品</w:t>
      </w:r>
      <w:r>
        <w:t>4817</w:t>
      </w:r>
      <w:r>
        <w:t>篇（首）</w:t>
      </w:r>
      <w:r>
        <w:t xml:space="preserve"> </w:t>
      </w:r>
      <w:r>
        <w:t>，合计</w:t>
      </w:r>
      <w:r>
        <w:t>2724</w:t>
      </w:r>
      <w:r>
        <w:t>万字；出版作品集</w:t>
      </w:r>
      <w:r>
        <w:t>113</w:t>
      </w:r>
      <w:r>
        <w:t>部，影视剧</w:t>
      </w:r>
      <w:r>
        <w:t>4</w:t>
      </w:r>
      <w:r>
        <w:t>部，正在拍摄</w:t>
      </w:r>
      <w:r>
        <w:t>2</w:t>
      </w:r>
      <w:r>
        <w:t>部。</w:t>
      </w:r>
    </w:p>
    <w:p w:rsidR="00762E38" w:rsidRDefault="00762E38" w:rsidP="00762E38">
      <w:pPr>
        <w:ind w:firstLineChars="200" w:firstLine="420"/>
      </w:pPr>
      <w:r>
        <w:rPr>
          <w:rFonts w:hint="eastAsia"/>
        </w:rPr>
        <w:t>全国公安文联坚持发挥公安文艺“题材资源丰厚、警内需求强烈、社会期待热切”三大优势，先后设立了“公安文化发展基金”“剑胆琴心”文艺奖；成立了全国公安文联创作室；聘请首批警内专职作家</w:t>
      </w:r>
      <w:r>
        <w:t>15</w:t>
      </w:r>
      <w:r>
        <w:t>人，兼职作家</w:t>
      </w:r>
      <w:r>
        <w:t>38</w:t>
      </w:r>
      <w:r>
        <w:t>人，社会作家</w:t>
      </w:r>
      <w:r>
        <w:t>2</w:t>
      </w:r>
      <w:r>
        <w:t>人，聘期为</w:t>
      </w:r>
      <w:r>
        <w:t>1</w:t>
      </w:r>
      <w:r>
        <w:t>年。同时，共举行各艺术门类的首发式</w:t>
      </w:r>
      <w:r>
        <w:t>12</w:t>
      </w:r>
      <w:r>
        <w:t>次、作品研讨会</w:t>
      </w:r>
      <w:r>
        <w:t>43</w:t>
      </w:r>
      <w:r>
        <w:t>次，表彰奖励各艺术门类优秀作品数以千计，资助基层公安作家出版作品</w:t>
      </w:r>
      <w:r>
        <w:t>46</w:t>
      </w:r>
      <w:r>
        <w:t>部。这些举措促进公安文艺创作从</w:t>
      </w:r>
      <w:r>
        <w:t>“</w:t>
      </w:r>
      <w:r>
        <w:t>亮点</w:t>
      </w:r>
      <w:r>
        <w:t>”</w:t>
      </w:r>
      <w:r>
        <w:t>向</w:t>
      </w:r>
      <w:r>
        <w:t>“</w:t>
      </w:r>
      <w:r>
        <w:t>亮色</w:t>
      </w:r>
      <w:r>
        <w:t>”</w:t>
      </w:r>
      <w:r>
        <w:t>演化，从</w:t>
      </w:r>
      <w:r>
        <w:t>“</w:t>
      </w:r>
      <w:r>
        <w:t>高原</w:t>
      </w:r>
      <w:r>
        <w:t>”</w:t>
      </w:r>
      <w:r>
        <w:t>向</w:t>
      </w:r>
      <w:r>
        <w:t>“</w:t>
      </w:r>
      <w:r>
        <w:t>高峰</w:t>
      </w:r>
      <w:r>
        <w:t>”</w:t>
      </w:r>
      <w:r>
        <w:t>进军。一是把广大民警作为表现主体，随警作战，在服务公安现实斗争中繁荣创作助推创新。全国</w:t>
      </w:r>
      <w:r>
        <w:rPr>
          <w:rFonts w:hint="eastAsia"/>
        </w:rPr>
        <w:t>公安文联协同部宣传局、督察局邀请警内外</w:t>
      </w:r>
      <w:r>
        <w:t>16</w:t>
      </w:r>
      <w:r>
        <w:t>位知名作家、编剧组成</w:t>
      </w:r>
      <w:r>
        <w:t>“</w:t>
      </w:r>
      <w:r>
        <w:t>清网行动</w:t>
      </w:r>
      <w:r>
        <w:t>”</w:t>
      </w:r>
      <w:r>
        <w:t>文艺创作采风团，采风期间共召开座谈会</w:t>
      </w:r>
      <w:r>
        <w:t>14</w:t>
      </w:r>
      <w:r>
        <w:t>次，百余人</w:t>
      </w:r>
    </w:p>
    <w:p w:rsidR="00762E38" w:rsidRDefault="00762E38" w:rsidP="00762E38">
      <w:pPr>
        <w:ind w:firstLineChars="200" w:firstLine="420"/>
      </w:pPr>
      <w:r>
        <w:rPr>
          <w:rFonts w:hint="eastAsia"/>
        </w:rPr>
        <w:t>介绍了经验和感人事迹。二是把革命英雄主义作为旗帜，弘扬忠诚警魂，在培育和践行人民警察核心价值观中繁荣创作助推创新。在培育和践行人民警察核心价值观方面，公安文艺发挥了独特作用，涌现了一大批把人民警察核心价值观生动活泼、活灵活现地体现在创作中的优秀文艺作品。三是把参与境内外文化交流作为展示魅力的舞台，为中华文化增光添彩，在实现交流交融共同发展进步中繁荣创作助推创新。</w:t>
      </w:r>
    </w:p>
    <w:p w:rsidR="00762E38" w:rsidRDefault="00762E38" w:rsidP="00762E38">
      <w:pPr>
        <w:ind w:firstLineChars="200" w:firstLine="420"/>
      </w:pPr>
      <w:r>
        <w:rPr>
          <w:rFonts w:hint="eastAsia"/>
        </w:rPr>
        <w:t>全国公安文联坚持开展“送文化下基层”活动，为基层民警和社区群众赠送书画、摄影作品和节庆期间到警营慰问联欢已成为传统项目。为贯彻落实部党委关于加强警营文化建设的工作部署，先后在沈阳、北京、宁波等地分片召开专题座谈会，积极拓展文化惠警新的有效途径，向警衔晋升班学员赠送“晋升共和国高级警官”纪念照累计</w:t>
      </w:r>
      <w:r>
        <w:t>8000</w:t>
      </w:r>
      <w:r>
        <w:t>多幅。</w:t>
      </w:r>
    </w:p>
    <w:p w:rsidR="00762E38" w:rsidRDefault="00762E38" w:rsidP="00762E38">
      <w:pPr>
        <w:ind w:firstLineChars="200" w:firstLine="420"/>
      </w:pPr>
      <w:r>
        <w:rPr>
          <w:rFonts w:hint="eastAsia"/>
        </w:rPr>
        <w:t>——五年来，全国公安文联坚持在履行职责实践中加强自身建设，不断深化对文联工作本质和社会价值的再认识</w:t>
      </w:r>
    </w:p>
    <w:p w:rsidR="00762E38" w:rsidRDefault="00762E38" w:rsidP="00762E38">
      <w:pPr>
        <w:ind w:firstLineChars="200" w:firstLine="420"/>
        <w:rPr>
          <w:rFonts w:hint="eastAsia"/>
        </w:rPr>
      </w:pPr>
      <w:r>
        <w:rPr>
          <w:rFonts w:hint="eastAsia"/>
        </w:rPr>
        <w:t>加强文联自身建设，主要是党的建设、领导班子建设、基础业务建设和以建立健全各项规章制度为主要内容的规范化建设。按照公安部直属机关党委统一安排，全国公安文联认真开展了“社会主义核心价值观”“党的群众路线”教育实践活动和“三严三实”“两学一做”专题教育，积极践行“爱国、为民、崇德、尚艺”文艺界核心价值观和职业道德公约，努力建设“学习型、服务型、创新型、廉洁型”社团组织。文联章程得以执行，文联组织实现了发展壮大，会员人数由原来的</w:t>
      </w:r>
      <w:r>
        <w:t>1613</w:t>
      </w:r>
      <w:r>
        <w:t>人发展到</w:t>
      </w:r>
      <w:r>
        <w:t>4034</w:t>
      </w:r>
      <w:r>
        <w:t>人；专业委员会由原来的</w:t>
      </w:r>
      <w:r>
        <w:t>5</w:t>
      </w:r>
      <w:r>
        <w:t>个发展到</w:t>
      </w:r>
      <w:r>
        <w:t>10</w:t>
      </w:r>
      <w:r>
        <w:t>个；各艺术门类的创作基地</w:t>
      </w:r>
      <w:r>
        <w:rPr>
          <w:rFonts w:hint="eastAsia"/>
        </w:rPr>
        <w:t>由原来的</w:t>
      </w:r>
      <w:r>
        <w:t>4</w:t>
      </w:r>
      <w:r>
        <w:t>个发展到</w:t>
      </w:r>
      <w:r>
        <w:t>18</w:t>
      </w:r>
      <w:r>
        <w:t>个。会刊《家园》的质量和发行数量不断提升；会费收缴和管理更加规范；文联</w:t>
      </w:r>
      <w:r>
        <w:t>“</w:t>
      </w:r>
      <w:r>
        <w:t>网站</w:t>
      </w:r>
      <w:r>
        <w:t>”</w:t>
      </w:r>
      <w:r>
        <w:t>功能逐步拓展；办公环境和工作条件明显改善；接待、服务会员的能力有所提高。</w:t>
      </w:r>
      <w:r>
        <w:t>2015</w:t>
      </w:r>
      <w:r>
        <w:t>年，全国公安文联再度获得国家民政部授予的</w:t>
      </w:r>
      <w:r>
        <w:t>“</w:t>
      </w:r>
      <w:r>
        <w:t>全国先进社会组织</w:t>
      </w:r>
      <w:r>
        <w:t>”</w:t>
      </w:r>
      <w:r>
        <w:t>称号。</w:t>
      </w:r>
    </w:p>
    <w:p w:rsidR="00762E38" w:rsidRDefault="00762E38" w:rsidP="009A57BC">
      <w:pPr>
        <w:ind w:firstLine="420"/>
        <w:jc w:val="right"/>
        <w:rPr>
          <w:rFonts w:hint="eastAsia"/>
        </w:rPr>
      </w:pPr>
      <w:r w:rsidRPr="009A57BC">
        <w:rPr>
          <w:rFonts w:hint="eastAsia"/>
        </w:rPr>
        <w:t>中国艺术报</w:t>
      </w:r>
      <w:smartTag w:uri="urn:schemas-microsoft-com:office:smarttags" w:element="chsdate">
        <w:smartTagPr>
          <w:attr w:name="Year" w:val="2016"/>
          <w:attr w:name="Month" w:val="9"/>
          <w:attr w:name="Day" w:val="9"/>
          <w:attr w:name="IsLunarDate" w:val="False"/>
          <w:attr w:name="IsROCDate" w:val="False"/>
        </w:smartTagPr>
        <w:r>
          <w:rPr>
            <w:rFonts w:hint="eastAsia"/>
          </w:rPr>
          <w:t>2016-9-9</w:t>
        </w:r>
      </w:smartTag>
    </w:p>
    <w:p w:rsidR="00762E38" w:rsidRDefault="00762E38" w:rsidP="0060037C">
      <w:pPr>
        <w:sectPr w:rsidR="00762E38">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A112E" w:rsidRDefault="008A112E"/>
    <w:sectPr w:rsidR="008A11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A29" w:rsidRDefault="008A112E">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A29" w:rsidRDefault="008A112E">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A29" w:rsidRDefault="008A112E">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A29" w:rsidRDefault="008A112E">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2E38"/>
    <w:rsid w:val="00762E38"/>
    <w:rsid w:val="008A11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2E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2E38"/>
    <w:rPr>
      <w:rFonts w:ascii="黑体" w:eastAsia="黑体" w:hAnsi="宋体" w:cs="Times New Roman"/>
      <w:b/>
      <w:kern w:val="36"/>
      <w:sz w:val="32"/>
      <w:szCs w:val="32"/>
    </w:rPr>
  </w:style>
  <w:style w:type="paragraph" w:styleId="a3">
    <w:name w:val="header"/>
    <w:basedOn w:val="a"/>
    <w:link w:val="Char"/>
    <w:rsid w:val="00762E3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762E38"/>
    <w:rPr>
      <w:rFonts w:ascii="宋体" w:eastAsia="宋体" w:hAnsi="宋体" w:cs="Times New Roman"/>
      <w:b/>
      <w:bCs/>
      <w:i/>
      <w:kern w:val="36"/>
      <w:sz w:val="24"/>
      <w:szCs w:val="18"/>
    </w:rPr>
  </w:style>
  <w:style w:type="paragraph" w:styleId="a4">
    <w:name w:val="footer"/>
    <w:basedOn w:val="a"/>
    <w:link w:val="Char0"/>
    <w:rsid w:val="00762E3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762E38"/>
    <w:rPr>
      <w:rFonts w:ascii="宋体" w:eastAsia="宋体" w:hAnsi="宋体" w:cs="Times New Roman"/>
      <w:b/>
      <w:bCs/>
      <w:i/>
      <w:kern w:val="36"/>
      <w:sz w:val="24"/>
      <w:szCs w:val="18"/>
    </w:rPr>
  </w:style>
  <w:style w:type="paragraph" w:customStyle="1" w:styleId="Char2CharCharChar">
    <w:name w:val="Char2 Char Char Char"/>
    <w:basedOn w:val="a"/>
    <w:rsid w:val="00762E3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2560</Characters>
  <Application>Microsoft Office Word</Application>
  <DocSecurity>0</DocSecurity>
  <Lines>21</Lines>
  <Paragraphs>6</Paragraphs>
  <ScaleCrop>false</ScaleCrop>
  <Company/>
  <LinksUpToDate>false</LinksUpToDate>
  <CharactersWithSpaces>3003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2022-08-04T07:22:00Z</dcterms:created>
</cp:coreProperties>
</file>