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41C" w:rsidRDefault="0094641C" w:rsidP="00B44829">
      <w:pPr>
        <w:pStyle w:val="1"/>
        <w:rPr>
          <w:rFonts w:hint="eastAsia"/>
        </w:rPr>
      </w:pPr>
      <w:r w:rsidRPr="00B44829">
        <w:rPr>
          <w:rFonts w:hint="eastAsia"/>
        </w:rPr>
        <w:t>上杭县文联关于巡察整改情况的通报</w:t>
      </w:r>
    </w:p>
    <w:p w:rsidR="0094641C" w:rsidRDefault="0094641C" w:rsidP="0094641C">
      <w:pPr>
        <w:ind w:firstLineChars="200" w:firstLine="420"/>
      </w:pPr>
      <w:r>
        <w:t>根据县委巡察工作统一部署，</w:t>
      </w:r>
      <w:smartTag w:uri="urn:schemas-microsoft-com:office:smarttags" w:element="chsdate">
        <w:smartTagPr>
          <w:attr w:name="IsROCDate" w:val="False"/>
          <w:attr w:name="IsLunarDate" w:val="False"/>
          <w:attr w:name="Day" w:val="15"/>
          <w:attr w:name="Month" w:val="8"/>
          <w:attr w:name="Year" w:val="2018"/>
        </w:smartTagPr>
        <w:r>
          <w:t>2018</w:t>
        </w:r>
        <w:r>
          <w:t>年</w:t>
        </w:r>
        <w:r>
          <w:t>8</w:t>
        </w:r>
        <w:r>
          <w:t>月</w:t>
        </w:r>
        <w:r>
          <w:t>15</w:t>
        </w:r>
        <w:r>
          <w:t>日</w:t>
        </w:r>
      </w:smartTag>
      <w:r>
        <w:t>至</w:t>
      </w:r>
      <w:smartTag w:uri="urn:schemas-microsoft-com:office:smarttags" w:element="chsdate">
        <w:smartTagPr>
          <w:attr w:name="IsROCDate" w:val="False"/>
          <w:attr w:name="IsLunarDate" w:val="False"/>
          <w:attr w:name="Day" w:val="14"/>
          <w:attr w:name="Month" w:val="9"/>
          <w:attr w:name="Year" w:val="2019"/>
        </w:smartTagPr>
        <w:r>
          <w:t>9</w:t>
        </w:r>
        <w:r>
          <w:t>月</w:t>
        </w:r>
        <w:r>
          <w:t>14</w:t>
        </w:r>
        <w:r>
          <w:t>日</w:t>
        </w:r>
      </w:smartTag>
      <w:r>
        <w:t>，县委第三巡察组对文联开展了巡察。</w:t>
      </w:r>
      <w:smartTag w:uri="urn:schemas-microsoft-com:office:smarttags" w:element="chsdate">
        <w:smartTagPr>
          <w:attr w:name="IsROCDate" w:val="False"/>
          <w:attr w:name="IsLunarDate" w:val="False"/>
          <w:attr w:name="Day" w:val="24"/>
          <w:attr w:name="Month" w:val="1"/>
          <w:attr w:name="Year" w:val="2019"/>
        </w:smartTagPr>
        <w:r>
          <w:t>2019</w:t>
        </w:r>
        <w:r>
          <w:t>年</w:t>
        </w:r>
        <w:r>
          <w:t>1</w:t>
        </w:r>
        <w:r>
          <w:t>月</w:t>
        </w:r>
        <w:r>
          <w:t>24</w:t>
        </w:r>
        <w:r>
          <w:t>日</w:t>
        </w:r>
      </w:smartTag>
      <w:r>
        <w:t>，县委第三巡察组向文联反馈了巡察意见，指出</w:t>
      </w:r>
      <w:r>
        <w:t>6</w:t>
      </w:r>
      <w:r>
        <w:t>个方面</w:t>
      </w:r>
      <w:r>
        <w:t>17</w:t>
      </w:r>
      <w:r>
        <w:t>项共</w:t>
      </w:r>
      <w:r>
        <w:t>39</w:t>
      </w:r>
      <w:r>
        <w:t>个问题，提出</w:t>
      </w:r>
      <w:r>
        <w:t>4</w:t>
      </w:r>
      <w:r>
        <w:t>个方面的整改意见。按照党务公开原则和巡察工作有关要求，现将巡察整改情况予以公布。</w:t>
      </w:r>
    </w:p>
    <w:p w:rsidR="0094641C" w:rsidRDefault="0094641C" w:rsidP="0094641C">
      <w:pPr>
        <w:ind w:firstLineChars="200" w:firstLine="420"/>
      </w:pPr>
      <w:r>
        <w:t>一、扎实抓好整改工作</w:t>
      </w:r>
    </w:p>
    <w:p w:rsidR="0094641C" w:rsidRDefault="0094641C" w:rsidP="0094641C">
      <w:pPr>
        <w:ind w:firstLineChars="200" w:firstLine="420"/>
      </w:pPr>
      <w:r>
        <w:t>（一）提高政治站位。县文联对巡察反馈意见高度重视，切实增强</w:t>
      </w:r>
      <w:r>
        <w:t>“</w:t>
      </w:r>
      <w:r>
        <w:t>四个意识</w:t>
      </w:r>
      <w:r>
        <w:t>”</w:t>
      </w:r>
      <w:r>
        <w:t>、坚定</w:t>
      </w:r>
      <w:r>
        <w:t>“</w:t>
      </w:r>
      <w:r>
        <w:t>四个自信</w:t>
      </w:r>
      <w:r>
        <w:t>”</w:t>
      </w:r>
      <w:r>
        <w:t>，认真落实全面从严治党主体责任。对巡察组的巡察反馈意见照单全收，全部认领，并把做好巡察整改工作作为当前及今后一项重要政治任务来抓，逐条逐项梳理巡察反馈意见，建立健全组织领导、责任落实、工作推进、督促检查等工作机制，扎实做好反馈意见的整改落实工作。</w:t>
      </w:r>
    </w:p>
    <w:p w:rsidR="0094641C" w:rsidRDefault="0094641C" w:rsidP="0094641C">
      <w:pPr>
        <w:ind w:firstLineChars="200" w:firstLine="420"/>
      </w:pPr>
      <w:r>
        <w:t>（二）强化政治担当。先后</w:t>
      </w:r>
      <w:r>
        <w:t>5</w:t>
      </w:r>
      <w:r>
        <w:t>次召开文联办公会议，专题研究部署巡察整改工作，成立了由文联主要负责人温文茂同志任组长的整改工作领导小组，温文茂负总责，文联其他干部按照职责抓好分工范围内的整改工作，每位干部针对整改内容细化整改方案，明确具体责任人员及工作要求，精心谋划，抓好落实。整改工作由文联主要负责人全程督办，切实担起政治责任，确保整改工作落实落细。</w:t>
      </w:r>
    </w:p>
    <w:p w:rsidR="0094641C" w:rsidRDefault="0094641C" w:rsidP="0094641C">
      <w:pPr>
        <w:ind w:firstLineChars="200" w:firstLine="420"/>
      </w:pPr>
      <w:r>
        <w:t>（三）分解细化任务。围绕巡察组反馈意见指出的</w:t>
      </w:r>
      <w:r>
        <w:t>6</w:t>
      </w:r>
      <w:r>
        <w:t>个方面</w:t>
      </w:r>
      <w:r>
        <w:t>17</w:t>
      </w:r>
      <w:r>
        <w:t>项共</w:t>
      </w:r>
      <w:r>
        <w:t>39</w:t>
      </w:r>
      <w:r>
        <w:t>个问题逐项进行了分解落实，下发了《上杭县文联关于落实县委第三巡察组反馈意见巡察整改工作方案》，制定具体整改措施，提出</w:t>
      </w:r>
      <w:r>
        <w:t>54</w:t>
      </w:r>
      <w:r>
        <w:t>条整改细化措施，确保每一项任务事事有人抓，件件有着落。聚焦整改任务细化措施，制定整改落实进度表，情况统计表，定期核实销账，确保整改一个、销号一个、巩固一个，对问题较复杂，整改难度较大的，会议专题研究讨论，确保每件整改到位，做到心中有数、协调推进。</w:t>
      </w:r>
    </w:p>
    <w:p w:rsidR="0094641C" w:rsidRDefault="0094641C" w:rsidP="0094641C">
      <w:pPr>
        <w:ind w:firstLineChars="200" w:firstLine="420"/>
      </w:pPr>
      <w:r>
        <w:t>二、对照巡察反馈意见，逐项认真抓好落实</w:t>
      </w:r>
    </w:p>
    <w:p w:rsidR="0094641C" w:rsidRDefault="0094641C" w:rsidP="0094641C">
      <w:pPr>
        <w:ind w:firstLineChars="200" w:firstLine="420"/>
      </w:pPr>
      <w:r>
        <w:t>（一）党的政治建设不够有力</w:t>
      </w:r>
    </w:p>
    <w:p w:rsidR="0094641C" w:rsidRDefault="0094641C" w:rsidP="0094641C">
      <w:pPr>
        <w:ind w:firstLineChars="200" w:firstLine="420"/>
      </w:pPr>
      <w:r>
        <w:t>(1)</w:t>
      </w:r>
      <w:r>
        <w:t>政治敏锐性不强，规矩意识淡薄。</w:t>
      </w:r>
    </w:p>
    <w:p w:rsidR="0094641C" w:rsidRDefault="0094641C" w:rsidP="0094641C">
      <w:pPr>
        <w:ind w:firstLineChars="200" w:firstLine="420"/>
      </w:pPr>
      <w:r>
        <w:rPr>
          <w:rFonts w:hint="eastAsia"/>
        </w:rPr>
        <w:t>一是要强化规矩意识，持续转变工作作风，树立廉政观念，推进党风廉政建设，严格遵守党章党纪，自觉认真学习贯彻落实党章，严守党的政治纪律和工作纪律。二是建立健全政治理论学习制度。</w:t>
      </w:r>
      <w:r>
        <w:t>2</w:t>
      </w:r>
      <w:r>
        <w:t>月</w:t>
      </w:r>
      <w:r>
        <w:t>18</w:t>
      </w:r>
      <w:r>
        <w:t>日，制定《上杭县文联党支部</w:t>
      </w:r>
      <w:r>
        <w:t>2019</w:t>
      </w:r>
      <w:r>
        <w:t>年政治理论学习计划》，推进</w:t>
      </w:r>
      <w:r>
        <w:t>“</w:t>
      </w:r>
      <w:r>
        <w:t>两学一做</w:t>
      </w:r>
      <w:r>
        <w:t>”</w:t>
      </w:r>
      <w:r>
        <w:t>学习教育常态化，切实提高政治意识，提升政治理论水平。三是在</w:t>
      </w:r>
      <w:r>
        <w:t>2019</w:t>
      </w:r>
      <w:r>
        <w:t>年</w:t>
      </w:r>
      <w:r>
        <w:t>1</w:t>
      </w:r>
      <w:r>
        <w:t>月</w:t>
      </w:r>
      <w:r>
        <w:t>23</w:t>
      </w:r>
      <w:r>
        <w:t>日开展了集中研讨学习会，会上由党支部书记温文茂同志组织全体党员学习了习近平新时代中国特色社会主义思想第十八讲</w:t>
      </w:r>
      <w:r>
        <w:t>--</w:t>
      </w:r>
      <w:r>
        <w:t>《推动社会主义文化繁荣兴盛》，会上，每位党员交流了各自的学习心得体会。四</w:t>
      </w:r>
      <w:r>
        <w:rPr>
          <w:rFonts w:hint="eastAsia"/>
        </w:rPr>
        <w:t>是为增加党员的党性修养，</w:t>
      </w:r>
      <w:r>
        <w:t>3</w:t>
      </w:r>
      <w:r>
        <w:t>月</w:t>
      </w:r>
      <w:r>
        <w:t>12</w:t>
      </w:r>
      <w:r>
        <w:t>日下午县文联党支部开展一次党员应知应会知识测试。通过采取闭卷笔试方式进行，全体党员干部平均成绩在</w:t>
      </w:r>
      <w:r>
        <w:t>90</w:t>
      </w:r>
      <w:r>
        <w:t>分以上。此次测试目的在于提高全体党员对党章党规等应知应会理论知识的熟练掌握，以</w:t>
      </w:r>
      <w:r>
        <w:t>“</w:t>
      </w:r>
      <w:r>
        <w:t>考</w:t>
      </w:r>
      <w:r>
        <w:t>”</w:t>
      </w:r>
      <w:r>
        <w:t>促</w:t>
      </w:r>
      <w:r>
        <w:t>“</w:t>
      </w:r>
      <w:r>
        <w:t>学</w:t>
      </w:r>
      <w:r>
        <w:t>”</w:t>
      </w:r>
      <w:r>
        <w:t>，以</w:t>
      </w:r>
      <w:r>
        <w:t>“</w:t>
      </w:r>
      <w:r>
        <w:t>考</w:t>
      </w:r>
      <w:r>
        <w:t>”</w:t>
      </w:r>
      <w:r>
        <w:t>促</w:t>
      </w:r>
      <w:r>
        <w:t>“</w:t>
      </w:r>
      <w:r>
        <w:t>行</w:t>
      </w:r>
      <w:r>
        <w:t>”</w:t>
      </w:r>
      <w:r>
        <w:t>，提升党员的党性修养和宗旨意识。</w:t>
      </w:r>
    </w:p>
    <w:p w:rsidR="0094641C" w:rsidRDefault="0094641C" w:rsidP="0094641C">
      <w:pPr>
        <w:ind w:firstLineChars="200" w:firstLine="420"/>
      </w:pPr>
      <w:r>
        <w:t xml:space="preserve">(2) </w:t>
      </w:r>
      <w:r>
        <w:t>加强党的全面领导不够有力。</w:t>
      </w:r>
    </w:p>
    <w:p w:rsidR="0094641C" w:rsidRDefault="0094641C" w:rsidP="0094641C">
      <w:pPr>
        <w:ind w:firstLineChars="200" w:firstLine="420"/>
      </w:pPr>
      <w:r>
        <w:rPr>
          <w:rFonts w:hint="eastAsia"/>
        </w:rPr>
        <w:t>一是加强政治引领。坚持党的领导，强化文艺界思想政治引领。通过召开各协会年度会议，广泛收集我县文艺作者的意见建议，集思广益，进行战略思考，认真谋划未来五年上杭文艺发展方向、目标、举措。</w:t>
      </w:r>
      <w:r>
        <w:t>2019</w:t>
      </w:r>
      <w:r>
        <w:t>年</w:t>
      </w:r>
      <w:r>
        <w:t>3</w:t>
      </w:r>
      <w:r>
        <w:t>月</w:t>
      </w:r>
      <w:r>
        <w:t>18</w:t>
      </w:r>
      <w:r>
        <w:t>日，由温文茂同志组织学习了</w:t>
      </w:r>
      <w:r>
        <w:t>“</w:t>
      </w:r>
      <w:r>
        <w:t>习近平总书记看望政协文艺界、社科界委员时的讲话精神</w:t>
      </w:r>
      <w:r>
        <w:t>”</w:t>
      </w:r>
      <w:r>
        <w:t>内容，坚持与时代同步伐、坚持以人民为中心、坚持以精品奉献人民，坚持用明德引领风尚。加强对各文艺家协会文艺人才队伍的培养、精品创作的指导，持续做好两大品牌</w:t>
      </w:r>
      <w:r>
        <w:t>--“</w:t>
      </w:r>
      <w:r>
        <w:t>书画之乡</w:t>
      </w:r>
      <w:r>
        <w:t>”</w:t>
      </w:r>
      <w:r>
        <w:t>和</w:t>
      </w:r>
      <w:r>
        <w:t>“</w:t>
      </w:r>
      <w:r>
        <w:t>上杭诗群</w:t>
      </w:r>
      <w:r>
        <w:t>”</w:t>
      </w:r>
      <w:r>
        <w:t>建设。二是继续开展文艺界</w:t>
      </w:r>
      <w:r>
        <w:t>“</w:t>
      </w:r>
      <w:r>
        <w:t>深入生活年</w:t>
      </w:r>
      <w:r>
        <w:t>”</w:t>
      </w:r>
      <w:r>
        <w:t>活动，组织我</w:t>
      </w:r>
      <w:r>
        <w:rPr>
          <w:rFonts w:hint="eastAsia"/>
        </w:rPr>
        <w:t>县各文艺家协会会员开展形式多样的文艺活动，举办第三届李辉选文学奖暨首届李辉选少年作家奖颁奖仪式、“守住一片绿”走进白砂林场文艺采风活动等等。三是制定《上杭县文联“三重一大”事项集体研究制度》，切实提高集体研究、民主决策水平。充分认识落实“三重一大”集体决策制度的意义，认识到“三重一大”制度更深层次的意义在于增强决策的民主性、公开性、科学性、制度性，在于规范权力运行，加强党风廉政建设，从源头上预防和治理腐败，是反腐倡廉的重要举措，是筑牢反腐防线的重要保障。严格控制《杭川文艺》编辑费、印刷费、稿费等经费支出。落实一把手第一责任人的职责，坚持以上率下，充分认识推行落实和规范“三重一大”集体决策制度的重要性和必要性，减少和避免决策失误，促进决策的科学性。</w:t>
      </w:r>
    </w:p>
    <w:p w:rsidR="0094641C" w:rsidRDefault="0094641C" w:rsidP="0094641C">
      <w:pPr>
        <w:ind w:firstLineChars="200" w:firstLine="420"/>
      </w:pPr>
      <w:r>
        <w:t xml:space="preserve">(3) </w:t>
      </w:r>
      <w:r>
        <w:t>贯彻落实上级决策部署存在差距。</w:t>
      </w:r>
    </w:p>
    <w:p w:rsidR="0094641C" w:rsidRDefault="0094641C" w:rsidP="0094641C">
      <w:pPr>
        <w:ind w:firstLineChars="200" w:firstLine="420"/>
      </w:pPr>
      <w:r>
        <w:rPr>
          <w:rFonts w:hint="eastAsia"/>
        </w:rPr>
        <w:t>一是认真贯彻党的文艺方针，树立以“人民为中心”的创作导向，通过各类文艺活动宣传党的路线、方针、政策。积极配合做好龙岩市首届文旅产业发展大会中承担的任务，组织作品参加首届“红古田”龙岩风情全国摄影大赛；举办“中欧”建筑论坛“新春送福”书画雅集活动；筹划并开展庆祝新中国成立</w:t>
      </w:r>
      <w:r>
        <w:t>70</w:t>
      </w:r>
      <w:r>
        <w:t>周年、古田会议召开</w:t>
      </w:r>
      <w:r>
        <w:t>90</w:t>
      </w:r>
      <w:r>
        <w:t>周年等系列文艺活动：如文艺采风、书画笔会、主题创作等形式，加强我县的红色文化宣传。二是充分发挥下属协会的作用，实施文化惠民，积极谋划群众喜爱的文艺活动：组织我县书法作者到县残疾人康复医院开展</w:t>
      </w:r>
      <w:r>
        <w:t>“</w:t>
      </w:r>
      <w:r>
        <w:t>温暖之城</w:t>
      </w:r>
      <w:r>
        <w:t xml:space="preserve"> </w:t>
      </w:r>
      <w:r>
        <w:t>福乐万家</w:t>
      </w:r>
      <w:r>
        <w:t>”</w:t>
      </w:r>
      <w:r>
        <w:t>系列</w:t>
      </w:r>
      <w:r>
        <w:rPr>
          <w:rFonts w:hint="eastAsia"/>
        </w:rPr>
        <w:t>活动之义务写春联活动、珊瑚乡开展义务写春联活动、在江滨路参加“浓情墨香迎新春</w:t>
      </w:r>
      <w:r>
        <w:t xml:space="preserve"> </w:t>
      </w:r>
      <w:r>
        <w:t>书写对联送祝福</w:t>
      </w:r>
      <w:r>
        <w:t>”</w:t>
      </w:r>
      <w:r>
        <w:t>活动、举办</w:t>
      </w:r>
      <w:r>
        <w:t>“</w:t>
      </w:r>
      <w:r>
        <w:t>向劳动者致敬</w:t>
      </w:r>
      <w:r>
        <w:t>”</w:t>
      </w:r>
      <w:r>
        <w:t>上杭县文艺志愿服务队走进蛟洋工业区书画创作暨捐赠活动等。三是建立各文艺家协会微信群平台，充分利用平台宣传党的文化方针，推送丰富多彩的文艺作品。四是积极开展各种形式的文艺志愿服务，切实做好我县新时代文明实践工作。成立了上杭县文联</w:t>
      </w:r>
      <w:r>
        <w:t>“</w:t>
      </w:r>
      <w:r>
        <w:t>花开沃土</w:t>
      </w:r>
      <w:r>
        <w:t>”</w:t>
      </w:r>
      <w:r>
        <w:t>文艺志愿服务队，举办了一些文艺志愿服务活动：如，</w:t>
      </w:r>
      <w:r>
        <w:t>3</w:t>
      </w:r>
      <w:r>
        <w:t>月</w:t>
      </w:r>
      <w:r>
        <w:t>4</w:t>
      </w:r>
      <w:r>
        <w:t>日，在瓦子街举行学雷锋志愿服务一条街活动中，县文联</w:t>
      </w:r>
      <w:r>
        <w:t>“</w:t>
      </w:r>
      <w:r>
        <w:t>花开沃土</w:t>
      </w:r>
      <w:r>
        <w:t>”</w:t>
      </w:r>
      <w:r>
        <w:t>志愿服务队开展</w:t>
      </w:r>
      <w:r>
        <w:t>“</w:t>
      </w:r>
      <w:r>
        <w:t>文艺书籍进社区</w:t>
      </w:r>
      <w:r>
        <w:t>”</w:t>
      </w:r>
      <w:r>
        <w:t>赠送书</w:t>
      </w:r>
      <w:r>
        <w:rPr>
          <w:rFonts w:hint="eastAsia"/>
        </w:rPr>
        <w:t>籍活动，向社区居民赠送文艺书籍</w:t>
      </w:r>
      <w:r>
        <w:t>600</w:t>
      </w:r>
      <w:r>
        <w:t>余本。开展两项特色志愿活动，分别是</w:t>
      </w:r>
      <w:r>
        <w:t>“</w:t>
      </w:r>
      <w:r>
        <w:t>致敬爱情</w:t>
      </w:r>
      <w:r>
        <w:t>”</w:t>
      </w:r>
      <w:r>
        <w:t>为金婚夫妇义务摄影志愿服务项目、</w:t>
      </w:r>
      <w:r>
        <w:t>“</w:t>
      </w:r>
      <w:r>
        <w:t>家训书法进农家</w:t>
      </w:r>
      <w:r>
        <w:t>”</w:t>
      </w:r>
      <w:r>
        <w:t>志愿服务项目。通过开展志愿服务，真正做到文艺为民、文化惠民。</w:t>
      </w:r>
    </w:p>
    <w:p w:rsidR="0094641C" w:rsidRDefault="0094641C" w:rsidP="0094641C">
      <w:pPr>
        <w:ind w:firstLineChars="200" w:firstLine="420"/>
      </w:pPr>
      <w:r>
        <w:rPr>
          <w:rFonts w:hint="eastAsia"/>
        </w:rPr>
        <w:t>（二）党的思想建设不突出</w:t>
      </w:r>
    </w:p>
    <w:p w:rsidR="0094641C" w:rsidRDefault="0094641C" w:rsidP="0094641C">
      <w:pPr>
        <w:ind w:firstLineChars="200" w:firstLine="420"/>
      </w:pPr>
      <w:r>
        <w:t>(1)</w:t>
      </w:r>
      <w:r>
        <w:t>意识形态工作未引起重视。</w:t>
      </w:r>
    </w:p>
    <w:p w:rsidR="0094641C" w:rsidRDefault="0094641C" w:rsidP="0094641C">
      <w:pPr>
        <w:ind w:firstLineChars="200" w:firstLine="420"/>
      </w:pPr>
      <w:r>
        <w:rPr>
          <w:rFonts w:hint="eastAsia"/>
        </w:rPr>
        <w:t>一是提高站位，充分认识意识形态工作的重要性。加强学习，不断增强文艺工作的引领性，积极履职，让文艺唱响时代的主旋律，认真监管，严格把控意识形态的风险点。加强对各文艺家协会微信群的管理，加强对《杭川文艺》的政治导向。二是成立县文联意识形态工作领导小组，严格按照县委要求和实施细则执行，落实好意识形态工作责任制，特别是落实好第一责任人责任。每年召开两次以上的意识形态工作专题会议，唱响主旋律，讴歌新时代。三是在</w:t>
      </w:r>
      <w:r>
        <w:t>3</w:t>
      </w:r>
      <w:r>
        <w:t>月</w:t>
      </w:r>
      <w:r>
        <w:t>14</w:t>
      </w:r>
      <w:r>
        <w:t>日下午召开了上杭县文联意识形态专题研究会议，会议上，学习传达县委意识形态工作领导小组会议精神，研究部</w:t>
      </w:r>
      <w:r>
        <w:rPr>
          <w:rFonts w:hint="eastAsia"/>
        </w:rPr>
        <w:t>署</w:t>
      </w:r>
      <w:r>
        <w:t>2019</w:t>
      </w:r>
      <w:r>
        <w:t>年县文联的意识形态工作，安排专人负责制定计划，扎实做好相关工作。四是加强对下属协会的管理。每年定期组织召开各协会主席、秘书长学习会议，提高各协会的政治理论学习水平，增强党性修养。</w:t>
      </w:r>
    </w:p>
    <w:p w:rsidR="0094641C" w:rsidRDefault="0094641C" w:rsidP="0094641C">
      <w:pPr>
        <w:ind w:firstLineChars="200" w:firstLine="420"/>
      </w:pPr>
      <w:r>
        <w:t>(2)“</w:t>
      </w:r>
      <w:r>
        <w:t>两学一做</w:t>
      </w:r>
      <w:r>
        <w:t>”</w:t>
      </w:r>
      <w:r>
        <w:t>学习教育常态化制度化推进不力。</w:t>
      </w:r>
    </w:p>
    <w:p w:rsidR="0094641C" w:rsidRDefault="0094641C" w:rsidP="0094641C">
      <w:pPr>
        <w:ind w:firstLineChars="200" w:firstLine="420"/>
      </w:pPr>
      <w:r>
        <w:rPr>
          <w:rFonts w:hint="eastAsia"/>
        </w:rPr>
        <w:t>一是扎实抓好党员干部队伍教育培训工作，通过中心组学习和“三会一课”制度，把加强党性修养、增强党性原则作为党员队伍建设的一项重要内容抓紧抓实，抓出成效，切实提高党员的党性修养。二是修改完善《上杭县文联政治理论学习制度》，《党支部“三会一课”制度》等，推进“两学一做”学习教育常态化、制度化。三是切实提升政治理论的学习效果，党支部书记温文茂同志组织开展好上党课，安排好党课内容，做到有计划、有落实。</w:t>
      </w:r>
    </w:p>
    <w:p w:rsidR="0094641C" w:rsidRDefault="0094641C" w:rsidP="0094641C">
      <w:pPr>
        <w:ind w:firstLineChars="200" w:firstLine="420"/>
      </w:pPr>
      <w:r>
        <w:rPr>
          <w:rFonts w:hint="eastAsia"/>
        </w:rPr>
        <w:t>（三）党的组织建设边缘化</w:t>
      </w:r>
    </w:p>
    <w:p w:rsidR="0094641C" w:rsidRDefault="0094641C" w:rsidP="0094641C">
      <w:pPr>
        <w:ind w:firstLineChars="200" w:firstLine="420"/>
      </w:pPr>
      <w:r>
        <w:t>(1)</w:t>
      </w:r>
      <w:r>
        <w:t>党建工作责任落实不到位。</w:t>
      </w:r>
    </w:p>
    <w:p w:rsidR="0094641C" w:rsidRDefault="0094641C" w:rsidP="0094641C">
      <w:pPr>
        <w:ind w:firstLineChars="200" w:firstLine="420"/>
      </w:pPr>
      <w:r>
        <w:rPr>
          <w:rFonts w:hint="eastAsia"/>
        </w:rPr>
        <w:t>一是认真学习贯彻《中国共产党支部工作条例》，党支部书记要着力抓好支部工作，在精力和财力上给予保障，加强党建工作学习业务培训，提高党务工作者业务能力，提高党支部工作效率，努力探索党建工作和文联工作结合的新途径，增强党支部在党员和群众中的凝聚力，发挥党支部的战斗堡垒作用。二是健全规范党内组织生活。及时制定完善《党支部“三会一课”制度》等规章制度。党支部每年召开两次以上党建工作专题会议，研究部署党建工作。三是创建党员活动室，增设党员学习图书角，添置一批政治理论学习书籍，提高学习成效。</w:t>
      </w:r>
    </w:p>
    <w:p w:rsidR="0094641C" w:rsidRDefault="0094641C" w:rsidP="0094641C">
      <w:pPr>
        <w:ind w:firstLineChars="200" w:firstLine="420"/>
      </w:pPr>
      <w:r>
        <w:t>(2)“</w:t>
      </w:r>
      <w:r>
        <w:t>三会一课</w:t>
      </w:r>
      <w:r>
        <w:t>”</w:t>
      </w:r>
      <w:r>
        <w:t>制定执行不规范、不严肃。</w:t>
      </w:r>
    </w:p>
    <w:p w:rsidR="0094641C" w:rsidRDefault="0094641C" w:rsidP="0094641C">
      <w:pPr>
        <w:ind w:firstLineChars="200" w:firstLine="420"/>
      </w:pPr>
      <w:r>
        <w:rPr>
          <w:rFonts w:hint="eastAsia"/>
        </w:rPr>
        <w:t>一是制定完善《上杭县文联党支部</w:t>
      </w:r>
      <w:r>
        <w:t>2019</w:t>
      </w:r>
      <w:r>
        <w:t>年政治理论学习计划》，结合文联工作特点，每月至少开展一次党员学习活动。二是严格规范会议记录，使用规范的记录本。实行专人专本记录，完整地记录参会人员、缺席人员情况及会议讨论情况，以保证会议记录的严肃性、完整性和真实性。</w:t>
      </w:r>
    </w:p>
    <w:p w:rsidR="0094641C" w:rsidRDefault="0094641C" w:rsidP="0094641C">
      <w:pPr>
        <w:ind w:firstLineChars="200" w:firstLine="420"/>
      </w:pPr>
      <w:r>
        <w:t>(3)</w:t>
      </w:r>
      <w:r>
        <w:t>党内组织生活制度不健全，党员组织观念淡薄。</w:t>
      </w:r>
    </w:p>
    <w:p w:rsidR="0094641C" w:rsidRDefault="0094641C" w:rsidP="0094641C">
      <w:pPr>
        <w:ind w:firstLineChars="200" w:firstLine="420"/>
      </w:pPr>
      <w:r>
        <w:rPr>
          <w:rFonts w:hint="eastAsia"/>
        </w:rPr>
        <w:t>一是认真执行党内组织生活制度，并加以落实。</w:t>
      </w:r>
      <w:r>
        <w:t>2019</w:t>
      </w:r>
      <w:r>
        <w:t>年</w:t>
      </w:r>
      <w:r>
        <w:t>1</w:t>
      </w:r>
      <w:r>
        <w:t>月</w:t>
      </w:r>
      <w:r>
        <w:t>31</w:t>
      </w:r>
      <w:r>
        <w:t>日，县文联党支部严格按照中共上杭县纪委、中共上杭县委组织部的文件要求，认真召开</w:t>
      </w:r>
      <w:r>
        <w:t>2018</w:t>
      </w:r>
      <w:r>
        <w:t>年度组织生活会和民主评议党员会议，会前进行了广泛征求意见，召开了集中学习研讨会，深入谈心谈话，梳理出存在的突出问题，认真写好党支部工作述职报告和领导个人的对照检查材料。二是</w:t>
      </w:r>
      <w:r>
        <w:t>2019</w:t>
      </w:r>
      <w:r>
        <w:t>年</w:t>
      </w:r>
      <w:r>
        <w:t>2</w:t>
      </w:r>
      <w:r>
        <w:t>月</w:t>
      </w:r>
      <w:r>
        <w:t>19</w:t>
      </w:r>
      <w:r>
        <w:t>日已将聘用人员陈丽英同志的党组织关系转入文联党支部，并已参加党支部各项活动。三是加强党员管理工作。进一步健全完善党员管理工作制度。时时关注党员动向，使党员自觉执行党的决议，完成</w:t>
      </w:r>
      <w:r>
        <w:rPr>
          <w:rFonts w:hint="eastAsia"/>
        </w:rPr>
        <w:t>党组织分配的任务，认真履行党员的义务，正确行使党员权利。</w:t>
      </w:r>
    </w:p>
    <w:p w:rsidR="0094641C" w:rsidRDefault="0094641C" w:rsidP="0094641C">
      <w:pPr>
        <w:ind w:firstLineChars="200" w:firstLine="420"/>
      </w:pPr>
      <w:r>
        <w:rPr>
          <w:rFonts w:hint="eastAsia"/>
        </w:rPr>
        <w:t>（四）党的作风建设不严肃</w:t>
      </w:r>
    </w:p>
    <w:p w:rsidR="0094641C" w:rsidRDefault="0094641C" w:rsidP="0094641C">
      <w:pPr>
        <w:ind w:firstLineChars="200" w:firstLine="420"/>
      </w:pPr>
      <w:r>
        <w:t>(1)</w:t>
      </w:r>
      <w:r>
        <w:t>执行中央八项规定精神在严和实上有差距。</w:t>
      </w:r>
    </w:p>
    <w:p w:rsidR="0094641C" w:rsidRDefault="0094641C" w:rsidP="0094641C">
      <w:pPr>
        <w:ind w:firstLineChars="200" w:firstLine="420"/>
      </w:pPr>
      <w:r>
        <w:rPr>
          <w:rFonts w:hint="eastAsia"/>
        </w:rPr>
        <w:t>一是加强对中央八项规定精神的学习和领会。充分认识到中央八项规定精神要旨，在工作中严格要求，从实际工作做起，厉行节约，反对浪费，严格控制“三公”经费支出。身体力行，改进工作作风，求真务实，真抓实干，真心实意地为人民服务。二是规范公务接待行为，修改完善《上杭县文联公务接待制度》，严格执行公务接待审批制度，规范审批程序，执行“四单合一”，坚决贯彻《党政机关国内公务接待管理规定》，坚决不安排无实质性公务内容的接待，解决纠正公务接待中管理不规范的问题，严格执行公务接待标准，规范公务接待行为，加强公务接待经费预算和财务管理，实现公务接待的规范有序。三是健全完善规章制度，完善《上杭县文联财务管理制度》</w:t>
      </w:r>
      <w:r>
        <w:t>,</w:t>
      </w:r>
      <w:r>
        <w:t>进一步规范机关干部工作行为。四是严格按照《党政机关公务用车管理办法》及上级相关规定，在公务用车管理上进一步规范用车，加强监督健全完善用车制度，做到领导审批，用车申请，统一派车等措施。整治、规范单位用车行为，加强廉洁自律。对私车公养现象认真排查，发现存在的问题和不足，制定整改措施，切实抓好用车管理。根据《上杭县纪委办公室关于开展</w:t>
      </w:r>
      <w:r>
        <w:t>“</w:t>
      </w:r>
      <w:r>
        <w:t>私车公养</w:t>
      </w:r>
      <w:r>
        <w:t>”</w:t>
      </w:r>
      <w:r>
        <w:t>问题专项自查自纠工作的通知》杭纪办</w:t>
      </w:r>
      <w:r>
        <w:t>[2018]18</w:t>
      </w:r>
      <w:r>
        <w:t>号的文件精神，县文联对私车加公油问题进</w:t>
      </w:r>
      <w:r>
        <w:rPr>
          <w:rFonts w:hint="eastAsia"/>
        </w:rPr>
        <w:t>行自查，已经对违规产生的燃油费进行清理，于</w:t>
      </w:r>
      <w:r>
        <w:t>2018</w:t>
      </w:r>
      <w:r>
        <w:t>年</w:t>
      </w:r>
      <w:r>
        <w:t>9</w:t>
      </w:r>
      <w:r>
        <w:t>月</w:t>
      </w:r>
      <w:r>
        <w:t>5</w:t>
      </w:r>
      <w:r>
        <w:t>日清退完毕，共计</w:t>
      </w:r>
      <w:r>
        <w:t>4928</w:t>
      </w:r>
      <w:r>
        <w:t>元整，已存入县纪委指定的专门账户。五是严格按照《上杭县人民政府办公室关于调整上杭县机关和事业单位差旅住宿费标准的通知》及上级相关规定，规范出差行为，彻底杜绝差旅费转变为干部职工变相</w:t>
      </w:r>
      <w:r>
        <w:t>“</w:t>
      </w:r>
      <w:r>
        <w:t>福利</w:t>
      </w:r>
      <w:r>
        <w:t>”</w:t>
      </w:r>
      <w:r>
        <w:t>。按照差旅费需经证明人、领导逐级审核签字后才予以报销，并附有真实规范和有效的凭证单据，对无凭证、无审批和超范围、超标准开支的费用一律不予报销。县文联针对</w:t>
      </w:r>
      <w:r>
        <w:t>2013</w:t>
      </w:r>
      <w:r>
        <w:t>年</w:t>
      </w:r>
      <w:r>
        <w:t>7</w:t>
      </w:r>
      <w:r>
        <w:t>月以来共违规报销差旅费</w:t>
      </w:r>
      <w:r>
        <w:t>685</w:t>
      </w:r>
      <w:r>
        <w:t>元的问题进行核实，现已全部清退完毕。六是严格控制公</w:t>
      </w:r>
      <w:r>
        <w:rPr>
          <w:rFonts w:hint="eastAsia"/>
        </w:rPr>
        <w:t>务接待经费，严禁公务接待上烟、酒等违规行为，严守纪律底线。七是严明纪律，杜绝巧立名目滥发津补贴，规范津补贴发放。</w:t>
      </w:r>
      <w:r>
        <w:t>2013-2015</w:t>
      </w:r>
      <w:r>
        <w:t>年以编辑《杭川文艺》为由，三年五期违规发放编辑费、校对费合计</w:t>
      </w:r>
      <w:r>
        <w:t>21100</w:t>
      </w:r>
      <w:r>
        <w:t>元。已于</w:t>
      </w:r>
      <w:r>
        <w:t>2018</w:t>
      </w:r>
      <w:r>
        <w:t>年</w:t>
      </w:r>
      <w:r>
        <w:t>7</w:t>
      </w:r>
      <w:r>
        <w:t>月</w:t>
      </w:r>
      <w:r>
        <w:t>10</w:t>
      </w:r>
      <w:r>
        <w:t>日清退完毕。</w:t>
      </w:r>
    </w:p>
    <w:p w:rsidR="0094641C" w:rsidRDefault="0094641C" w:rsidP="0094641C">
      <w:pPr>
        <w:ind w:firstLineChars="200" w:firstLine="420"/>
      </w:pPr>
      <w:r>
        <w:t>(2)</w:t>
      </w:r>
      <w:r>
        <w:t>工作作风不实。</w:t>
      </w:r>
    </w:p>
    <w:p w:rsidR="0094641C" w:rsidRDefault="0094641C" w:rsidP="0094641C">
      <w:pPr>
        <w:ind w:firstLineChars="200" w:firstLine="420"/>
      </w:pPr>
      <w:r>
        <w:rPr>
          <w:rFonts w:hint="eastAsia"/>
        </w:rPr>
        <w:t>一是加强对各文艺家协会的指导和管理。在协会的组织建设、队伍建设、活动开展、文艺创作、文艺评奖、经费支出等方面进行管理、督查，确保各文艺家协会规范有序地开展工作。二是制定完善制度。制定完善《上杭县文联加强文艺家协会工作的管理办法》，从坚持正确导向、加强组织建设、打造上杭特色文化、扩大我县文艺影响力、夯实协会基础等方面强化管理，规范各文艺家协会工作。三是加强廉政风险防范。重新制定《上杭县文联廉政风险防控一览表》，严格写好每篇文件材料，杜绝抄袭、错别字等不认真现象。四是在扶贫措施实效上拓展思路，谋划实招。要把脱贫攻坚作为重大的政治任务，定期专门研究相关工作，切实履行领导责任，扎实做好脱贫攻坚工作。</w:t>
      </w:r>
    </w:p>
    <w:p w:rsidR="0094641C" w:rsidRDefault="0094641C" w:rsidP="0094641C">
      <w:pPr>
        <w:ind w:firstLineChars="200" w:firstLine="420"/>
      </w:pPr>
      <w:r>
        <w:t>(3)</w:t>
      </w:r>
      <w:r>
        <w:t>干部管理松懈。</w:t>
      </w:r>
    </w:p>
    <w:p w:rsidR="0094641C" w:rsidRDefault="0094641C" w:rsidP="0094641C">
      <w:pPr>
        <w:ind w:firstLineChars="200" w:firstLine="420"/>
      </w:pPr>
      <w:r>
        <w:rPr>
          <w:rFonts w:hint="eastAsia"/>
        </w:rPr>
        <w:t>一是加强文联工作作风建设，开展机关作风整治。切实加强干部队伍管理，修改完善《上杭县文联考勤制度》，使用规范的签到表，严肃考勤事项。严格执行请销假制度，把干部考勤列入个人年度考评。每位干部要认真遵守机关工作制度，请假制度和外出报告登记制度。二是整治机关工作作风。规定每位干部按时上下班，不迟到，不早退，不无故离岗、脱岗，上班期间不从事与工作无关的事。坚决杜绝“慵、懒、散、慢”现象。三是提振干部干事创业的精气神，培养上杭文艺界积极向上、奋发进取的精神风貌。</w:t>
      </w:r>
    </w:p>
    <w:p w:rsidR="0094641C" w:rsidRDefault="0094641C" w:rsidP="0094641C">
      <w:pPr>
        <w:ind w:firstLineChars="200" w:firstLine="420"/>
      </w:pPr>
      <w:r>
        <w:rPr>
          <w:rFonts w:hint="eastAsia"/>
        </w:rPr>
        <w:t>（五）党的纪律建设不严实</w:t>
      </w:r>
    </w:p>
    <w:p w:rsidR="0094641C" w:rsidRDefault="0094641C" w:rsidP="0094641C">
      <w:pPr>
        <w:ind w:firstLineChars="200" w:firstLine="420"/>
      </w:pPr>
      <w:r>
        <w:t>(1)</w:t>
      </w:r>
      <w:r>
        <w:t>纪律建设和教育抓得不紧。</w:t>
      </w:r>
    </w:p>
    <w:p w:rsidR="0094641C" w:rsidRDefault="0094641C" w:rsidP="0094641C">
      <w:pPr>
        <w:ind w:firstLineChars="200" w:firstLine="420"/>
      </w:pPr>
      <w:r>
        <w:rPr>
          <w:rFonts w:hint="eastAsia"/>
        </w:rPr>
        <w:t>一是增强廉政风险防控意识，克服麻痹思想，全面开展文联廉政风险排查，列出廉政风险清单，制定《上杭县文联廉政风险防控一览表》。加强对五个文艺协会的监督管理，严格把控，防微杜渐。二是认真部署年度党风廉政建设工作，党支部书记与党员干部每年至少开展一次廉政谈话。</w:t>
      </w:r>
      <w:r>
        <w:t>2</w:t>
      </w:r>
      <w:r>
        <w:t>月</w:t>
      </w:r>
      <w:r>
        <w:t>1</w:t>
      </w:r>
      <w:r>
        <w:t>日，与每位党员干部开展了廉政谈话，并签订了《廉政承诺书》。切实加强文联工作的廉洁建设。三是加强党纪教育。为加强对党员干部的日常教育和监督管理，把纪律挺在前面，县文联从强化警示教育、落实廉政谈话制度、打造廉洁文化三个方面，通过通报部门违纪违法案件、开展廉洁</w:t>
      </w:r>
      <w:r>
        <w:rPr>
          <w:rFonts w:hint="eastAsia"/>
        </w:rPr>
        <w:t>承诺、建设廉洁文化、观看警示教育片、到警示教育基地接受教育等形式，因地制宜地开展多层次、多渠道的警示教育工作</w:t>
      </w:r>
      <w:r>
        <w:t>,1</w:t>
      </w:r>
      <w:r>
        <w:t>月</w:t>
      </w:r>
      <w:r>
        <w:t>10</w:t>
      </w:r>
      <w:r>
        <w:t>日，县文联组织全体党员干部收看由中央纪委宣传部与中央电视台联合制作的五集电视专题片《红色通缉》第一集《引领》</w:t>
      </w:r>
      <w:r>
        <w:t>;2</w:t>
      </w:r>
      <w:r>
        <w:t>月</w:t>
      </w:r>
      <w:r>
        <w:t>27</w:t>
      </w:r>
      <w:r>
        <w:t>日，组织党员干部集体观看警示教育片《镜鉴》。同时，发挥文联专业特色，组织本单位干部林挽澜创作了廉政主题的连环画《勤政为民胡月广》，并于</w:t>
      </w:r>
      <w:r>
        <w:t>1</w:t>
      </w:r>
      <w:r>
        <w:t>月</w:t>
      </w:r>
      <w:r>
        <w:t>31</w:t>
      </w:r>
      <w:r>
        <w:t>日在县新时代文明实践中心举行</w:t>
      </w:r>
      <w:r>
        <w:t>“</w:t>
      </w:r>
      <w:r>
        <w:t>新时代文明实践活动之廉政文化春节行</w:t>
      </w:r>
      <w:r>
        <w:t>”</w:t>
      </w:r>
      <w:r>
        <w:t>活动中展示、讲解。</w:t>
      </w:r>
    </w:p>
    <w:p w:rsidR="0094641C" w:rsidRDefault="0094641C" w:rsidP="0094641C">
      <w:pPr>
        <w:ind w:firstLineChars="200" w:firstLine="420"/>
      </w:pPr>
      <w:r>
        <w:t>(2)</w:t>
      </w:r>
      <w:r>
        <w:t>财务制度不健全。</w:t>
      </w:r>
    </w:p>
    <w:p w:rsidR="0094641C" w:rsidRDefault="0094641C" w:rsidP="0094641C">
      <w:pPr>
        <w:ind w:firstLineChars="200" w:firstLine="420"/>
      </w:pPr>
      <w:r>
        <w:rPr>
          <w:rFonts w:hint="eastAsia"/>
        </w:rPr>
        <w:t>一是完善健全《上杭县文联财务管理制度》，严格执行上杭县文联《杭川文艺》稿费发放标准，严肃认真遵守有关财务法律法规。二是进一步加强财务资金管理，严肃财经纪律，增强财务人员责任意识，全面提高财政资金使用效益和财政财务管理水平，从源头上治理违法违纪行为，定期不定期清查和盘点。三是规范原始凭证，加强财务对票据的审核审批，杜绝大额费用无审批无明细，做到准确核算，合理开支，严防在工作中出现纰漏。四是经核实</w:t>
      </w:r>
      <w:r>
        <w:t>2016</w:t>
      </w:r>
      <w:r>
        <w:t>年春节上杭县文联慰问挂钩贫困户的资金</w:t>
      </w:r>
      <w:r>
        <w:t>2000</w:t>
      </w:r>
      <w:r>
        <w:t>元及</w:t>
      </w:r>
      <w:r>
        <w:t>2016</w:t>
      </w:r>
      <w:r>
        <w:t>年春节上杭县文联慰问英明社区邱胜霞、郭进康两位贫困户</w:t>
      </w:r>
      <w:r>
        <w:rPr>
          <w:rFonts w:hint="eastAsia"/>
        </w:rPr>
        <w:t>资金共</w:t>
      </w:r>
      <w:r>
        <w:t>600</w:t>
      </w:r>
      <w:r>
        <w:t>元都已发放到户。对出现的发放表未经领款人签章的，现已补签。五是针对</w:t>
      </w:r>
      <w:r>
        <w:t>2016</w:t>
      </w:r>
      <w:r>
        <w:t>年</w:t>
      </w:r>
      <w:r>
        <w:t>12</w:t>
      </w:r>
      <w:r>
        <w:t>月</w:t>
      </w:r>
      <w:r>
        <w:t>27</w:t>
      </w:r>
      <w:r>
        <w:t>日，《杭川文艺》</w:t>
      </w:r>
      <w:r>
        <w:t>2016</w:t>
      </w:r>
      <w:r>
        <w:t>第</w:t>
      </w:r>
      <w:r>
        <w:t>1</w:t>
      </w:r>
      <w:r>
        <w:t>、</w:t>
      </w:r>
      <w:r>
        <w:t>2</w:t>
      </w:r>
      <w:r>
        <w:t>期稿费</w:t>
      </w:r>
      <w:r>
        <w:t>23390</w:t>
      </w:r>
      <w:r>
        <w:t>元，所附稿费发放表无领款人签字的问题。经核实，是由于经办人工作失责，将无领款人签字的稿费发放表入账，而将有领款人签字的稿费发放表存放起来，原件现已找到，并附在账本发票后。</w:t>
      </w:r>
    </w:p>
    <w:p w:rsidR="0094641C" w:rsidRDefault="0094641C" w:rsidP="0094641C">
      <w:pPr>
        <w:ind w:firstLineChars="200" w:firstLine="420"/>
      </w:pPr>
      <w:r>
        <w:t>(3)</w:t>
      </w:r>
      <w:r>
        <w:t>财务报销手续不完善。</w:t>
      </w:r>
    </w:p>
    <w:p w:rsidR="0094641C" w:rsidRDefault="0094641C" w:rsidP="0094641C">
      <w:pPr>
        <w:ind w:firstLineChars="200" w:firstLine="420"/>
      </w:pPr>
      <w:r>
        <w:rPr>
          <w:rFonts w:hint="eastAsia"/>
        </w:rPr>
        <w:t>一是严格执行《上杭县文联财务管理制度》，认真遵守有关财务法律法规，规范报销手续，做到票证齐全。二是加强财务管理，制定具体业务实施细则，对票据的审核审批，杜绝大额费用无审批无明细，做到准确核算，合理开支，严防在工作中出现纰漏。三是严格规范《杭川文艺》的费用支出，做到有附报价明细单、印刷合同、结算明细单等相关报销材料齐全。</w:t>
      </w:r>
    </w:p>
    <w:p w:rsidR="0094641C" w:rsidRDefault="0094641C" w:rsidP="0094641C">
      <w:pPr>
        <w:ind w:firstLineChars="200" w:firstLine="420"/>
      </w:pPr>
      <w:r>
        <w:rPr>
          <w:rFonts w:hint="eastAsia"/>
        </w:rPr>
        <w:t>（六）落实反腐败斗争工作力度不够</w:t>
      </w:r>
    </w:p>
    <w:p w:rsidR="0094641C" w:rsidRDefault="0094641C" w:rsidP="0094641C">
      <w:pPr>
        <w:ind w:firstLineChars="200" w:firstLine="420"/>
      </w:pPr>
      <w:r>
        <w:t>(1)</w:t>
      </w:r>
      <w:r>
        <w:t>落实全面从严治党主体责任有待提升。</w:t>
      </w:r>
    </w:p>
    <w:p w:rsidR="0094641C" w:rsidRDefault="0094641C" w:rsidP="0094641C">
      <w:pPr>
        <w:ind w:firstLineChars="200" w:firstLine="420"/>
      </w:pPr>
      <w:r>
        <w:rPr>
          <w:rFonts w:hint="eastAsia"/>
        </w:rPr>
        <w:t>一是强化落实省委“五抓五看”，将党风廉政建设和反腐败工作纳入工作的重要议事日程，每年至少召开</w:t>
      </w:r>
      <w:r>
        <w:t>1</w:t>
      </w:r>
      <w:r>
        <w:t>次专题会议，研究部署党风廉政建设和反腐败工作。二是强化廉政风险防控。增强廉政风险防控意识，克服麻痹思想。根据县文联自身廉政风险点，全面开展文联廉政风险排查，列出廉政风险清单，严格把控，防微杜渐，并制定相应防范措施，进一步规范权力运行。三是加强党务工作者的业务培训，认真学习各种新出台的文件精神，提升文字写作水平。</w:t>
      </w:r>
    </w:p>
    <w:p w:rsidR="0094641C" w:rsidRDefault="0094641C" w:rsidP="0094641C">
      <w:pPr>
        <w:ind w:firstLineChars="200" w:firstLine="420"/>
      </w:pPr>
      <w:r>
        <w:t>(2)</w:t>
      </w:r>
      <w:r>
        <w:t>专项业务经费使用不规范，存在廉洁风险。</w:t>
      </w:r>
    </w:p>
    <w:p w:rsidR="0094641C" w:rsidRDefault="0094641C" w:rsidP="0094641C">
      <w:pPr>
        <w:ind w:firstLineChars="200" w:firstLine="420"/>
      </w:pPr>
      <w:r>
        <w:rPr>
          <w:rFonts w:hint="eastAsia"/>
        </w:rPr>
        <w:t>一是严格监督管理文联政府采购的相关事项。做好政府采购的询价工作，对市场价格做到心中有数。出版印刷书籍时，做到有询价、有预算、有签订合同等正规程序。加强财务对专项业务经费的审核审批，杜绝专项业务经费无询价、无预算、没有经办人、证明人签字等现象，做到准确核算，合理开支，严防在工作中出现廉洁风险。二是严格执行《上杭县文联财务管理制度》，加强对专项业务经费的管理。对报销票据材料的严格把关，做到有措施，上手段，确保资金安全。</w:t>
      </w:r>
    </w:p>
    <w:p w:rsidR="0094641C" w:rsidRDefault="0094641C" w:rsidP="0094641C">
      <w:pPr>
        <w:ind w:firstLineChars="200" w:firstLine="420"/>
      </w:pPr>
      <w:r>
        <w:rPr>
          <w:rFonts w:hint="eastAsia"/>
        </w:rPr>
        <w:t>三、标本兼治，巩固巡察成果</w:t>
      </w:r>
    </w:p>
    <w:p w:rsidR="0094641C" w:rsidRDefault="0094641C" w:rsidP="0094641C">
      <w:pPr>
        <w:ind w:firstLineChars="200" w:firstLine="420"/>
      </w:pPr>
      <w:r>
        <w:rPr>
          <w:rFonts w:hint="eastAsia"/>
        </w:rPr>
        <w:t>县文联将以这次巡察整改为新起点，按照“五抓五看”的要求，强化政治担当，进一步落实全面从严治党主体责任，切实加强党的全面领导，提高党建工作水平，切实加强作风建设，努力推进我县文艺事业持续健康发展。</w:t>
      </w:r>
    </w:p>
    <w:p w:rsidR="0094641C" w:rsidRDefault="0094641C" w:rsidP="0094641C">
      <w:pPr>
        <w:ind w:firstLineChars="200" w:firstLine="420"/>
      </w:pPr>
      <w:r>
        <w:rPr>
          <w:rFonts w:hint="eastAsia"/>
        </w:rPr>
        <w:t>（一）深化主体责任。县文联按照县委巡察工作的要求，逐级传导压力，层层压实责任。党支部书记切实履行管党治党第一责任人责任，细化分解党风廉政建设主体责任清单，健全行政权力运行监督体系。持之以恒抓好作风建设，把贯彻中央八项规定精神和“市委</w:t>
      </w:r>
      <w:r>
        <w:t>2</w:t>
      </w:r>
      <w:r>
        <w:t>号文件</w:t>
      </w:r>
      <w:r>
        <w:t>”</w:t>
      </w:r>
      <w:r>
        <w:t>精神作为一项经常性的工作落到实处，严格执行重大事项报告制度，落实意识形态责任制和监督执纪</w:t>
      </w:r>
      <w:r>
        <w:t>“</w:t>
      </w:r>
      <w:r>
        <w:t>四种形态</w:t>
      </w:r>
      <w:r>
        <w:t>”</w:t>
      </w:r>
      <w:r>
        <w:t>，规范廉政谈话、诫勉谈话，加强党的纪律执行情况日常监督检查。</w:t>
      </w:r>
    </w:p>
    <w:p w:rsidR="0094641C" w:rsidRDefault="0094641C" w:rsidP="0094641C">
      <w:pPr>
        <w:ind w:firstLineChars="200" w:firstLine="420"/>
      </w:pPr>
      <w:r>
        <w:rPr>
          <w:rFonts w:hint="eastAsia"/>
        </w:rPr>
        <w:t>（二）持续推进整改。严格按照县委巡察办、县委第三巡察小组的要求，对已完成的整改任务，适时组织“回头看”，巩固整改成果；对需要进一步整改的问题，确保高标准、高质量地完成全部整改任务。对分步推进和长期坚持的整改任务，持续推进后续整改，强化跟踪督办落实，确保巡察反馈问题件件有落实、事事有回音。</w:t>
      </w:r>
    </w:p>
    <w:p w:rsidR="0094641C" w:rsidRDefault="0094641C" w:rsidP="0094641C">
      <w:pPr>
        <w:ind w:firstLineChars="200" w:firstLine="420"/>
      </w:pPr>
      <w:r>
        <w:rPr>
          <w:rFonts w:hint="eastAsia"/>
        </w:rPr>
        <w:t>（三）实现标本兼治。持续抓好落实建立完善的制度机制，确保真正发挥作用，对在长效整改中需进一步建立健全的制度和机制，抓紧调整完善，切实扎紧扎牢制度的笼子。加强对执行情况的监督检查，坚决维护制度的严肃性和权威性。</w:t>
      </w:r>
    </w:p>
    <w:p w:rsidR="0094641C" w:rsidRDefault="0094641C" w:rsidP="0094641C">
      <w:pPr>
        <w:ind w:firstLineChars="200" w:firstLine="420"/>
        <w:rPr>
          <w:rFonts w:hint="eastAsia"/>
        </w:rPr>
      </w:pPr>
      <w:r>
        <w:rPr>
          <w:rFonts w:hint="eastAsia"/>
        </w:rPr>
        <w:t>（四）巩固巡察成果。县文联将以这次巡察整改为契机，进一步严明政治纪律和政治规矩，强化正风肃纪。坚持问题导向、举一反三、以点带面，深入查找和及时解决党员干部在作风建设、廉洁自律等方面的问题，勇于当担，奋发进取，进一步转变工作作风，让政治生态风清气正、焕然一新。不折不扣地完成好、落实好各项任务，为繁荣发展我县文艺事业做出应有的贡献。</w:t>
      </w:r>
    </w:p>
    <w:p w:rsidR="0094641C" w:rsidRDefault="0094641C" w:rsidP="00B44829">
      <w:pPr>
        <w:jc w:val="right"/>
        <w:rPr>
          <w:rFonts w:hint="eastAsia"/>
        </w:rPr>
      </w:pPr>
      <w:r w:rsidRPr="00B44829">
        <w:rPr>
          <w:rFonts w:hint="eastAsia"/>
        </w:rPr>
        <w:t>上杭县文联</w:t>
      </w:r>
      <w:smartTag w:uri="urn:schemas-microsoft-com:office:smarttags" w:element="chsdate">
        <w:smartTagPr>
          <w:attr w:name="IsROCDate" w:val="False"/>
          <w:attr w:name="IsLunarDate" w:val="False"/>
          <w:attr w:name="Day" w:val="28"/>
          <w:attr w:name="Month" w:val="5"/>
          <w:attr w:name="Year" w:val="2019"/>
        </w:smartTagPr>
        <w:r>
          <w:rPr>
            <w:rFonts w:hint="eastAsia"/>
          </w:rPr>
          <w:t>2019-5-28</w:t>
        </w:r>
      </w:smartTag>
    </w:p>
    <w:p w:rsidR="0094641C" w:rsidRDefault="0094641C" w:rsidP="00FE1BE6">
      <w:pPr>
        <w:sectPr w:rsidR="0094641C" w:rsidSect="00FE1BE6">
          <w:type w:val="continuous"/>
          <w:pgSz w:w="11906" w:h="16838" w:code="9"/>
          <w:pgMar w:top="1644" w:right="1236" w:bottom="1418" w:left="1814" w:header="851" w:footer="907" w:gutter="0"/>
          <w:pgNumType w:start="1"/>
          <w:cols w:space="425"/>
          <w:docGrid w:type="lines" w:linePitch="341" w:charSpace="2373"/>
        </w:sectPr>
      </w:pPr>
    </w:p>
    <w:p w:rsidR="001405D8" w:rsidRDefault="001405D8"/>
    <w:sectPr w:rsidR="001405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641C"/>
    <w:rsid w:val="001405D8"/>
    <w:rsid w:val="009464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464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641C"/>
    <w:rPr>
      <w:rFonts w:ascii="黑体" w:eastAsia="黑体" w:hAnsi="宋体" w:cs="Times New Roman"/>
      <w:b/>
      <w:kern w:val="36"/>
      <w:sz w:val="32"/>
      <w:szCs w:val="32"/>
    </w:rPr>
  </w:style>
  <w:style w:type="paragraph" w:customStyle="1" w:styleId="Char2CharCharChar">
    <w:name w:val="Char2 Char Char Char"/>
    <w:basedOn w:val="a"/>
    <w:autoRedefine/>
    <w:rsid w:val="009464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1126</Words>
  <Characters>6422</Characters>
  <Application>Microsoft Office Word</Application>
  <DocSecurity>0</DocSecurity>
  <Lines>53</Lines>
  <Paragraphs>15</Paragraphs>
  <ScaleCrop>false</ScaleCrop>
  <Company/>
  <LinksUpToDate>false</LinksUpToDate>
  <CharactersWithSpaces>7533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2022-08-02T07:11:00Z</dcterms:created>
</cp:coreProperties>
</file>