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49F2" w:rsidRDefault="00BE49F2" w:rsidP="002536AA">
      <w:pPr>
        <w:pStyle w:val="1"/>
        <w:rPr>
          <w:rFonts w:hint="eastAsia"/>
        </w:rPr>
      </w:pPr>
      <w:r>
        <w:rPr>
          <w:rFonts w:hint="eastAsia"/>
        </w:rPr>
        <w:t>宿迁</w:t>
      </w:r>
      <w:r w:rsidRPr="002536AA">
        <w:rPr>
          <w:rFonts w:hint="eastAsia"/>
        </w:rPr>
        <w:t>市文联党组关于巡察整改进展情况的通报</w:t>
      </w:r>
    </w:p>
    <w:p w:rsidR="00BE49F2" w:rsidRDefault="00BE49F2" w:rsidP="00BE49F2">
      <w:pPr>
        <w:ind w:firstLineChars="200" w:firstLine="420"/>
      </w:pPr>
      <w:r>
        <w:rPr>
          <w:rFonts w:hint="eastAsia"/>
        </w:rPr>
        <w:t>根据市委统一部署，</w:t>
      </w:r>
      <w:r>
        <w:t>2018</w:t>
      </w:r>
      <w:r>
        <w:t>年</w:t>
      </w:r>
      <w:r>
        <w:t>12</w:t>
      </w:r>
      <w:r>
        <w:t>月</w:t>
      </w:r>
      <w:r>
        <w:t>3</w:t>
      </w:r>
      <w:r>
        <w:t>日至</w:t>
      </w:r>
      <w:r>
        <w:t>2019</w:t>
      </w:r>
      <w:r>
        <w:t>年</w:t>
      </w:r>
      <w:r>
        <w:t>1</w:t>
      </w:r>
      <w:r>
        <w:t>月</w:t>
      </w:r>
      <w:r>
        <w:t>15</w:t>
      </w:r>
      <w:r>
        <w:t>日，市委第三巡察组对市文联党组进行了巡察。</w:t>
      </w:r>
      <w:r>
        <w:t>2</w:t>
      </w:r>
      <w:r>
        <w:t>月</w:t>
      </w:r>
      <w:r>
        <w:t>28</w:t>
      </w:r>
      <w:r>
        <w:t>日，巡察组向市文联党组反馈了巡察意见。按照党务公开原则和巡察工作有关要求，现将巡察整改进展情况予以公布：</w:t>
      </w:r>
    </w:p>
    <w:p w:rsidR="00BE49F2" w:rsidRDefault="00BE49F2" w:rsidP="00BE49F2">
      <w:pPr>
        <w:ind w:firstLineChars="200" w:firstLine="420"/>
      </w:pPr>
      <w:r>
        <w:rPr>
          <w:rFonts w:hint="eastAsia"/>
        </w:rPr>
        <w:t>一、整改工作组织情况</w:t>
      </w:r>
    </w:p>
    <w:p w:rsidR="00BE49F2" w:rsidRDefault="00BE49F2" w:rsidP="00BE49F2">
      <w:pPr>
        <w:ind w:firstLineChars="200" w:firstLine="420"/>
      </w:pPr>
      <w:r>
        <w:rPr>
          <w:rFonts w:hint="eastAsia"/>
        </w:rPr>
        <w:t>接到市委巡察组《巡察反馈意见》后，市文联党组高度重视，把巡察整改工作作为当前最重要的政治任务。坚决履行好党组主体责任，围绕巡察反馈涉及</w:t>
      </w:r>
      <w:r>
        <w:t>8</w:t>
      </w:r>
      <w:r>
        <w:t>个方面的</w:t>
      </w:r>
      <w:r>
        <w:t>19</w:t>
      </w:r>
      <w:r>
        <w:t>个具体问题</w:t>
      </w:r>
      <w:r>
        <w:t>34</w:t>
      </w:r>
      <w:r>
        <w:t>项突出表现，严肃巡察纪律，明确责任分工，聚焦巡察整改要求，对照反馈意见，逐条逐项深入查摆问题，认真研究整改措施，举一反三。先后制定完善了《中共宿迁市文联党组议事规则》、《市文联主席办公会议事规则》、《市文联书画类固定资产管理规定》、《市文联关于加强全系统工作考核评价办法细则的通知》等文件，还创新了</w:t>
      </w:r>
      <w:r>
        <w:t>“</w:t>
      </w:r>
      <w:r>
        <w:t>宿迁市文联基层文艺家座谈会、宿迁市市级文艺家协会结</w:t>
      </w:r>
      <w:r>
        <w:rPr>
          <w:rFonts w:hint="eastAsia"/>
        </w:rPr>
        <w:t>对基层文化大院”等工作机制。市文联党组紧盯落实市委市政府繁荣文艺事业的目标，对照反馈问题逐条整改并巩固提升。</w:t>
      </w:r>
    </w:p>
    <w:p w:rsidR="00BE49F2" w:rsidRDefault="00BE49F2" w:rsidP="00BE49F2">
      <w:pPr>
        <w:ind w:firstLineChars="200" w:firstLine="420"/>
      </w:pPr>
      <w:r>
        <w:rPr>
          <w:rFonts w:hint="eastAsia"/>
        </w:rPr>
        <w:t>一是迅速行动整改部署。收到市委巡察组反馈意见后，市文联党组高度重视，党组书记、主席仲向阳同志第一时间组织召开专题党组会议，就巡察反馈内容进行逐项逐条通报、学习和研究，并对整改工作进行部署。成立了以党组书记、主席仲向阳为组长的市文联巡察整改工作领导小组。领导小组下设办公室，具体负责巡察整改工作的协调、督促、检查。研究制订了《市文联党组关于市委巡察反馈意见整改工作方案》和《市文联党组关于市委巡察反馈意见整改清单》。</w:t>
      </w:r>
    </w:p>
    <w:p w:rsidR="00BE49F2" w:rsidRDefault="00BE49F2" w:rsidP="00BE49F2">
      <w:pPr>
        <w:ind w:firstLineChars="200" w:firstLine="420"/>
      </w:pPr>
      <w:r>
        <w:rPr>
          <w:rFonts w:hint="eastAsia"/>
        </w:rPr>
        <w:t>二是细化分工明确任务。紧紧围绕反馈意见和整改工作要求，严格对照《市文联党组关于市委巡察反馈意见整改清单》，做到问题查摆再细化、整改措施更具体，明确具体整改牵头处室和具体整改责任人，倒排时间节点，明确整改时限，做到整改内容清晰、整改措施具体、完成时间明确、分工责任明确。班子成员按照职责分工，严格做到守土有责、守土尽责、靠前指挥、全力整改。</w:t>
      </w:r>
    </w:p>
    <w:p w:rsidR="00BE49F2" w:rsidRDefault="00BE49F2" w:rsidP="00BE49F2">
      <w:pPr>
        <w:ind w:firstLineChars="200" w:firstLine="420"/>
      </w:pPr>
      <w:r>
        <w:rPr>
          <w:rFonts w:hint="eastAsia"/>
        </w:rPr>
        <w:t>三是以上率下全面推进。市文联党组要求班子成员从自身做起，带好头、做表率，形成一级做给一级看，一级带动一级干的良好局面。在全面落实整改工作的同时，突出解决在党风廉政建设、作风建设、选人用人等方面存在的问题。特别是第一责任人先后</w:t>
      </w:r>
      <w:r>
        <w:t>5</w:t>
      </w:r>
      <w:r>
        <w:t>次组织召开党组会研究巡察整改工作，对巡察整改过程中出现的新情况新问题及时予以解决。</w:t>
      </w:r>
    </w:p>
    <w:p w:rsidR="00BE49F2" w:rsidRDefault="00BE49F2" w:rsidP="00BE49F2">
      <w:pPr>
        <w:ind w:firstLineChars="200" w:firstLine="420"/>
      </w:pPr>
      <w:r>
        <w:rPr>
          <w:rFonts w:hint="eastAsia"/>
        </w:rPr>
        <w:t>四是瞄准长效，建章立制。针对巡察组反馈的存在问题，在巡察整改过程中及时制定和完善了涉及党务、人事、财务、纪检、信息公开等各类规章制度，并在有关会议上组织集中学习，层层扎紧制度的“笼子”。</w:t>
      </w:r>
    </w:p>
    <w:p w:rsidR="00BE49F2" w:rsidRDefault="00BE49F2" w:rsidP="00BE49F2">
      <w:pPr>
        <w:ind w:firstLineChars="200" w:firstLine="420"/>
      </w:pPr>
      <w:r>
        <w:rPr>
          <w:rFonts w:hint="eastAsia"/>
        </w:rPr>
        <w:t>二、整改落实情况</w:t>
      </w:r>
    </w:p>
    <w:p w:rsidR="00BE49F2" w:rsidRDefault="00BE49F2" w:rsidP="00BE49F2">
      <w:pPr>
        <w:ind w:firstLineChars="200" w:firstLine="420"/>
      </w:pPr>
      <w:r>
        <w:rPr>
          <w:rFonts w:hint="eastAsia"/>
        </w:rPr>
        <w:t>针对巡察反馈意见指出需要整改的问题，市文联党组按照市委巡察组反馈意见动员会部署的要求，强化政治担当，突出问题导向，杜绝“过关”思想，对号入座，主动认领，即知即改、立行立改，真认账、真剖析、真整改。截止目前，共计</w:t>
      </w:r>
      <w:r>
        <w:t>34</w:t>
      </w:r>
      <w:r>
        <w:t>个具体问题已整改完成。</w:t>
      </w:r>
    </w:p>
    <w:p w:rsidR="00BE49F2" w:rsidRDefault="00BE49F2" w:rsidP="00BE49F2">
      <w:pPr>
        <w:ind w:firstLineChars="200" w:firstLine="420"/>
      </w:pPr>
      <w:r>
        <w:rPr>
          <w:rFonts w:hint="eastAsia"/>
        </w:rPr>
        <w:t>问题</w:t>
      </w:r>
      <w:r>
        <w:t>1</w:t>
      </w:r>
      <w:r>
        <w:t>：党组对党的十九大会议精神学习不深不透，学习内容仅停留在提纲式学习层面，没有结合单位实际开展学习研讨，对宿迁文艺事业发展缺少统筹规划，对在新时代用什么样的思路和举措发展繁荣宿迁文化、如何加强党对文艺家队伍的领导缺乏系统谋划；</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）制定</w:t>
      </w:r>
      <w:r>
        <w:t>2019</w:t>
      </w:r>
      <w:r>
        <w:t>年党组和支部学习计划，认真组织党组成员和支部党员定期开展学习讨论活动，深入学习习近平新时代中国特色社会主义思想和党的十九大精神，结合文联工作实际，深入解读习近平在全国文艺工作座谈会上的讲话精神并运用于指导文联各项工作；（</w:t>
      </w:r>
      <w:r>
        <w:t>2</w:t>
      </w:r>
      <w:r>
        <w:t>）党组带领全市文联四届主席团围绕加强党对文艺家队伍的领导和在新时代如何发展宿迁文艺事业制定了《</w:t>
      </w:r>
      <w:r>
        <w:t>2019</w:t>
      </w:r>
      <w:r>
        <w:t>－</w:t>
      </w:r>
      <w:r>
        <w:t>2021</w:t>
      </w:r>
      <w:r>
        <w:t>年宿迁文艺发展实施意见》（宿文联〔</w:t>
      </w:r>
      <w:r>
        <w:t>2019</w:t>
      </w:r>
      <w:r>
        <w:t>〕</w:t>
      </w:r>
      <w:r>
        <w:t>17</w:t>
      </w:r>
      <w:r>
        <w:t>号），从大局和全局上指导全市文艺工作。</w:t>
      </w:r>
    </w:p>
    <w:p w:rsidR="00BE49F2" w:rsidRDefault="00BE49F2" w:rsidP="00BE49F2">
      <w:pPr>
        <w:ind w:firstLineChars="200" w:firstLine="420"/>
      </w:pPr>
      <w:r>
        <w:rPr>
          <w:rFonts w:hint="eastAsia"/>
        </w:rPr>
        <w:t>问题</w:t>
      </w:r>
      <w:r>
        <w:t>2</w:t>
      </w:r>
      <w:r>
        <w:t>：在推动全市文艺发展繁荣的具体工作中，更多注重书画艺术，注重展览展演，没有从推动文艺长远发展的角度对全市文艺事业发展进行广泛探讨和研究。党组自</w:t>
      </w:r>
      <w:r>
        <w:t>2016</w:t>
      </w:r>
      <w:r>
        <w:t>年</w:t>
      </w:r>
      <w:r>
        <w:t>10</w:t>
      </w:r>
      <w:r>
        <w:t>月成立以来，研究的都是摄影、书画、美术展览及经费支出等事务性工作；</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进一步探讨如何破解文艺家协会发展极不平衡的顽疾，连续组织召开了文艺家代表座谈会、基层文化大院代表座谈会，广泛听取文艺家的意见建议，制定相应对策，出台了《市文联关于加强全系统工作考核评价办法细则》（宿文联〔</w:t>
      </w:r>
      <w:r>
        <w:t>2019</w:t>
      </w:r>
      <w:r>
        <w:t>〕</w:t>
      </w:r>
      <w:r>
        <w:t>9</w:t>
      </w:r>
      <w:r>
        <w:t>号）、《市文联关于实施市级文艺家协会与部分乡镇</w:t>
      </w:r>
      <w:r>
        <w:t>“</w:t>
      </w:r>
      <w:r>
        <w:t>文化大院</w:t>
      </w:r>
      <w:r>
        <w:t>”</w:t>
      </w:r>
      <w:r>
        <w:t>结对共建活动方案》（宿文联〔</w:t>
      </w:r>
      <w:r>
        <w:t>2019</w:t>
      </w:r>
      <w:r>
        <w:t>〕</w:t>
      </w:r>
      <w:r>
        <w:t>14</w:t>
      </w:r>
      <w:r>
        <w:t>号），全面推动各类文艺人才和文艺事业的整体繁荣。</w:t>
      </w:r>
    </w:p>
    <w:p w:rsidR="00BE49F2" w:rsidRDefault="00BE49F2" w:rsidP="00BE49F2">
      <w:pPr>
        <w:ind w:firstLineChars="200" w:firstLine="420"/>
      </w:pPr>
      <w:r>
        <w:rPr>
          <w:rFonts w:hint="eastAsia"/>
        </w:rPr>
        <w:t>问题</w:t>
      </w:r>
      <w:r>
        <w:t>3</w:t>
      </w:r>
      <w:r>
        <w:t>：对</w:t>
      </w:r>
      <w:r>
        <w:t>2018</w:t>
      </w:r>
      <w:r>
        <w:t>年</w:t>
      </w:r>
      <w:r>
        <w:t>2</w:t>
      </w:r>
      <w:r>
        <w:t>月中央宣传部下发的《</w:t>
      </w:r>
      <w:r>
        <w:t>2018</w:t>
      </w:r>
      <w:r>
        <w:t>年宣传思想工作要点》的通知一阅了之，对文件要求加强宣传思想文化战线党的建设等内容，未见传达贯彻落实；</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认真组织学习《</w:t>
      </w:r>
      <w:r>
        <w:t>2018</w:t>
      </w:r>
      <w:r>
        <w:t>年宣传思想工作要点》，对其中事关文联工作的重要决策部署和相关精神，在全市文联四届三次全委会工作部署传达中予以贯彻落实；实行文联工作计划定期上报市宣传部制度。</w:t>
      </w:r>
    </w:p>
    <w:p w:rsidR="00BE49F2" w:rsidRDefault="00BE49F2" w:rsidP="00BE49F2">
      <w:pPr>
        <w:ind w:firstLineChars="200" w:firstLine="420"/>
      </w:pPr>
      <w:r>
        <w:rPr>
          <w:rFonts w:hint="eastAsia"/>
        </w:rPr>
        <w:t>问题</w:t>
      </w:r>
      <w:r>
        <w:t>4</w:t>
      </w:r>
      <w:r>
        <w:t>：对市委</w:t>
      </w:r>
      <w:r>
        <w:t>2018</w:t>
      </w:r>
      <w:r>
        <w:t>年</w:t>
      </w:r>
      <w:r>
        <w:t>2</w:t>
      </w:r>
      <w:r>
        <w:t>月下达的《</w:t>
      </w:r>
      <w:r>
        <w:t>2018</w:t>
      </w:r>
      <w:r>
        <w:t>年工作要点重点任务责任分解方案》也只停留在党组书记</w:t>
      </w:r>
      <w:r>
        <w:t>“</w:t>
      </w:r>
      <w:r>
        <w:t>已阅</w:t>
      </w:r>
      <w:r>
        <w:t>”</w:t>
      </w:r>
      <w:r>
        <w:t>阶段，对方案要求文联要坚持以文艺为中心的创作导向、加强文艺队伍建设等内容未见贯彻落实；</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）认真组织学习《</w:t>
      </w:r>
      <w:r>
        <w:t>2018</w:t>
      </w:r>
      <w:r>
        <w:t>年工作要点重点任务责任分解方案》，对其中事关文联工作的重要决策部署和相关精神，在全市文联四届三次全委会工作部署传达中予以贯彻落实。（</w:t>
      </w:r>
      <w:r>
        <w:t>2</w:t>
      </w:r>
      <w:r>
        <w:t>）制定</w:t>
      </w:r>
      <w:r>
        <w:t>2019</w:t>
      </w:r>
      <w:r>
        <w:t>年度党组学习计划和学习制度，及时学习传达宣传贯彻中央和省、市委关于文艺工作的最新指示精神。</w:t>
      </w:r>
    </w:p>
    <w:p w:rsidR="00BE49F2" w:rsidRDefault="00BE49F2" w:rsidP="00BE49F2">
      <w:pPr>
        <w:ind w:firstLineChars="200" w:firstLine="420"/>
      </w:pPr>
      <w:r>
        <w:rPr>
          <w:rFonts w:hint="eastAsia"/>
        </w:rPr>
        <w:t>问题</w:t>
      </w:r>
      <w:r>
        <w:t>5</w:t>
      </w:r>
      <w:r>
        <w:t>：</w:t>
      </w:r>
      <w:r>
        <w:t>2018</w:t>
      </w:r>
      <w:r>
        <w:t>年</w:t>
      </w:r>
      <w:r>
        <w:t>8</w:t>
      </w:r>
      <w:r>
        <w:t>月《宿迁市文联深化改革方案》下发以来，未见党组的研究记录；</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针对</w:t>
      </w:r>
      <w:r>
        <w:t>2018</w:t>
      </w:r>
      <w:r>
        <w:t>年</w:t>
      </w:r>
      <w:r>
        <w:t>8</w:t>
      </w:r>
      <w:r>
        <w:t>月下发《宿迁市文联深化改革方案》，党组在</w:t>
      </w:r>
      <w:r>
        <w:t>2</w:t>
      </w:r>
      <w:r>
        <w:t>月</w:t>
      </w:r>
      <w:r>
        <w:t>27</w:t>
      </w:r>
      <w:r>
        <w:t>日召开专题会议予以贯彻，并在全市文联四届三次全委会上予以部署。</w:t>
      </w:r>
    </w:p>
    <w:p w:rsidR="00BE49F2" w:rsidRDefault="00BE49F2" w:rsidP="00BE49F2">
      <w:pPr>
        <w:ind w:firstLineChars="200" w:firstLine="420"/>
      </w:pPr>
      <w:r>
        <w:rPr>
          <w:rFonts w:hint="eastAsia"/>
        </w:rPr>
        <w:t>问题</w:t>
      </w:r>
      <w:r>
        <w:t>6</w:t>
      </w:r>
      <w:r>
        <w:t>：党组自</w:t>
      </w:r>
      <w:r>
        <w:t>2016</w:t>
      </w:r>
      <w:r>
        <w:t>年</w:t>
      </w:r>
      <w:r>
        <w:t>10</w:t>
      </w:r>
      <w:r>
        <w:t>月</w:t>
      </w:r>
      <w:r>
        <w:t>14</w:t>
      </w:r>
      <w:r>
        <w:t>日成立以来，没有研究制定党组议事规则；</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研究制定出台了《中共宿迁市文联党组议事规则》（宿文联党组〔</w:t>
      </w:r>
      <w:r>
        <w:t>2019</w:t>
      </w:r>
      <w:r>
        <w:t>〕</w:t>
      </w:r>
      <w:r>
        <w:t>10</w:t>
      </w:r>
      <w:r>
        <w:t>号）并严格执行，有效地规范了文联党组议事程序。</w:t>
      </w:r>
    </w:p>
    <w:p w:rsidR="00BE49F2" w:rsidRDefault="00BE49F2" w:rsidP="00BE49F2">
      <w:pPr>
        <w:ind w:firstLineChars="200" w:firstLine="420"/>
      </w:pPr>
      <w:r>
        <w:rPr>
          <w:rFonts w:hint="eastAsia"/>
        </w:rPr>
        <w:t>问题</w:t>
      </w:r>
      <w:r>
        <w:t>7</w:t>
      </w:r>
      <w:r>
        <w:t>：</w:t>
      </w:r>
      <w:r>
        <w:t>2017</w:t>
      </w:r>
      <w:r>
        <w:t>年以前没有专题研究党组织和党员队伍建设，没有研究意识形态、思想政治工作和精神文明建设等方面的重要事项，对党风廉政建设和反腐败工作也没有专题听取和研究；</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市文联党组将党组织和党员队伍建设、意识形态及思想政治工作、精神文明建设、党风廉政建设和反腐败工作列入常年专题议事日程，定期专题听取工作汇报并研究制定工作措施，常抓长效，坚持不懈。</w:t>
      </w:r>
    </w:p>
    <w:p w:rsidR="00BE49F2" w:rsidRDefault="00BE49F2" w:rsidP="00BE49F2">
      <w:pPr>
        <w:ind w:firstLineChars="200" w:firstLine="420"/>
      </w:pPr>
      <w:r>
        <w:rPr>
          <w:rFonts w:hint="eastAsia"/>
        </w:rPr>
        <w:t>问题</w:t>
      </w:r>
      <w:r>
        <w:t>8</w:t>
      </w:r>
      <w:r>
        <w:t>：在涉及干部人事、经费支出等</w:t>
      </w:r>
      <w:r>
        <w:t>“</w:t>
      </w:r>
      <w:r>
        <w:t>三重一大</w:t>
      </w:r>
      <w:r>
        <w:t>”</w:t>
      </w:r>
      <w:r>
        <w:t>问题上，党组书记违反末位表态规定，常常直接发言定调；</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市文联党组深入学习《党章》、《关于新形势下党内政治生活的若干准则》和中央关于民主集中制的相关规定，深入学习习近平新时代中国特色社会主义理论，加强对执行民主集中制思想理论的武装。严格执行新出台的《中共宿迁市文联党组议事规则》，严格执行党组书记末位表态规定。</w:t>
      </w:r>
    </w:p>
    <w:p w:rsidR="00BE49F2" w:rsidRDefault="00BE49F2" w:rsidP="00BE49F2">
      <w:pPr>
        <w:ind w:firstLineChars="200" w:firstLine="420"/>
      </w:pPr>
      <w:r>
        <w:rPr>
          <w:rFonts w:hint="eastAsia"/>
        </w:rPr>
        <w:t>问题</w:t>
      </w:r>
      <w:r>
        <w:t>9</w:t>
      </w:r>
      <w:r>
        <w:t>：</w:t>
      </w:r>
      <w:r>
        <w:t>2017</w:t>
      </w:r>
      <w:r>
        <w:t>年</w:t>
      </w:r>
      <w:r>
        <w:t>6</w:t>
      </w:r>
      <w:r>
        <w:t>月</w:t>
      </w:r>
      <w:r>
        <w:t>29</w:t>
      </w:r>
      <w:r>
        <w:t>日，党组研究</w:t>
      </w:r>
      <w:r>
        <w:t>“</w:t>
      </w:r>
      <w:r>
        <w:t>党组会和行政办公会要分开</w:t>
      </w:r>
      <w:r>
        <w:t>”</w:t>
      </w:r>
      <w:r>
        <w:t>，但实际上并未执行；</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制定落实《中共宿迁市文联党组议事规则》和《市文联主席办公会议事规则》，明确议事范围，建立科学民主议事机制；严格执行并明确一把手负责制。</w:t>
      </w:r>
    </w:p>
    <w:p w:rsidR="00BE49F2" w:rsidRDefault="00BE49F2" w:rsidP="00BE49F2">
      <w:pPr>
        <w:ind w:firstLineChars="200" w:firstLine="420"/>
      </w:pPr>
      <w:r>
        <w:rPr>
          <w:rFonts w:hint="eastAsia"/>
        </w:rPr>
        <w:t>问题</w:t>
      </w:r>
      <w:r>
        <w:t>10</w:t>
      </w:r>
      <w:r>
        <w:t>：党组会议记录不规范不严肃，党组会、办公会均记录在《党委（党组）讨论决定干部任免事项会议记录薄》上；</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规范执行《中共宿迁市文联党组议事规则》和《市文联主席办公会议事规则》，明确议事范围，规范会议记录要求，专本专用，并明确专人负责。</w:t>
      </w:r>
    </w:p>
    <w:p w:rsidR="00BE49F2" w:rsidRDefault="00BE49F2" w:rsidP="00BE49F2">
      <w:pPr>
        <w:ind w:firstLineChars="200" w:firstLine="420"/>
      </w:pPr>
      <w:r>
        <w:rPr>
          <w:rFonts w:hint="eastAsia"/>
        </w:rPr>
        <w:t>问题</w:t>
      </w:r>
      <w:r>
        <w:t>11</w:t>
      </w:r>
      <w:r>
        <w:t>：</w:t>
      </w:r>
      <w:r>
        <w:t>2016</w:t>
      </w:r>
      <w:r>
        <w:t>年</w:t>
      </w:r>
      <w:r>
        <w:t>11</w:t>
      </w:r>
      <w:r>
        <w:t>月</w:t>
      </w:r>
      <w:r>
        <w:t>10</w:t>
      </w:r>
      <w:r>
        <w:t>日，研究协会换届方案、各种展览方案，未见方案记录和研究讨论过程；</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严格执行新出台的《中共宿迁市文联党组议事规则》和《市文联主席办公会议事规则》，明确议事范围，重大事项必须上会讨论并记录留痕，严格规范会议记录，并邀请派驻纪检组监督制度落实。</w:t>
      </w:r>
    </w:p>
    <w:p w:rsidR="00BE49F2" w:rsidRDefault="00BE49F2" w:rsidP="00BE49F2">
      <w:pPr>
        <w:ind w:firstLineChars="200" w:firstLine="420"/>
      </w:pPr>
      <w:r>
        <w:rPr>
          <w:rFonts w:hint="eastAsia"/>
        </w:rPr>
        <w:t>问题</w:t>
      </w:r>
      <w:r>
        <w:t>12</w:t>
      </w:r>
      <w:r>
        <w:t>：</w:t>
      </w:r>
      <w:r>
        <w:t>2017</w:t>
      </w:r>
      <w:r>
        <w:t>年</w:t>
      </w:r>
      <w:r>
        <w:t>6</w:t>
      </w:r>
      <w:r>
        <w:t>月</w:t>
      </w:r>
      <w:r>
        <w:t>8</w:t>
      </w:r>
      <w:r>
        <w:t>日，研究八项重大项目经费支出均无细则方案、无讨论过程记录；</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贯彻落实《中共宿迁市文联党组议事规则》，实施党组会重大事项研究时具体责任人参与制度，重大事项实施具体责任人应事先制定详细工作方案作为党组会议材料印发并向与会人员做出情况说明，接受质询；并邀请派驻纪检组监督落实。</w:t>
      </w:r>
    </w:p>
    <w:p w:rsidR="00BE49F2" w:rsidRDefault="00BE49F2" w:rsidP="00BE49F2">
      <w:pPr>
        <w:ind w:firstLineChars="200" w:firstLine="420"/>
      </w:pPr>
      <w:r>
        <w:rPr>
          <w:rFonts w:hint="eastAsia"/>
        </w:rPr>
        <w:t>问题</w:t>
      </w:r>
      <w:r>
        <w:t>13</w:t>
      </w:r>
      <w:r>
        <w:t>：市文联党组以对各协会的人财物均不管为由，与县区文联、协会沟通联系较少，对各县区文联、会员协会发展关注很少，思想和行动均停留在没人、没钱、也办不了事的状态；</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研究制定了《市文联关于加强全系统工作考核评价办法细则》（宿文联〔</w:t>
      </w:r>
      <w:r>
        <w:t>2019</w:t>
      </w:r>
      <w:r>
        <w:t>〕</w:t>
      </w:r>
      <w:r>
        <w:t>9</w:t>
      </w:r>
      <w:r>
        <w:t>号），加强对各县区文联、行业文联及市级各文艺家协会的协调管理和指导工作；加强沟通协调，自力更生，不等不靠，从思想上解决创新动力，团结一切社会力量推动全市文艺工作的发展。</w:t>
      </w:r>
    </w:p>
    <w:p w:rsidR="00BE49F2" w:rsidRDefault="00BE49F2" w:rsidP="00BE49F2">
      <w:pPr>
        <w:ind w:firstLineChars="200" w:firstLine="420"/>
      </w:pPr>
      <w:r>
        <w:rPr>
          <w:rFonts w:hint="eastAsia"/>
        </w:rPr>
        <w:t>问题</w:t>
      </w:r>
      <w:r>
        <w:t>14</w:t>
      </w:r>
      <w:r>
        <w:t>：对于文艺发展关键因素的文艺人才，重视不足，对文艺家的培养缺乏有力举措，对各文艺家协会特别是基层文艺工作者支持不够、关心不多，不少文艺家特别是基层文艺家反映</w:t>
      </w:r>
      <w:r>
        <w:t>“</w:t>
      </w:r>
      <w:r>
        <w:t>找不到娘家</w:t>
      </w:r>
      <w:r>
        <w:t>”</w:t>
      </w:r>
      <w:r>
        <w:t>，对文联存在陌生感；</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）加强文艺人才培养工作，定期举办文艺家人才培训班，建立文联与基层文艺家联系制度，进一步办好《宿迁文艺家网》、《文艺家微信公众号》和《楚苑</w:t>
      </w:r>
      <w:r>
        <w:t xml:space="preserve"> </w:t>
      </w:r>
      <w:r>
        <w:t>》的发行出版工作。（</w:t>
      </w:r>
      <w:r>
        <w:t>2</w:t>
      </w:r>
      <w:r>
        <w:t>）定期召开文艺家代表座谈会，听取文艺家代表的意见建议，提高为全市文艺家服务的水平。</w:t>
      </w:r>
    </w:p>
    <w:p w:rsidR="00BE49F2" w:rsidRDefault="00BE49F2" w:rsidP="00BE49F2">
      <w:pPr>
        <w:ind w:firstLineChars="200" w:firstLine="420"/>
      </w:pPr>
      <w:r>
        <w:rPr>
          <w:rFonts w:hint="eastAsia"/>
        </w:rPr>
        <w:t>问题</w:t>
      </w:r>
      <w:r>
        <w:t>15</w:t>
      </w:r>
      <w:r>
        <w:t>：</w:t>
      </w:r>
      <w:r>
        <w:t>2017</w:t>
      </w:r>
      <w:r>
        <w:t>、</w:t>
      </w:r>
      <w:r>
        <w:t>2018</w:t>
      </w:r>
      <w:r>
        <w:t>两年</w:t>
      </w:r>
      <w:r>
        <w:t>“</w:t>
      </w:r>
      <w:r>
        <w:t>书记项目</w:t>
      </w:r>
      <w:r>
        <w:t>”</w:t>
      </w:r>
      <w:r>
        <w:t>，存在问题和下一步工作举措重复较多；</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）加强学习，把文艺工作和党建工作有机结合起来，树立抓好文艺工作和抓好党建工作同等重要的正确政绩观，树立党要管党、从严治党、党组必须抓党建工作的责任意识、</w:t>
      </w:r>
      <w:r>
        <w:t>“</w:t>
      </w:r>
      <w:r>
        <w:t>主角</w:t>
      </w:r>
      <w:r>
        <w:t>”</w:t>
      </w:r>
      <w:r>
        <w:t>意识。（</w:t>
      </w:r>
      <w:r>
        <w:t>2</w:t>
      </w:r>
      <w:r>
        <w:t>）加强研究制定市文联党建工作年度计划，研究确定</w:t>
      </w:r>
      <w:r>
        <w:t>2019</w:t>
      </w:r>
      <w:r>
        <w:t>年</w:t>
      </w:r>
      <w:r>
        <w:t>“</w:t>
      </w:r>
      <w:r>
        <w:t>书记项目</w:t>
      </w:r>
      <w:r>
        <w:t>”</w:t>
      </w:r>
      <w:r>
        <w:t>为：</w:t>
      </w:r>
      <w:r>
        <w:t>“</w:t>
      </w:r>
      <w:r>
        <w:t>推进文艺下基层</w:t>
      </w:r>
      <w:r>
        <w:t>”</w:t>
      </w:r>
      <w:r>
        <w:t>，</w:t>
      </w:r>
      <w:r>
        <w:t xml:space="preserve"> </w:t>
      </w:r>
      <w:r>
        <w:t>定期举办送文艺下基层活动，并结合营商环境建设组织文艺家走进企业，更好地向人民群众传播红色精品、主流思想。（</w:t>
      </w:r>
      <w:r>
        <w:t>3</w:t>
      </w:r>
      <w:r>
        <w:t>）制定党建工作年度计划，建立党组成员和党支部委员轮流讲党课制度，严格执行</w:t>
      </w:r>
      <w:r>
        <w:t>“</w:t>
      </w:r>
      <w:r>
        <w:t>三会一课</w:t>
      </w:r>
      <w:r>
        <w:t>”</w:t>
      </w:r>
      <w:r>
        <w:t>制度，制定出台《</w:t>
      </w:r>
      <w:r>
        <w:t>2019</w:t>
      </w:r>
      <w:r>
        <w:t>－</w:t>
      </w:r>
      <w:r>
        <w:t>2021</w:t>
      </w:r>
      <w:r>
        <w:t>年宿迁文艺发展实施</w:t>
      </w:r>
      <w:r>
        <w:rPr>
          <w:rFonts w:hint="eastAsia"/>
        </w:rPr>
        <w:t>意见》时充分结合党建工作开展，把党建工作贯穿文艺工作始终。</w:t>
      </w:r>
    </w:p>
    <w:p w:rsidR="00BE49F2" w:rsidRDefault="00BE49F2" w:rsidP="00BE49F2">
      <w:pPr>
        <w:ind w:firstLineChars="200" w:firstLine="420"/>
      </w:pPr>
      <w:r>
        <w:rPr>
          <w:rFonts w:hint="eastAsia"/>
        </w:rPr>
        <w:t>问题</w:t>
      </w:r>
      <w:r>
        <w:t>16</w:t>
      </w:r>
      <w:r>
        <w:t>：</w:t>
      </w:r>
      <w:r>
        <w:t xml:space="preserve"> 2017</w:t>
      </w:r>
      <w:r>
        <w:t>年度和</w:t>
      </w:r>
      <w:r>
        <w:t>2018</w:t>
      </w:r>
      <w:r>
        <w:t>年度党组民主生活会对照检查材料雷同太多；</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细化民主生活会召开的前期筹备工作，党组成员之间加强事前沟通，谈心谈话，加强批评与自我批评，特别是党组成员的对照检查材料和个人发言材料，在撰写之前要互相充分沟通交流，要建立在充分的批评与自我批评的基础上。（</w:t>
      </w:r>
      <w:r>
        <w:t>2</w:t>
      </w:r>
      <w:r>
        <w:t>）主要领导严格遵守民主集中规则，坚决杜绝</w:t>
      </w:r>
      <w:r>
        <w:t>“</w:t>
      </w:r>
      <w:r>
        <w:t>一言堂</w:t>
      </w:r>
      <w:r>
        <w:t>”</w:t>
      </w:r>
      <w:r>
        <w:t>，要勇于担当，充分发扬党内民主。（</w:t>
      </w:r>
      <w:r>
        <w:t>3</w:t>
      </w:r>
      <w:r>
        <w:t>）强化制度约束，提高党内政治生活质量。一把手要对民主生活会的筹备过程亲自过问，亲自安排，亲自指导，对民主生活会上的所有成员的对照检查材料要严格审核、严格把关，既不</w:t>
      </w:r>
      <w:r>
        <w:t>“</w:t>
      </w:r>
      <w:r>
        <w:t>标新立异</w:t>
      </w:r>
      <w:r>
        <w:t>”</w:t>
      </w:r>
      <w:r>
        <w:t>、但也</w:t>
      </w:r>
      <w:r>
        <w:t>“</w:t>
      </w:r>
      <w:r>
        <w:t>不炒剩饭</w:t>
      </w:r>
      <w:r>
        <w:t>”</w:t>
      </w:r>
      <w:r>
        <w:t>，应强调民主生活会着重</w:t>
      </w:r>
      <w:r>
        <w:rPr>
          <w:rFonts w:hint="eastAsia"/>
        </w:rPr>
        <w:t>解决的突出问题，力避眉毛胡子一把抓。</w:t>
      </w:r>
    </w:p>
    <w:p w:rsidR="00BE49F2" w:rsidRDefault="00BE49F2" w:rsidP="00BE49F2">
      <w:pPr>
        <w:ind w:firstLineChars="200" w:firstLine="420"/>
      </w:pPr>
      <w:r>
        <w:rPr>
          <w:rFonts w:hint="eastAsia"/>
        </w:rPr>
        <w:t>问题</w:t>
      </w:r>
      <w:r>
        <w:t>17</w:t>
      </w:r>
      <w:r>
        <w:t>：</w:t>
      </w:r>
      <w:r>
        <w:t>2017</w:t>
      </w:r>
      <w:r>
        <w:t>年以前未见支部相关活动记录，领导干部参加支部活动，常常亲自主持，最后表态定调；</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深入学习贯彻《中国共产党党支部工作条例（试行）》，严格执行党支部“三会一课”制度，确保党员活动人人平等，规范支部学习与活动记录。</w:t>
      </w:r>
    </w:p>
    <w:p w:rsidR="00BE49F2" w:rsidRDefault="00BE49F2" w:rsidP="00BE49F2">
      <w:pPr>
        <w:ind w:firstLineChars="200" w:firstLine="420"/>
      </w:pPr>
      <w:r>
        <w:rPr>
          <w:rFonts w:hint="eastAsia"/>
        </w:rPr>
        <w:t>问题</w:t>
      </w:r>
      <w:r>
        <w:t>18</w:t>
      </w:r>
      <w:r>
        <w:t>：支部学习内容单一，且未结合实际开展学习活动；</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）深入学习贯彻《中国共产党党支部工作条例（试行）》，制定党支部年度学习计划和党建活动计划，结合文艺工作实际开展支部活动。（</w:t>
      </w:r>
      <w:r>
        <w:t>2</w:t>
      </w:r>
      <w:r>
        <w:t>）牢固树立</w:t>
      </w:r>
      <w:r>
        <w:t>“</w:t>
      </w:r>
      <w:r>
        <w:t>四个意识</w:t>
      </w:r>
      <w:r>
        <w:t>”</w:t>
      </w:r>
      <w:r>
        <w:t>，加强党员的党性教育和爱国主义教育活动。（</w:t>
      </w:r>
      <w:r>
        <w:t>3</w:t>
      </w:r>
      <w:r>
        <w:t>）结合文联实际，将党员活动与文艺工作有机结合，创新形式，寓教于乐，寓教于艺。</w:t>
      </w:r>
    </w:p>
    <w:p w:rsidR="00BE49F2" w:rsidRDefault="00BE49F2" w:rsidP="00BE49F2">
      <w:pPr>
        <w:ind w:firstLineChars="200" w:firstLine="420"/>
      </w:pPr>
      <w:r>
        <w:rPr>
          <w:rFonts w:hint="eastAsia"/>
        </w:rPr>
        <w:t>问题</w:t>
      </w:r>
      <w:r>
        <w:t>19</w:t>
      </w:r>
      <w:r>
        <w:t>：有的会议主题是组织生活会，内容却是党员述职和民主测评；</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深入学习贯彻《中国共产党党支部工作条例（试行）》，规范执行党支部“三会一课”制度；要实行一会一主题，一会一目标，不走过场，不吃“大杂烩”，切实做到专会专题，即：会议内容与通知一致、会议日程与计划一致、会议效果与目标一致。</w:t>
      </w:r>
    </w:p>
    <w:p w:rsidR="00BE49F2" w:rsidRDefault="00BE49F2" w:rsidP="00BE49F2">
      <w:pPr>
        <w:ind w:firstLineChars="200" w:firstLine="420"/>
      </w:pPr>
      <w:r>
        <w:rPr>
          <w:rFonts w:hint="eastAsia"/>
        </w:rPr>
        <w:t>问题</w:t>
      </w:r>
      <w:r>
        <w:t>20</w:t>
      </w:r>
      <w:r>
        <w:t>：党组成立至今，对《中国共产党廉洁自律准则》、《中国共产党问责条例》以及新修订的《中国共产党纪律处分条例》等重要的党内法规只见学习计划未见学习记录；</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建立党组成员及支部委员轮流讲党课制度，党组成员和支部委员每季度上一次党课，制定</w:t>
      </w:r>
      <w:r>
        <w:t>2019</w:t>
      </w:r>
      <w:r>
        <w:t>年学习计划，学习习近平新时代中国特色社会主义理论、《中国共产党章程》、《中国共产党廉洁自律准则》、《中国共产党问责条例》以及新修订的《中国共产党纪律处分条例》，定期邀请派驻纪检组对文联系统人员进行廉政纪律教育，让忧患意识、责任意识、纪律意识的警钟长鸣；规范学习计划并要求全体人员认真做好学习笔记、写好心得体会，不走过场，不漂浮。</w:t>
      </w:r>
    </w:p>
    <w:p w:rsidR="00BE49F2" w:rsidRDefault="00BE49F2" w:rsidP="00BE49F2">
      <w:pPr>
        <w:ind w:firstLineChars="200" w:firstLine="420"/>
      </w:pPr>
      <w:r>
        <w:rPr>
          <w:rFonts w:hint="eastAsia"/>
        </w:rPr>
        <w:t>问题</w:t>
      </w:r>
      <w:r>
        <w:t>21</w:t>
      </w:r>
      <w:r>
        <w:t>：不顾现实和人才培养规律，在没有充分调研基础上，草率决策租房兴办书画培训班，结果开展一个月只招收一名学员，草草收场，收效甚微；</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认真落实《中共宿迁市文联党组议事规则》和《市文联主席办公会议事规则》，决定对重大事项实施前，要进行深入调研、论证，科学计划、谨慎决策，真正做到严计划、重过程、看结果，并对方案落实情况做好跟踪检查、事后总结工作。</w:t>
      </w:r>
    </w:p>
    <w:p w:rsidR="00BE49F2" w:rsidRDefault="00BE49F2" w:rsidP="00BE49F2">
      <w:pPr>
        <w:ind w:firstLineChars="200" w:firstLine="420"/>
      </w:pPr>
      <w:r>
        <w:rPr>
          <w:rFonts w:hint="eastAsia"/>
        </w:rPr>
        <w:t>问题</w:t>
      </w:r>
      <w:r>
        <w:t>22</w:t>
      </w:r>
      <w:r>
        <w:t>：</w:t>
      </w:r>
      <w:r>
        <w:t>2017</w:t>
      </w:r>
      <w:r>
        <w:t>年年初提出加强文艺家协会工作的措施和意见，制定的协会工作定期报告制度、信息报送考核制度等都不了了之，没有报告到底；</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w:t>
      </w:r>
      <w:r>
        <w:t xml:space="preserve"> </w:t>
      </w:r>
      <w:r>
        <w:t>成立了市文联目标考核工作领导小组，制定了《市文联目标考核工作责任分解表》（宿文联党组</w:t>
      </w:r>
      <w:r>
        <w:t>[2019]12</w:t>
      </w:r>
      <w:r>
        <w:t>号），强化了工作责任，合理梳理工作要求，规范细化工作制度，明确了考核标准；加强了对各项工作的督查和年终考核。（</w:t>
      </w:r>
      <w:r>
        <w:t>2</w:t>
      </w:r>
      <w:r>
        <w:t>）加强作风建设，不盲目决策，不头脑发热，严格执行出台的各项制度和工作计划，重新修订完善《宿迁市文联关于进一步规范</w:t>
      </w:r>
      <w:r>
        <w:t>“</w:t>
      </w:r>
      <w:r>
        <w:t>三重一大</w:t>
      </w:r>
      <w:r>
        <w:t>”</w:t>
      </w:r>
      <w:r>
        <w:t>制度决策事项的实施办法》（宿文联党组〔</w:t>
      </w:r>
      <w:r>
        <w:t>2019</w:t>
      </w:r>
      <w:r>
        <w:t>〕</w:t>
      </w:r>
      <w:r>
        <w:t>6</w:t>
      </w:r>
      <w:r>
        <w:t>号）等相关制度，结合文联实际，按照《</w:t>
      </w:r>
      <w:r>
        <w:t>2019</w:t>
      </w:r>
      <w:r>
        <w:t>－</w:t>
      </w:r>
      <w:r>
        <w:t>2021</w:t>
      </w:r>
      <w:r>
        <w:t>年宿迁文艺发展实施意见》，细化工作目标，制订工作计划，不搞形式主</w:t>
      </w:r>
      <w:r>
        <w:rPr>
          <w:rFonts w:hint="eastAsia"/>
        </w:rPr>
        <w:t>义，按照既定目标和计划重点抓好工作落实。</w:t>
      </w:r>
    </w:p>
    <w:p w:rsidR="00BE49F2" w:rsidRDefault="00BE49F2" w:rsidP="00BE49F2">
      <w:pPr>
        <w:ind w:firstLineChars="200" w:firstLine="420"/>
      </w:pPr>
      <w:r>
        <w:rPr>
          <w:rFonts w:hint="eastAsia"/>
        </w:rPr>
        <w:t>问题</w:t>
      </w:r>
      <w:r>
        <w:t>23</w:t>
      </w:r>
      <w:r>
        <w:t>：有的领导干部认为协会普遍处于</w:t>
      </w:r>
      <w:r>
        <w:t>“</w:t>
      </w:r>
      <w:r>
        <w:t>无编制、无专职人员、无经费、无固定场所</w:t>
      </w:r>
      <w:r>
        <w:t>”</w:t>
      </w:r>
      <w:r>
        <w:t>的四无状态，对协会</w:t>
      </w:r>
      <w:r>
        <w:t>“</w:t>
      </w:r>
      <w:r>
        <w:t>人财物</w:t>
      </w:r>
      <w:r>
        <w:t>”</w:t>
      </w:r>
      <w:r>
        <w:t>三不管，因而与协会联系不紧密，指导不够，导致有的红红火火，有的冷冷清清，发展不平衡。</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）认真学习习近平总书记在全国文艺家座谈会上的讲话精神，落实总书记在全国宣传思想工作会议上提出的要着力提高</w:t>
      </w:r>
      <w:r>
        <w:t>“</w:t>
      </w:r>
      <w:r>
        <w:t>脚力、眼力、脑力、笔力</w:t>
      </w:r>
      <w:r>
        <w:t>”</w:t>
      </w:r>
      <w:r>
        <w:t>的四力要求，增强文联服务协会、服务艺术家的能力和激情。（</w:t>
      </w:r>
      <w:r>
        <w:t>2</w:t>
      </w:r>
      <w:r>
        <w:t>）努力提高敢于担当的能力和素质，凡事从大局和实际考虑问题，科学决策，树立新时期文艺工作者勇于创新、敢闯敢试、担当时代、大胆负责的勇气。（</w:t>
      </w:r>
      <w:r>
        <w:t>3</w:t>
      </w:r>
      <w:r>
        <w:t>）制定出台了《市文联关于加强全系统工作考核评价办法细则》（宿文联发〔</w:t>
      </w:r>
      <w:r>
        <w:t>2019</w:t>
      </w:r>
      <w:r>
        <w:t>〕</w:t>
      </w:r>
      <w:r>
        <w:t>9</w:t>
      </w:r>
      <w:r>
        <w:t>号），深挖内动力，调动文艺家创新创作的积极性，鼓励先进，全面推动文联系统各协会平衡发展。</w:t>
      </w:r>
    </w:p>
    <w:p w:rsidR="00BE49F2" w:rsidRDefault="00BE49F2" w:rsidP="00BE49F2">
      <w:pPr>
        <w:ind w:firstLineChars="200" w:firstLine="420"/>
      </w:pPr>
      <w:r>
        <w:rPr>
          <w:rFonts w:hint="eastAsia"/>
        </w:rPr>
        <w:t>问题</w:t>
      </w:r>
      <w:r>
        <w:t>24</w:t>
      </w:r>
      <w:r>
        <w:t>：</w:t>
      </w:r>
      <w:r>
        <w:t>2016</w:t>
      </w:r>
      <w:r>
        <w:t>年党组成立以来，没有听取过党风廉政建设专题汇报，没有专门召开党风廉政建设教育大会；</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）党组按照统一部署，研究细化</w:t>
      </w:r>
      <w:r>
        <w:t>2019</w:t>
      </w:r>
      <w:r>
        <w:t>年度党风廉政建设责任分解。在市纪委监委派驻第六纪检监察组的指导下，研究制定《市文联</w:t>
      </w:r>
      <w:r>
        <w:t>2019</w:t>
      </w:r>
      <w:r>
        <w:t>年度党风廉政建设责任分解表》；（</w:t>
      </w:r>
      <w:r>
        <w:t>2</w:t>
      </w:r>
      <w:r>
        <w:t>）印制《市文联党风廉政建设工作纪实手册》，研究制定《市文联党组廉洁风险点及防控措施》，召开年度党风廉政建设工作专题推进会。按照责任分解项目清单，严格落实</w:t>
      </w:r>
      <w:r>
        <w:t>“</w:t>
      </w:r>
      <w:r>
        <w:t>一岗双责</w:t>
      </w:r>
      <w:r>
        <w:t>”</w:t>
      </w:r>
      <w:r>
        <w:t>，加强文联机关及系统党风廉政建设工作。</w:t>
      </w:r>
    </w:p>
    <w:p w:rsidR="00BE49F2" w:rsidRDefault="00BE49F2" w:rsidP="00BE49F2">
      <w:pPr>
        <w:ind w:firstLineChars="200" w:firstLine="420"/>
      </w:pPr>
      <w:r>
        <w:rPr>
          <w:rFonts w:hint="eastAsia"/>
        </w:rPr>
        <w:t>问题</w:t>
      </w:r>
      <w:r>
        <w:t>25</w:t>
      </w:r>
      <w:r>
        <w:t>：</w:t>
      </w:r>
      <w:r>
        <w:t>2018</w:t>
      </w:r>
      <w:r>
        <w:t>年第一季度，因领导干部个人履责记实信息为零，被派驻纪检监察组点名通报；</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明确专人负责录入，规范两个平台的使用和报备制度，按要求及时准确录入党组及成员的责任清单落实情况。</w:t>
      </w:r>
    </w:p>
    <w:p w:rsidR="00BE49F2" w:rsidRDefault="00BE49F2" w:rsidP="00BE49F2">
      <w:pPr>
        <w:ind w:firstLineChars="200" w:firstLine="420"/>
      </w:pPr>
      <w:r>
        <w:rPr>
          <w:rFonts w:hint="eastAsia"/>
        </w:rPr>
        <w:t>问题</w:t>
      </w:r>
      <w:r>
        <w:t>26</w:t>
      </w:r>
      <w:r>
        <w:t>：对党风廉政建设及反腐败工作监督多，对开展党内政治生活、基层党组织建设等工作关注较少；</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市纪委派驻第六纪检监察组强化对市文联党组党内政治生活的监督。严格监督市文联党组按照《关于新形势下党内政治生活的若干准则》规定，在加大维护党的政治纪律、坚持民主集中制、坚持正确的选人用人导向、坚持对权利的监督制约、严格党的组织生活制度等方面强化主体责任的执行力度。着力从违反“中央八项规定”精神、“四风”问题、执行“三重一大”集体决策制度、落实“容错纠错”机制、规范开展谈心谈话活动、强化党组织建设、防控廉洁风险等方面发现苗头性、倾向性问题，坚持抓早抓小、防微杜渐。</w:t>
      </w:r>
    </w:p>
    <w:p w:rsidR="00BE49F2" w:rsidRDefault="00BE49F2" w:rsidP="00BE49F2">
      <w:pPr>
        <w:ind w:firstLineChars="200" w:firstLine="420"/>
      </w:pPr>
      <w:r>
        <w:rPr>
          <w:rFonts w:hint="eastAsia"/>
        </w:rPr>
        <w:t>问题</w:t>
      </w:r>
      <w:r>
        <w:t>27</w:t>
      </w:r>
      <w:r>
        <w:t>：在监督过程中，有时只注重发现问题，对整改质量把关不严。</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市纪委派驻第六纪检监察组强化对市文联党组整改落实的督查。督促市文联党组对市委巡察反馈意见整改工作落细落实，通过把关整改方案、跟踪序时进度、过问整改结果等措施，督促市文联党组扎实开展市委巡察反馈问题的整改工作。同时，对派驻第六纪检监察组于</w:t>
      </w:r>
      <w:r>
        <w:t>2018</w:t>
      </w:r>
      <w:r>
        <w:t>年</w:t>
      </w:r>
      <w:r>
        <w:t>11</w:t>
      </w:r>
      <w:r>
        <w:t>月巡回监督市文联反馈问题的整改落实情况进行专项检查，进一步督促问题的整改。</w:t>
      </w:r>
    </w:p>
    <w:p w:rsidR="00BE49F2" w:rsidRDefault="00BE49F2" w:rsidP="00BE49F2">
      <w:pPr>
        <w:ind w:firstLineChars="200" w:firstLine="420"/>
      </w:pPr>
      <w:r>
        <w:rPr>
          <w:rFonts w:hint="eastAsia"/>
        </w:rPr>
        <w:t>问题</w:t>
      </w:r>
      <w:r>
        <w:t>28</w:t>
      </w:r>
      <w:r>
        <w:t>：</w:t>
      </w:r>
      <w:r>
        <w:t>2016</w:t>
      </w:r>
      <w:r>
        <w:t>年</w:t>
      </w:r>
      <w:r>
        <w:t>9</w:t>
      </w:r>
      <w:r>
        <w:t>月</w:t>
      </w:r>
      <w:r>
        <w:t>13</w:t>
      </w:r>
      <w:r>
        <w:t>日</w:t>
      </w:r>
      <w:r>
        <w:t>4</w:t>
      </w:r>
      <w:r>
        <w:t>号凭证显示，支付宿城区楚墨轩</w:t>
      </w:r>
      <w:r>
        <w:t>5.25</w:t>
      </w:r>
      <w:r>
        <w:t>万元，用于省第十届新人书法篆刻入展作品装裱费用，无任何招投标内容，也无合同。</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重新修订出台了《宿迁市文联关于进一步规范“三重一大”制度决策事项的实施办法》（宿文联党组〔</w:t>
      </w:r>
      <w:r>
        <w:t>2019</w:t>
      </w:r>
      <w:r>
        <w:t>〕</w:t>
      </w:r>
      <w:r>
        <w:t>6</w:t>
      </w:r>
      <w:r>
        <w:t>号），切实严格执行《宿迁市文联限额标准以下项目采购管理暂行办法》（宿文联〔</w:t>
      </w:r>
      <w:r>
        <w:t>2018</w:t>
      </w:r>
      <w:r>
        <w:t>〕</w:t>
      </w:r>
      <w:r>
        <w:t>9</w:t>
      </w:r>
      <w:r>
        <w:t>号），规范理财小组审核程序，未经理财小组审核通过的，主要负责人不签批报销单据，严格执行相关财经纪律，规范采购报销流程。</w:t>
      </w:r>
    </w:p>
    <w:p w:rsidR="00BE49F2" w:rsidRDefault="00BE49F2" w:rsidP="00BE49F2">
      <w:pPr>
        <w:ind w:firstLineChars="200" w:firstLine="420"/>
      </w:pPr>
      <w:r>
        <w:rPr>
          <w:rFonts w:hint="eastAsia"/>
        </w:rPr>
        <w:t>问题</w:t>
      </w:r>
      <w:r>
        <w:t>29</w:t>
      </w:r>
      <w:r>
        <w:t>：</w:t>
      </w:r>
      <w:r>
        <w:t>2017</w:t>
      </w:r>
      <w:r>
        <w:t>年</w:t>
      </w:r>
      <w:r>
        <w:t>10</w:t>
      </w:r>
      <w:r>
        <w:t>月</w:t>
      </w:r>
      <w:r>
        <w:t>19</w:t>
      </w:r>
      <w:r>
        <w:t>日</w:t>
      </w:r>
      <w:r>
        <w:t>4</w:t>
      </w:r>
      <w:r>
        <w:t>号凭证显示，支付南京半遮堂文化传媒</w:t>
      </w:r>
      <w:r>
        <w:t>6.5</w:t>
      </w:r>
      <w:r>
        <w:t>万元，用于书法美术印象作品及印制费，报账合同只有公章，无法人代表签字、无履约日期；</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）进一步审查</w:t>
      </w:r>
      <w:r>
        <w:t>2017</w:t>
      </w:r>
      <w:r>
        <w:t>年</w:t>
      </w:r>
      <w:r>
        <w:t>10</w:t>
      </w:r>
      <w:r>
        <w:t>月</w:t>
      </w:r>
      <w:r>
        <w:t>19</w:t>
      </w:r>
      <w:r>
        <w:t>日</w:t>
      </w:r>
      <w:r>
        <w:t>4</w:t>
      </w:r>
      <w:r>
        <w:t>号凭证所涉合同的有效性，责成相关责任人做出情况说明，补齐和完善相关手续。（</w:t>
      </w:r>
      <w:r>
        <w:t>2</w:t>
      </w:r>
      <w:r>
        <w:t>）加强民主理财，进一步规范报销制度，进一步强化和发挥市文联机关民主理财小组职责，确保每一笔开支合理、合规、合法。</w:t>
      </w:r>
    </w:p>
    <w:p w:rsidR="00BE49F2" w:rsidRDefault="00BE49F2" w:rsidP="00BE49F2">
      <w:pPr>
        <w:ind w:firstLineChars="200" w:firstLine="420"/>
      </w:pPr>
      <w:r>
        <w:rPr>
          <w:rFonts w:hint="eastAsia"/>
        </w:rPr>
        <w:t>问题</w:t>
      </w:r>
      <w:r>
        <w:t>30</w:t>
      </w:r>
      <w:r>
        <w:t>：</w:t>
      </w:r>
      <w:r>
        <w:t>2017</w:t>
      </w:r>
      <w:r>
        <w:t>年</w:t>
      </w:r>
      <w:r>
        <w:t>1</w:t>
      </w:r>
      <w:r>
        <w:t>月</w:t>
      </w:r>
      <w:r>
        <w:t>24</w:t>
      </w:r>
      <w:r>
        <w:t>日</w:t>
      </w:r>
      <w:r>
        <w:t>5</w:t>
      </w:r>
      <w:r>
        <w:t>号凭证显示，购置照相机一台，政府采购计划申请金额总共是</w:t>
      </w:r>
      <w:r>
        <w:t>1</w:t>
      </w:r>
      <w:r>
        <w:t>万元，却先后以</w:t>
      </w:r>
      <w:r>
        <w:t>9300</w:t>
      </w:r>
      <w:r>
        <w:t>元、</w:t>
      </w:r>
      <w:r>
        <w:t>4450</w:t>
      </w:r>
      <w:r>
        <w:t>元的价格两次从南京市秦淮区恒睿电子营业部购置整机和配件，超计划</w:t>
      </w:r>
      <w:r>
        <w:t>3750</w:t>
      </w:r>
      <w:r>
        <w:t>元；</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）责成相关经办人员做出具体的情况说明，对相关责任人批评教育。（</w:t>
      </w:r>
      <w:r>
        <w:t>2</w:t>
      </w:r>
      <w:r>
        <w:t>）进一步规范采购及报销流程，严格按照政府采购申请计划采购，充分发挥市文联机关理财小组监督职能。</w:t>
      </w:r>
    </w:p>
    <w:p w:rsidR="00BE49F2" w:rsidRDefault="00BE49F2" w:rsidP="00BE49F2">
      <w:pPr>
        <w:ind w:firstLineChars="200" w:firstLine="420"/>
      </w:pPr>
      <w:r>
        <w:rPr>
          <w:rFonts w:hint="eastAsia"/>
        </w:rPr>
        <w:t>问题</w:t>
      </w:r>
      <w:r>
        <w:t>31</w:t>
      </w:r>
      <w:r>
        <w:t>：对已收藏的</w:t>
      </w:r>
      <w:r>
        <w:t>79</w:t>
      </w:r>
      <w:r>
        <w:t>件书画收藏品尚未建立购买、登记、保管及责任追究制度，也没有环境适宜的收藏品保管地点；</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）制定完善《固定资产管理制度》（宿文联〔</w:t>
      </w:r>
      <w:r>
        <w:t>2015</w:t>
      </w:r>
      <w:r>
        <w:t>〕</w:t>
      </w:r>
      <w:r>
        <w:t>37</w:t>
      </w:r>
      <w:r>
        <w:t>号）和《宿迁市文联书画类资产管理办法》（宿文联</w:t>
      </w:r>
      <w:r>
        <w:t xml:space="preserve"> [2019] 6</w:t>
      </w:r>
      <w:r>
        <w:t>号）。（</w:t>
      </w:r>
      <w:r>
        <w:t>2</w:t>
      </w:r>
      <w:r>
        <w:t>）明确专人专责，严格执行固定资产、书画艺术品管理登记制度、办公用品的购买、管理和领用制度。通过整改增强书画类及其它类固定资产管理的意识，加大和完善了管理力度。</w:t>
      </w:r>
    </w:p>
    <w:p w:rsidR="00BE49F2" w:rsidRDefault="00BE49F2" w:rsidP="00BE49F2">
      <w:pPr>
        <w:ind w:firstLineChars="200" w:firstLine="420"/>
      </w:pPr>
      <w:r>
        <w:rPr>
          <w:rFonts w:hint="eastAsia"/>
        </w:rPr>
        <w:t>问题</w:t>
      </w:r>
      <w:r>
        <w:t>32</w:t>
      </w:r>
      <w:r>
        <w:t>：</w:t>
      </w:r>
      <w:r>
        <w:t>2018</w:t>
      </w:r>
      <w:r>
        <w:t>年</w:t>
      </w:r>
      <w:r>
        <w:t>2</w:t>
      </w:r>
      <w:r>
        <w:t>月</w:t>
      </w:r>
      <w:r>
        <w:t>9</w:t>
      </w:r>
      <w:r>
        <w:t>日</w:t>
      </w:r>
      <w:r>
        <w:t>1</w:t>
      </w:r>
      <w:r>
        <w:t>号凭证显示，报销餐费、劳务费等</w:t>
      </w:r>
      <w:r>
        <w:t>7270</w:t>
      </w:r>
      <w:r>
        <w:t>元，</w:t>
      </w:r>
      <w:r>
        <w:t>2017</w:t>
      </w:r>
      <w:r>
        <w:t>年</w:t>
      </w:r>
      <w:r>
        <w:t>10</w:t>
      </w:r>
      <w:r>
        <w:t>月</w:t>
      </w:r>
      <w:r>
        <w:t>19</w:t>
      </w:r>
      <w:r>
        <w:t>日</w:t>
      </w:r>
      <w:r>
        <w:t>4</w:t>
      </w:r>
      <w:r>
        <w:t>号凭证显示，报销书法美术印象活动前其布置等住宿费</w:t>
      </w:r>
      <w:r>
        <w:t>8955.8</w:t>
      </w:r>
      <w:r>
        <w:t>元，经办人均非本单位人员，无本单位人员证明，也无具体情况说明。</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）针对</w:t>
      </w:r>
      <w:r>
        <w:t>2018</w:t>
      </w:r>
      <w:r>
        <w:t>年</w:t>
      </w:r>
      <w:r>
        <w:t>2</w:t>
      </w:r>
      <w:r>
        <w:t>月</w:t>
      </w:r>
      <w:r>
        <w:t>9</w:t>
      </w:r>
      <w:r>
        <w:t>日</w:t>
      </w:r>
      <w:r>
        <w:t>1</w:t>
      </w:r>
      <w:r>
        <w:t>号凭证问题，审查票据真实性，做出情况说明并报文联主要领导签字认可后附入凭证。（</w:t>
      </w:r>
      <w:r>
        <w:t>2</w:t>
      </w:r>
      <w:r>
        <w:t>）加强对财务报销的审核把关，充分发挥理财小组的审核把关职能，明确责任，发现问题严肃追责，杜绝审核把关流于形式。</w:t>
      </w:r>
    </w:p>
    <w:p w:rsidR="00BE49F2" w:rsidRDefault="00BE49F2" w:rsidP="00BE49F2">
      <w:pPr>
        <w:ind w:firstLineChars="200" w:firstLine="420"/>
      </w:pPr>
      <w:r>
        <w:rPr>
          <w:rFonts w:hint="eastAsia"/>
        </w:rPr>
        <w:t>问题</w:t>
      </w:r>
      <w:r>
        <w:t>33</w:t>
      </w:r>
      <w:r>
        <w:t>：对于</w:t>
      </w:r>
      <w:r>
        <w:t>2016</w:t>
      </w:r>
      <w:r>
        <w:t>年王清平任期经济责任审计报告中指出的</w:t>
      </w:r>
      <w:r>
        <w:t>“</w:t>
      </w:r>
      <w:r>
        <w:t>三重一大</w:t>
      </w:r>
      <w:r>
        <w:t>”</w:t>
      </w:r>
      <w:r>
        <w:t>制度执行不到位，</w:t>
      </w:r>
      <w:r>
        <w:t>“</w:t>
      </w:r>
      <w:r>
        <w:t>超标准支出招待费</w:t>
      </w:r>
      <w:r>
        <w:t>”</w:t>
      </w:r>
      <w:r>
        <w:t>等问题仍未整改到位；</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w:t>
      </w:r>
      <w:r>
        <w:t>1</w:t>
      </w:r>
      <w:r>
        <w:t>）制定出台《中共宿迁市文联党组议事规则》和《市文联主席办公会议事规则》，重新修订《宿迁市文联关于进一步规范</w:t>
      </w:r>
      <w:r>
        <w:t>“</w:t>
      </w:r>
      <w:r>
        <w:t>三重一大</w:t>
      </w:r>
      <w:r>
        <w:t>”</w:t>
      </w:r>
      <w:r>
        <w:t>制度决策事项的实施办法》（宿文联党组〔</w:t>
      </w:r>
      <w:r>
        <w:t>2019</w:t>
      </w:r>
      <w:r>
        <w:t>〕</w:t>
      </w:r>
      <w:r>
        <w:t>6</w:t>
      </w:r>
      <w:r>
        <w:t>号），严格执行关于</w:t>
      </w:r>
      <w:r>
        <w:t>“</w:t>
      </w:r>
      <w:r>
        <w:t>三重一大</w:t>
      </w:r>
      <w:r>
        <w:t>”</w:t>
      </w:r>
      <w:r>
        <w:t>的规定，严格执行工作招待审批流程和标准。（</w:t>
      </w:r>
      <w:r>
        <w:t>2</w:t>
      </w:r>
      <w:r>
        <w:t>）规范采购及报销流程，严格按照政府采购申请计划采购，充分发挥市文联机关理财小组监督职能。</w:t>
      </w:r>
    </w:p>
    <w:p w:rsidR="00BE49F2" w:rsidRDefault="00BE49F2" w:rsidP="00BE49F2">
      <w:pPr>
        <w:ind w:firstLineChars="200" w:firstLine="420"/>
      </w:pPr>
      <w:r>
        <w:rPr>
          <w:rFonts w:hint="eastAsia"/>
        </w:rPr>
        <w:t>问题</w:t>
      </w:r>
      <w:r>
        <w:t>34</w:t>
      </w:r>
      <w:r>
        <w:t>：对十三届省委第四轮巡视</w:t>
      </w:r>
      <w:r>
        <w:t>18</w:t>
      </w:r>
      <w:r>
        <w:t>个县区（市、区）发现的共性问题整改工作和市委印发的《中共宿迁市委贯彻落实〈中共江苏省委关于中央第七轮巡视组反馈意见整改工作方案〉的方案》的通知，未见整改落实。</w:t>
      </w:r>
    </w:p>
    <w:p w:rsidR="00BE49F2" w:rsidRDefault="00BE49F2" w:rsidP="00BE49F2">
      <w:pPr>
        <w:ind w:firstLineChars="200" w:firstLine="420"/>
      </w:pPr>
      <w:r>
        <w:rPr>
          <w:rFonts w:hint="eastAsia"/>
        </w:rPr>
        <w:t>整改措施：</w:t>
      </w:r>
    </w:p>
    <w:p w:rsidR="00BE49F2" w:rsidRDefault="00BE49F2" w:rsidP="00BE49F2">
      <w:pPr>
        <w:ind w:firstLineChars="200" w:firstLine="420"/>
      </w:pPr>
      <w:r>
        <w:rPr>
          <w:rFonts w:hint="eastAsia"/>
        </w:rPr>
        <w:t>对照十三届省委第四轮巡视反馈发现的共性问题整改工作要求和市委印发的《中共宿迁市委贯彻落实〈中共江苏省委关于中央第七轮巡视反馈意见整改工作方案〉的方案》的通知内容要求，主动查找，主动认领，积极整改，逐条逐项分析制定整改措施。</w:t>
      </w:r>
    </w:p>
    <w:p w:rsidR="00BE49F2" w:rsidRDefault="00BE49F2" w:rsidP="00BE49F2">
      <w:pPr>
        <w:ind w:firstLineChars="200" w:firstLine="420"/>
      </w:pPr>
      <w:r>
        <w:rPr>
          <w:rFonts w:hint="eastAsia"/>
        </w:rPr>
        <w:t>三、下一步全面推进整改计划</w:t>
      </w:r>
    </w:p>
    <w:p w:rsidR="00BE49F2" w:rsidRDefault="00BE49F2" w:rsidP="00BE49F2">
      <w:pPr>
        <w:ind w:firstLineChars="200" w:firstLine="420"/>
      </w:pPr>
      <w:r>
        <w:rPr>
          <w:rFonts w:hint="eastAsia"/>
        </w:rPr>
        <w:t>虽然巡察组反馈的问题已经按要求整改完毕，但是我们离市委的目标要求和巡察组的巡察标准还有很大差距，下一步文联党组还将认真做好以下几个方面工作：</w:t>
      </w:r>
    </w:p>
    <w:p w:rsidR="00BE49F2" w:rsidRDefault="00BE49F2" w:rsidP="00BE49F2">
      <w:pPr>
        <w:ind w:firstLineChars="200" w:firstLine="420"/>
      </w:pPr>
      <w:r>
        <w:t>1</w:t>
      </w:r>
      <w:r>
        <w:t>、加强学习，促进巡察整改工作深入持久。继续深入学习市委巡察组《关于巡察市文联党组的反馈意见》，认真学习近平总书记系列讲话精神，认真学习《中国共产党巡视工作条例》、省委《关于推进巡察工作向纵深发展的意见》、市委印发的《关于开展巡察工作的实施意见（试行）》等文件规定，按照市委</w:t>
      </w:r>
      <w:r>
        <w:t>“</w:t>
      </w:r>
      <w:r>
        <w:t>六增六强</w:t>
      </w:r>
      <w:r>
        <w:t>”</w:t>
      </w:r>
      <w:r>
        <w:t>的工作要求，进一步解放思想，加快推进文联深化改革，不断完善体制建设。坚持政治引领，系统谋划宿迁文艺事业的发展，切实加强党对文艺工作的领导，充分发挥好联络协调服务指导的桥梁纽带作用，以整改为契机，主动作为，为宿迁的繁荣发展做出更</w:t>
      </w:r>
      <w:r>
        <w:rPr>
          <w:rFonts w:hint="eastAsia"/>
        </w:rPr>
        <w:t>大贡献。</w:t>
      </w:r>
    </w:p>
    <w:p w:rsidR="00BE49F2" w:rsidRDefault="00BE49F2" w:rsidP="00BE49F2">
      <w:pPr>
        <w:ind w:firstLineChars="200" w:firstLine="420"/>
      </w:pPr>
      <w:r>
        <w:t>2</w:t>
      </w:r>
      <w:r>
        <w:t>、以身作则，充分发挥党组织的率先垂范作用。切实把个人和单位摆进去，细照深研，逐条认领、逐条整改，一项一项抓落实，一项一项取得实效。即知即改、立行立改，确保件件落地、件件有效。把此次巡察整改作为制度执行长期坚持，确保整改责任到位、措施到位，问题解决到位。坚决贯彻落实中央、省市委决策部署，自觉服从和服务于党和国家事业大局，率先垂范，狠抓作风建设，勇于担当作为，努力引导党员干部沉下心思谋发展，脚踏实地干事业，充分调动广大干部干事创业、善于作为的积极性，真正把全面从严治党落到实处。</w:t>
      </w:r>
    </w:p>
    <w:p w:rsidR="00BE49F2" w:rsidRDefault="00BE49F2" w:rsidP="00BE49F2">
      <w:pPr>
        <w:ind w:firstLineChars="200" w:firstLine="420"/>
        <w:rPr>
          <w:rFonts w:hint="eastAsia"/>
        </w:rPr>
      </w:pPr>
      <w:r>
        <w:t>3</w:t>
      </w:r>
      <w:r>
        <w:t>、主动</w:t>
      </w:r>
      <w:r>
        <w:t xml:space="preserve"> “</w:t>
      </w:r>
      <w:r>
        <w:t>回头看</w:t>
      </w:r>
      <w:r>
        <w:t>”</w:t>
      </w:r>
      <w:r>
        <w:t>，对照标准自我加压不放松。文联下一步还将不定期组织整改工作</w:t>
      </w:r>
      <w:r>
        <w:t>“</w:t>
      </w:r>
      <w:r>
        <w:t>回头看</w:t>
      </w:r>
      <w:r>
        <w:t>”</w:t>
      </w:r>
      <w:r>
        <w:t>，实行个人自查、同事互查、单位巡查、主动请派驻纪检组帮助查等形式，对照工作要求和巡察整改标准，逐条逐项回查，确保时时</w:t>
      </w:r>
      <w:r>
        <w:t>“</w:t>
      </w:r>
      <w:r>
        <w:t>回头看</w:t>
      </w:r>
      <w:r>
        <w:t>”</w:t>
      </w:r>
      <w:r>
        <w:t>、一刻不放松。我们将把握好标本兼治原则，把当前和长远结合起来，把解决问题和促进全市文艺繁荣结合起来，与充分调动广大文艺工作者的积极性结合起来，长期坚持，自觉达到在整改中增强党性，在整改中用好权力，在整改中严明纪律，在整改中改进作风，在整改中创出业绩。</w:t>
      </w:r>
    </w:p>
    <w:p w:rsidR="00BE49F2" w:rsidRDefault="00BE49F2" w:rsidP="002536AA">
      <w:pPr>
        <w:jc w:val="right"/>
        <w:rPr>
          <w:rFonts w:hint="eastAsia"/>
        </w:rPr>
      </w:pPr>
      <w:r w:rsidRPr="002536AA">
        <w:rPr>
          <w:rFonts w:hint="eastAsia"/>
        </w:rPr>
        <w:t>中共宿迁市文联党组</w:t>
      </w:r>
      <w:smartTag w:uri="urn:schemas-microsoft-com:office:smarttags" w:element="chsdate">
        <w:smartTagPr>
          <w:attr w:name="IsROCDate" w:val="False"/>
          <w:attr w:name="IsLunarDate" w:val="False"/>
          <w:attr w:name="Day" w:val="28"/>
          <w:attr w:name="Month" w:val="6"/>
          <w:attr w:name="Year" w:val="2019"/>
        </w:smartTagPr>
        <w:r>
          <w:rPr>
            <w:rFonts w:hint="eastAsia"/>
          </w:rPr>
          <w:t>2019-6-28</w:t>
        </w:r>
      </w:smartTag>
    </w:p>
    <w:p w:rsidR="00BE49F2" w:rsidRDefault="00BE49F2" w:rsidP="00171E1F">
      <w:pPr>
        <w:sectPr w:rsidR="00BE49F2" w:rsidSect="00171E1F">
          <w:type w:val="continuous"/>
          <w:pgSz w:w="11906" w:h="16838" w:code="9"/>
          <w:pgMar w:top="1644" w:right="1236" w:bottom="1418" w:left="1814" w:header="851" w:footer="907" w:gutter="0"/>
          <w:pgNumType w:start="1"/>
          <w:cols w:space="425"/>
          <w:docGrid w:type="lines" w:linePitch="341" w:charSpace="2373"/>
        </w:sectPr>
      </w:pPr>
    </w:p>
    <w:p w:rsidR="00C74F65" w:rsidRDefault="00C74F65"/>
    <w:sectPr w:rsidR="00C74F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49F2"/>
    <w:rsid w:val="00BE49F2"/>
    <w:rsid w:val="00C74F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E49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49F2"/>
    <w:rPr>
      <w:rFonts w:ascii="黑体" w:eastAsia="黑体" w:hAnsi="宋体" w:cs="Times New Roman"/>
      <w:b/>
      <w:kern w:val="36"/>
      <w:sz w:val="32"/>
      <w:szCs w:val="32"/>
    </w:rPr>
  </w:style>
  <w:style w:type="paragraph" w:customStyle="1" w:styleId="Char2CharCharChar">
    <w:name w:val="Char2 Char Char Char"/>
    <w:basedOn w:val="a"/>
    <w:autoRedefine/>
    <w:rsid w:val="00BE49F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1382</Words>
  <Characters>7882</Characters>
  <Application>Microsoft Office Word</Application>
  <DocSecurity>0</DocSecurity>
  <Lines>65</Lines>
  <Paragraphs>18</Paragraphs>
  <ScaleCrop>false</ScaleCrop>
  <Company/>
  <LinksUpToDate>false</LinksUpToDate>
  <CharactersWithSpaces>9246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2022-08-02T08:02:00Z</dcterms:created>
</cp:coreProperties>
</file>