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52D4" w:rsidRDefault="002852D4" w:rsidP="0022431B">
      <w:pPr>
        <w:pStyle w:val="1"/>
        <w:rPr>
          <w:rFonts w:hint="eastAsia"/>
        </w:rPr>
      </w:pPr>
      <w:r w:rsidRPr="0022431B">
        <w:rPr>
          <w:rFonts w:hint="eastAsia"/>
        </w:rPr>
        <w:t>中国曲协五年工作综述</w:t>
      </w:r>
    </w:p>
    <w:p w:rsidR="002852D4" w:rsidRDefault="002852D4" w:rsidP="002852D4">
      <w:pPr>
        <w:ind w:firstLineChars="200" w:firstLine="420"/>
      </w:pPr>
      <w:r>
        <w:rPr>
          <w:rFonts w:hint="eastAsia"/>
        </w:rPr>
        <w:t>第九次全国文代会召开至今的五年，特别是党的十八大以来，文联工作和文艺事业迎来了前所未有的历史性发展机遇，习近平总书记在文艺工作座谈会和中央党的群团工作会议发表重要讲话，</w:t>
      </w:r>
      <w:r>
        <w:t xml:space="preserve"> </w:t>
      </w:r>
      <w:r>
        <w:t>《中共中央关于繁荣发展社会主义文艺的意见》和《中共中央关于加强和改进党的群团工作的意见》等一系列新思想新论断新要求以及新政策新举措新思路，犹如和煦春风、甘甜雨露，使曲艺这一中华传统艺术焕发无限的生机和活力。中国曲协认真学习贯彻习近平总书记系列重要讲话精神，在中宣部和中国文联的正确领导下，团结引导广大曲艺家和曲艺工作者，坚持以人民为中心，说</w:t>
      </w:r>
      <w:r>
        <w:rPr>
          <w:rFonts w:hint="eastAsia"/>
        </w:rPr>
        <w:t>唱百姓，服务大众，在中华民族走向复兴的伟大征程中，展示出了传播中国价值和弘扬中国精神的曲艺力量。</w:t>
      </w:r>
    </w:p>
    <w:p w:rsidR="002852D4" w:rsidRDefault="002852D4" w:rsidP="002852D4">
      <w:pPr>
        <w:ind w:firstLineChars="200" w:firstLine="420"/>
      </w:pPr>
      <w:r>
        <w:rPr>
          <w:rFonts w:hint="eastAsia"/>
        </w:rPr>
        <w:t>唱响时代旋律讴歌伟大人民</w:t>
      </w:r>
    </w:p>
    <w:p w:rsidR="002852D4" w:rsidRDefault="002852D4" w:rsidP="002852D4">
      <w:pPr>
        <w:ind w:firstLineChars="200" w:firstLine="420"/>
      </w:pPr>
      <w:r>
        <w:t>每每重要时刻、重大事件、紧要关头，总能第一时间发现曲艺人的身影。新中国成立</w:t>
      </w:r>
      <w:r>
        <w:t>65</w:t>
      </w:r>
      <w:r>
        <w:t>周年、抗战胜利</w:t>
      </w:r>
      <w:r>
        <w:t>70</w:t>
      </w:r>
      <w:r>
        <w:t>周年、长征胜利</w:t>
      </w:r>
      <w:r>
        <w:t>80</w:t>
      </w:r>
      <w:r>
        <w:t>周年、中国共产党成立</w:t>
      </w:r>
      <w:r>
        <w:t>95</w:t>
      </w:r>
      <w:r>
        <w:t>周年，中国曲协精心组织创作主题鲜明、立意深远、群众喜闻乐见的优秀曲艺作品，由全国各地老中青少曲艺演员联袂登台，向人民报告、向和平致敬、向党汇报，展现了曲艺工作者的家国情怀，唱响了时代进步的主旋律，激发了广大人民群众追梦筑梦圆梦的奋斗热情。围绕国家</w:t>
      </w:r>
      <w:r>
        <w:t>“</w:t>
      </w:r>
      <w:r>
        <w:t>一带一路</w:t>
      </w:r>
      <w:r>
        <w:t>”“</w:t>
      </w:r>
      <w:r>
        <w:t>扶贫攻坚</w:t>
      </w:r>
      <w:r>
        <w:t>”“</w:t>
      </w:r>
      <w:r>
        <w:t>西部大开发</w:t>
      </w:r>
      <w:r>
        <w:t>”“</w:t>
      </w:r>
      <w:r>
        <w:t>中部崛起</w:t>
      </w:r>
      <w:r>
        <w:t>”“</w:t>
      </w:r>
      <w:r>
        <w:t>东北老工业基地振兴</w:t>
      </w:r>
      <w:r>
        <w:t>”</w:t>
      </w:r>
      <w:r>
        <w:t>战略，在采风创作、慰问展演、结对帮扶、研讨培训、宣</w:t>
      </w:r>
      <w:r>
        <w:rPr>
          <w:rFonts w:hint="eastAsia"/>
        </w:rPr>
        <w:t>传推广、对外交流、基础建设方方面面，拿出的措施实实在在，用曲艺独具的艺术表现方式，收获了四两拨千斤的预期效果。“说书唱戏劝人方”</w:t>
      </w:r>
      <w:r>
        <w:t xml:space="preserve"> </w:t>
      </w:r>
      <w:r>
        <w:t>，在祖国的大地上，在人们的眼前，</w:t>
      </w:r>
      <w:r>
        <w:t xml:space="preserve"> 226</w:t>
      </w:r>
      <w:r>
        <w:t>场曲艺专场连番上演，生动传递了</w:t>
      </w:r>
      <w:r>
        <w:t>“</w:t>
      </w:r>
      <w:r>
        <w:t>国是家、勤为本、俭养德、诚立身、孝当先</w:t>
      </w:r>
      <w:r>
        <w:t>”</w:t>
      </w:r>
      <w:r>
        <w:t>的</w:t>
      </w:r>
      <w:r>
        <w:t>“</w:t>
      </w:r>
      <w:r>
        <w:t>我们的价值观</w:t>
      </w:r>
      <w:r>
        <w:t xml:space="preserve">” </w:t>
      </w:r>
      <w:r>
        <w:t>，深情讲述了助人为乐、见义勇为、诚实守信、敬业奉献、孝老爱亲的全国道德模范故事，感染感动了亿万观众，实现了社会主义核心价值观和中华优秀传统文化的潜移默化、润物无声、靠墙落地。雅安地震发生后，中国曲协志愿服务小分队第一时间千里驰援、奔赴现场，为灾区人民</w:t>
      </w:r>
      <w:r>
        <w:rPr>
          <w:rFonts w:hint="eastAsia"/>
        </w:rPr>
        <w:t>群众和官兵战士送去温暖、祝福和希望，尽显“千金难买一笑”的独特作用。像这般“轻骑”“尖兵”的场景，自</w:t>
      </w:r>
      <w:r>
        <w:t>2005</w:t>
      </w:r>
      <w:r>
        <w:t>年从未间断，中国曲协充分发挥曲艺小快灵的优势，持续开展</w:t>
      </w:r>
      <w:r>
        <w:t>“</w:t>
      </w:r>
      <w:r>
        <w:t>送欢笑、到基层</w:t>
      </w:r>
      <w:r>
        <w:t>”</w:t>
      </w:r>
      <w:r>
        <w:t>品牌活动，</w:t>
      </w:r>
      <w:r>
        <w:t xml:space="preserve"> 2</w:t>
      </w:r>
      <w:r>
        <w:t>万余人次曲艺工作者参加，北上广袤黑土地，南下滨海鹿回头，东登海岛夫妻哨，西跨塞外祁连山，涉农田、进课堂、下矿井、走军营，汗水和足迹遍布大江南北</w:t>
      </w:r>
      <w:r>
        <w:t>31</w:t>
      </w:r>
      <w:r>
        <w:t>个省区市，为上亿观众送去了笑的愉悦和幸福的种子。具有中华审美风范的曲艺艺术，始终围绕中心、服务大局，面向基层、服务群众，为人民抒情抒怀，为时代奏响华章，为祖国贡献力量。</w:t>
      </w:r>
    </w:p>
    <w:p w:rsidR="002852D4" w:rsidRDefault="002852D4" w:rsidP="002852D4">
      <w:pPr>
        <w:ind w:firstLineChars="200" w:firstLine="420"/>
      </w:pPr>
      <w:r>
        <w:t>力推精品佳作培育优秀人才</w:t>
      </w:r>
    </w:p>
    <w:p w:rsidR="002852D4" w:rsidRDefault="002852D4" w:rsidP="002852D4">
      <w:pPr>
        <w:ind w:firstLineChars="200" w:firstLine="420"/>
      </w:pPr>
      <w:r>
        <w:t>出人出书走正路，是老一辈无产阶级革命家对曲艺事业的殷殷嘱托。既看作品，也重人品，中国曲艺牡丹奖在奖项设置、评审标准、传播推广诸方面不断改革创新，出人才出作品的导向性、牵引性和带动性不断增强，牡丹奖获得者连年活跃在央视及地方春晚舞台，</w:t>
      </w:r>
      <w:r>
        <w:t xml:space="preserve"> </w:t>
      </w:r>
      <w:r>
        <w:t>《社区民警于三快》等一批代表作品成为了人民群众的年夜饭。中国曲协积极推进各地区各曲种人才交流、技艺切磋、风采展示，以中国曲艺节为代表，全国相声小品优秀节目展演、全国少数民族曲艺展演、全国少儿曲艺展演、中部六省曲艺展演、宝丰马街书会优秀曲艺节目展演、</w:t>
      </w:r>
      <w:r>
        <w:t>“</w:t>
      </w:r>
      <w:r>
        <w:t>岳池杯</w:t>
      </w:r>
      <w:r>
        <w:t>”</w:t>
      </w:r>
      <w:r>
        <w:t>曲艺之乡展演、</w:t>
      </w:r>
      <w:r>
        <w:rPr>
          <w:rFonts w:hint="eastAsia"/>
        </w:rPr>
        <w:t>“武清李润杰杯”快板书展演、“走马杯”讲好中国故事曲艺展演、河南坠子大会等各种展演展示定期举办、高潮迭起、如火如荼，在丰富基层群众精神文化生活的同时，有效锻炼了队伍。创作是中心任务，作品是安身立命之本，中国曲协牢牢把握这一点，全国曲艺创作高级研修班年年举办，一锤一锤往下打，坚持名家授课，坚持学员稳定，坚持作品入班，坚持现场过稿，坚持立在台上，一批执着创作、安心创作、擅长创作的优秀曲艺作者脱颖而出。通过持续打造全国优秀曲艺作品年度评选、“包公杯”反腐倡廉曲艺作品征集、中国精神·中国梦优秀曲艺作品征集、“南开杯”相声新作品推选、“南山杯”曲艺新人新作展演、“西岗杯”相声新人新作推选等各种作品孵化平台，撬动了全国曲艺创作，曲艺作家、小剧场演员、职业创作团队、网络写手、业余爱好者广泛参与，云集了</w:t>
      </w:r>
      <w:r>
        <w:t>5000</w:t>
      </w:r>
      <w:r>
        <w:t>余个曲艺作品，相声《满腹经纶》</w:t>
      </w:r>
      <w:r>
        <w:t xml:space="preserve"> </w:t>
      </w:r>
      <w:r>
        <w:t>、谐剧《麻将人生》等一批曲艺佳作更是实现了立得住、叫得响、传得开、留得下。探求人才培养有效模式，实施牡丹绽放曲艺英才培育行动，采取资金支持、专家指导、演出交流、研讨培训、宣传推介、汇报展演等多种方式，对</w:t>
      </w:r>
      <w:r>
        <w:t>10</w:t>
      </w:r>
      <w:r>
        <w:t>名优秀青年牡丹奖获得者进行重点跟踪培养，他们的艺术水平和道德水准得到显著提高，在业</w:t>
      </w:r>
      <w:r>
        <w:rPr>
          <w:rFonts w:hint="eastAsia"/>
        </w:rPr>
        <w:t>界树立了良好的口碑和展现了较大的影响力。这些平台、载体和举措对于曲艺精品和人才的竞相涌现起到了不可替代的重要作用。</w:t>
      </w:r>
    </w:p>
    <w:p w:rsidR="002852D4" w:rsidRDefault="002852D4" w:rsidP="002852D4">
      <w:pPr>
        <w:ind w:firstLineChars="200" w:firstLine="420"/>
      </w:pPr>
      <w:r>
        <w:rPr>
          <w:rFonts w:hint="eastAsia"/>
        </w:rPr>
        <w:t>倡导行业新风加强行业建设</w:t>
      </w:r>
    </w:p>
    <w:p w:rsidR="002852D4" w:rsidRDefault="002852D4" w:rsidP="002852D4">
      <w:pPr>
        <w:ind w:firstLineChars="200" w:firstLine="420"/>
      </w:pPr>
      <w:r>
        <w:t>根据中央赋予文联职能作用的新定位，中国曲协在行业建设中不断探索和实践，努力发挥主导作用。以行风建设为突破口，召开纪念骆玉笙、韩起祥、马三立等老一辈曲艺家系列活动，大力实施曲艺名家风采工程，弘扬他们德艺双馨的品质，率先出台《中国曲艺工作者行为守则》和配套实施办法，组建行风建设委员会，努力倡导行业新风正气，众多曲艺家和曲艺小剧场从业人员纷纷表态支持，广大曲艺工作者竞相传播。以行业教育为重点，中国曲协会员和中青年曲艺骨干轮训暨深入学习贯彻习近平总书记在文艺工作座谈会上的重要讲话精神研讨班全面开展，着力提升广</w:t>
      </w:r>
      <w:r>
        <w:rPr>
          <w:rFonts w:hint="eastAsia"/>
        </w:rPr>
        <w:t>大曲艺工作者的思想政治素质和道德艺术素养。截至目前，已在陕西、重庆、山东、广西、上海、内蒙古、辽宁、安徽等省区市举办了</w:t>
      </w:r>
      <w:r>
        <w:t>8</w:t>
      </w:r>
      <w:r>
        <w:t>期，培训人数达</w:t>
      </w:r>
      <w:r>
        <w:t>1500</w:t>
      </w:r>
      <w:r>
        <w:t>人，占培训目标人数的四分之一。以做好行业服务管理为抓手，切实加强中国曲协专业艺委会建设和管理，成立了全国曲艺小剧场指导委员会，实施曲艺名家新秀志愿服务行动，加强对体制外曲艺工作者的团结和引导；推出《曲艺维权手册》</w:t>
      </w:r>
      <w:r>
        <w:t xml:space="preserve"> </w:t>
      </w:r>
      <w:r>
        <w:t>《曲艺演出合同示范文本》</w:t>
      </w:r>
      <w:r>
        <w:t xml:space="preserve"> </w:t>
      </w:r>
      <w:r>
        <w:t>，维护曲艺工作者合法权益；完善会员发展和细化管理服务，重心下移，扩大覆盖，延伸手臂。据统计，当前全国国有专业曲艺院团</w:t>
      </w:r>
      <w:r>
        <w:t>70</w:t>
      </w:r>
      <w:r>
        <w:t>家，民营曲</w:t>
      </w:r>
      <w:r>
        <w:rPr>
          <w:rFonts w:hint="eastAsia"/>
        </w:rPr>
        <w:t>艺院团</w:t>
      </w:r>
      <w:r>
        <w:t>3000</w:t>
      </w:r>
      <w:r>
        <w:t>家，曲艺小剧场</w:t>
      </w:r>
      <w:r>
        <w:t>500</w:t>
      </w:r>
      <w:r>
        <w:t>个，曲艺工作室</w:t>
      </w:r>
      <w:r>
        <w:t>200</w:t>
      </w:r>
      <w:r>
        <w:t>个；中国曲艺之乡</w:t>
      </w:r>
      <w:r>
        <w:t>52</w:t>
      </w:r>
      <w:r>
        <w:t>个，中国曲艺名城</w:t>
      </w:r>
      <w:r>
        <w:t>2</w:t>
      </w:r>
      <w:r>
        <w:t>个；全国各大高校、科研院所、企业、厂矿等领域的曲艺从业者</w:t>
      </w:r>
      <w:r>
        <w:t>5000</w:t>
      </w:r>
      <w:r>
        <w:t>人；全国曲协系统专兼职工作人员</w:t>
      </w:r>
      <w:r>
        <w:t>1000</w:t>
      </w:r>
      <w:r>
        <w:t>人；省级（产行业）团体会员</w:t>
      </w:r>
      <w:r>
        <w:t>35</w:t>
      </w:r>
      <w:r>
        <w:t>个，会员</w:t>
      </w:r>
      <w:r>
        <w:t>30000</w:t>
      </w:r>
      <w:r>
        <w:t>人；市地一级曲协组织</w:t>
      </w:r>
      <w:r>
        <w:t>186</w:t>
      </w:r>
      <w:r>
        <w:t>个，会员</w:t>
      </w:r>
      <w:r>
        <w:t>25000</w:t>
      </w:r>
      <w:r>
        <w:t>人；县区一级曲协组织</w:t>
      </w:r>
      <w:r>
        <w:t>283</w:t>
      </w:r>
      <w:r>
        <w:t>个，会员</w:t>
      </w:r>
      <w:r>
        <w:t>15000</w:t>
      </w:r>
      <w:r>
        <w:t>人；全国曲艺从业人员达到</w:t>
      </w:r>
      <w:r>
        <w:t>30</w:t>
      </w:r>
      <w:r>
        <w:t>万人。五年来，中国曲协新发展</w:t>
      </w:r>
      <w:r>
        <w:t>1742</w:t>
      </w:r>
      <w:r>
        <w:t>名会员，新增港澳会员</w:t>
      </w:r>
      <w:r>
        <w:t>16</w:t>
      </w:r>
      <w:r>
        <w:t>人，实现了港澳地区会员数零的突破，截至</w:t>
      </w:r>
      <w:r>
        <w:t>2016</w:t>
      </w:r>
      <w:r>
        <w:t>年上半年，中国曲协共有会员</w:t>
      </w:r>
      <w:r>
        <w:t>5927</w:t>
      </w:r>
      <w:r>
        <w:t>人，其中，</w:t>
      </w:r>
      <w:r>
        <w:t xml:space="preserve"> 35</w:t>
      </w:r>
      <w:r>
        <w:t>岁以下青年会员</w:t>
      </w:r>
      <w:r>
        <w:t>479</w:t>
      </w:r>
      <w:r>
        <w:t>人，占会员总数的</w:t>
      </w:r>
      <w:r>
        <w:t>8.1%</w:t>
      </w:r>
      <w:r>
        <w:t>；体制外会员</w:t>
      </w:r>
      <w:r>
        <w:t>1035</w:t>
      </w:r>
      <w:r>
        <w:t>人，占会员总数的</w:t>
      </w:r>
      <w:r>
        <w:t>17.5%</w:t>
      </w:r>
      <w:r>
        <w:t>。中国曲协通过切实履行团结引导、联络协调、服务管理、自律维权等各项职能，在行业建设中发挥主导作用日益凸显。</w:t>
      </w:r>
    </w:p>
    <w:p w:rsidR="002852D4" w:rsidRDefault="002852D4" w:rsidP="002852D4">
      <w:pPr>
        <w:ind w:firstLineChars="200" w:firstLine="420"/>
      </w:pPr>
      <w:r>
        <w:rPr>
          <w:rFonts w:hint="eastAsia"/>
        </w:rPr>
        <w:t>注重理论评论推进学科建设</w:t>
      </w:r>
    </w:p>
    <w:p w:rsidR="002852D4" w:rsidRDefault="002852D4" w:rsidP="002852D4">
      <w:pPr>
        <w:ind w:firstLineChars="200" w:firstLine="420"/>
      </w:pPr>
      <w:r>
        <w:t>学术研究、理论评论、学科建设是曲艺事业持续健康发展的压舱石。中国曲协开创性地设立了中国曲艺发展史上第一个中国曲艺艺术研究基金，经多方论证、公开招标，</w:t>
      </w:r>
      <w:r>
        <w:t xml:space="preserve"> 10</w:t>
      </w:r>
      <w:r>
        <w:t>项具有前瞻性、战略性、应用性的课题立项。注重</w:t>
      </w:r>
      <w:r>
        <w:t>“</w:t>
      </w:r>
      <w:r>
        <w:t>热活动</w:t>
      </w:r>
      <w:r>
        <w:t>”“</w:t>
      </w:r>
      <w:r>
        <w:t>冷思考</w:t>
      </w:r>
      <w:r>
        <w:t xml:space="preserve">” </w:t>
      </w:r>
      <w:r>
        <w:t>，围绕中国梦、五大发展理念、社会主义核心价值观、少数民族曲艺事业、东北二人转、多元文化中的都市曲艺、曲艺生态等主题开展座谈研讨，为曲艺艺术和曲艺事业传承创新发展建言施策、破题支招。围绕曲艺的自觉与自信、责任与担当，动员和组织中国曲艺高峰（柯桥）论坛，广泛邀约全国曲艺理论评论工作者，推出</w:t>
      </w:r>
      <w:r>
        <w:rPr>
          <w:rFonts w:hint="eastAsia"/>
        </w:rPr>
        <w:t>了一系列具有理论深度、历史厚度、时代高度的曲艺学术理论文章。精心策划，努力运作，深入挖掘，出品</w:t>
      </w:r>
      <w:r>
        <w:t>9</w:t>
      </w:r>
      <w:r>
        <w:t>集电视文献纪录片《曲艺辙痕》并在央视播出，为曲艺研究留下了一笔可资借鉴的宝贵财富。面对曲艺在学科目录和专业目录的双重缺失，中国曲协迎难而上，主动作为，致力于构建以马克思主义为指导的中国特色曲艺学，在全国政协会议提案、加强教材体系建设、推动教育教学实践、凝聚共识团结力量、开展学科体系和话语体系研究等方面，都取得了较大进展。与辽宁科技大学开展战略合作，共同开发高等教育曲艺类本科专业教材，首批</w:t>
      </w:r>
      <w:r>
        <w:t>11</w:t>
      </w:r>
      <w:r>
        <w:t>本教材编写已经全部启动</w:t>
      </w:r>
      <w:r>
        <w:rPr>
          <w:rFonts w:hint="eastAsia"/>
        </w:rPr>
        <w:t>，</w:t>
      </w:r>
      <w:r>
        <w:t>2017</w:t>
      </w:r>
      <w:r>
        <w:t>年底完成出版。此外，还举办高等院校曲艺教育峰会，成立全国高等院校曲艺教育联盟。据不完全统计，全国已有</w:t>
      </w:r>
      <w:r>
        <w:t>8</w:t>
      </w:r>
      <w:r>
        <w:t>所高等院校开展曲艺本科教育，</w:t>
      </w:r>
      <w:r>
        <w:t xml:space="preserve"> 8</w:t>
      </w:r>
      <w:r>
        <w:t>所高职院校开展曲艺大专教育，</w:t>
      </w:r>
      <w:r>
        <w:t xml:space="preserve"> 16</w:t>
      </w:r>
      <w:r>
        <w:t>所中专学校培养曲艺创作表演专门人才，包括北京大学在内的</w:t>
      </w:r>
      <w:r>
        <w:t>20</w:t>
      </w:r>
      <w:r>
        <w:t>余所高校及科研机构开设了曲艺鉴赏相关课程或开展曲艺研究。世上无难事，只要肯登攀，搭乘习近平总书记在哲学社会科学工作座谈会发表重要讲话的东风，通过持续努力、久久为功，曲艺理论评论工作一定能够迈上新台阶，曲艺学科设立指日可待。</w:t>
      </w:r>
    </w:p>
    <w:p w:rsidR="002852D4" w:rsidRDefault="002852D4" w:rsidP="002852D4">
      <w:pPr>
        <w:ind w:firstLineChars="200" w:firstLine="420"/>
      </w:pPr>
      <w:r>
        <w:rPr>
          <w:rFonts w:hint="eastAsia"/>
        </w:rPr>
        <w:t>展示曲韵风情讲好中国故事</w:t>
      </w:r>
    </w:p>
    <w:p w:rsidR="002852D4" w:rsidRDefault="002852D4" w:rsidP="002852D4">
      <w:pPr>
        <w:ind w:firstLineChars="200" w:firstLine="420"/>
      </w:pPr>
      <w:r>
        <w:t>曲艺是用说唱进行叙事的表演艺术，是中华传统艺术的一朵奇葩，在对外和对港澳台文化交流方面独具价值。贯彻落实中国文化</w:t>
      </w:r>
      <w:r>
        <w:t>“</w:t>
      </w:r>
      <w:r>
        <w:t>走出去</w:t>
      </w:r>
      <w:r>
        <w:t>”</w:t>
      </w:r>
      <w:r>
        <w:t>战略，广开渠道、拓展领域，实施中华曲艺海外行工程，针对国外受众的文化和心理及欣赏特点，精心安排展演节目，足迹遍及六大洲近</w:t>
      </w:r>
      <w:r>
        <w:t>20</w:t>
      </w:r>
      <w:r>
        <w:t>个国家，直接观众达到</w:t>
      </w:r>
      <w:r>
        <w:t>10</w:t>
      </w:r>
      <w:r>
        <w:t>余万人，很好地展示了中华曲艺艺术的独特魅力，讲好中国故事，弘扬中国价值，传播中国声音。先后与法国巴黎中国文化中心、德国柏林中国文化中心、新西兰七彩中国文化传媒集团、新加坡华族文化节总工委会签订长期合作协议，打造巴黎中国曲艺节、德国中国曲</w:t>
      </w:r>
      <w:r>
        <w:rPr>
          <w:rFonts w:hint="eastAsia"/>
        </w:rPr>
        <w:t>艺周、新西兰“七彩中国欢歌笑语”</w:t>
      </w:r>
      <w:r>
        <w:t xml:space="preserve"> </w:t>
      </w:r>
      <w:r>
        <w:t>、新加坡</w:t>
      </w:r>
      <w:r>
        <w:t>“</w:t>
      </w:r>
      <w:r>
        <w:t>中国曲艺精品展演</w:t>
      </w:r>
      <w:r>
        <w:t>”</w:t>
      </w:r>
      <w:r>
        <w:t>等品牌活动，支持成立中国曲协香港会员联谊会，探索建立曲艺民间对外文化交流的常态化长效化机制，创新交流模式。坚持</w:t>
      </w:r>
      <w:r>
        <w:t>“</w:t>
      </w:r>
      <w:r>
        <w:t>走出去</w:t>
      </w:r>
      <w:r>
        <w:t>”</w:t>
      </w:r>
      <w:r>
        <w:t>与</w:t>
      </w:r>
      <w:r>
        <w:t>“</w:t>
      </w:r>
      <w:r>
        <w:t>请进来</w:t>
      </w:r>
      <w:r>
        <w:t>”</w:t>
      </w:r>
      <w:r>
        <w:t>相结合，持续成功举办国际幽默艺术周和海峡两岸曲艺欢乐汇，邀请世界各地以及港澳台文化团体和曲艺演员交流观摩，用幽默丰富生活，用欢笑连接世界，用传统曲艺强化中华民族同根同源的骨肉亲情。东方曲韵在执着的开拓中灿若春华，在艺术的交融中尽展风采。</w:t>
      </w:r>
    </w:p>
    <w:p w:rsidR="002852D4" w:rsidRDefault="002852D4" w:rsidP="002852D4">
      <w:pPr>
        <w:ind w:firstLineChars="200" w:firstLine="420"/>
        <w:rPr>
          <w:rFonts w:hint="eastAsia"/>
        </w:rPr>
      </w:pPr>
      <w:r>
        <w:t>社稷经纶地，风云际会期！第九次全国文代会以来，中国文联曲艺艺术中心成立并确定了</w:t>
      </w:r>
      <w:r>
        <w:t>“</w:t>
      </w:r>
      <w:r>
        <w:t>研究、咨询、传播、服务</w:t>
      </w:r>
      <w:r>
        <w:t>”</w:t>
      </w:r>
      <w:r>
        <w:t>的职能定位，</w:t>
      </w:r>
      <w:r>
        <w:t xml:space="preserve"> </w:t>
      </w:r>
      <w:r>
        <w:t>《曲艺》杂志社成功转企改制，形成了中国曲协</w:t>
      </w:r>
      <w:r>
        <w:t>“</w:t>
      </w:r>
      <w:r>
        <w:t>一体两翼</w:t>
      </w:r>
      <w:r>
        <w:t>”</w:t>
      </w:r>
      <w:r>
        <w:t>发展格局。中国曲协不断改进工作机制、方法和作风，深入开展党的群众路线教育实践活动、</w:t>
      </w:r>
      <w:r>
        <w:t>“</w:t>
      </w:r>
      <w:r>
        <w:t>三严三实</w:t>
      </w:r>
      <w:r>
        <w:t>”</w:t>
      </w:r>
      <w:r>
        <w:t>专题教育和</w:t>
      </w:r>
      <w:r>
        <w:t>“</w:t>
      </w:r>
      <w:r>
        <w:t>两学一做</w:t>
      </w:r>
      <w:r>
        <w:t>”</w:t>
      </w:r>
      <w:r>
        <w:t>学习教育，连续开展主题年活动，召开机关党的建设工作会议，开展平时考核试点工作，努力建设学习型、创新型、服务型、专业型协会。党建、精神文明建设、舆情信息、志愿服务、出版业体制改革、课题调研、工会活动等多次受到上级部门的表</w:t>
      </w:r>
      <w:r>
        <w:rPr>
          <w:rFonts w:hint="eastAsia"/>
        </w:rPr>
        <w:t>彰和奖励。这些工作成绩的取得是上级部门正确领导、全体干部职工共同努力、广大曲艺工作者热情支持的结果。中国曲协将牢记使命，勇于担当，不忘初心，继续前进，用更加优异的成绩迎接第十次全国文代会的胜利召开，用实际行动向党和人民交上一份合格的曲艺答卷！</w:t>
      </w:r>
    </w:p>
    <w:p w:rsidR="002852D4" w:rsidRDefault="002852D4" w:rsidP="0022431B">
      <w:pPr>
        <w:jc w:val="right"/>
        <w:rPr>
          <w:rFonts w:hint="eastAsia"/>
        </w:rPr>
      </w:pPr>
      <w:r w:rsidRPr="0022431B">
        <w:rPr>
          <w:rFonts w:hint="eastAsia"/>
        </w:rPr>
        <w:t>中国艺术报</w:t>
      </w:r>
      <w:smartTag w:uri="urn:schemas-microsoft-com:office:smarttags" w:element="chsdate">
        <w:smartTagPr>
          <w:attr w:name="Year" w:val="2016"/>
          <w:attr w:name="Month" w:val="8"/>
          <w:attr w:name="Day" w:val="5"/>
          <w:attr w:name="IsLunarDate" w:val="False"/>
          <w:attr w:name="IsROCDate" w:val="False"/>
        </w:smartTagPr>
        <w:r>
          <w:rPr>
            <w:rFonts w:hint="eastAsia"/>
          </w:rPr>
          <w:t>2016-8-5</w:t>
        </w:r>
      </w:smartTag>
    </w:p>
    <w:p w:rsidR="002852D4" w:rsidRDefault="002852D4" w:rsidP="005357C1">
      <w:pPr>
        <w:sectPr w:rsidR="002852D4" w:rsidSect="005357C1">
          <w:type w:val="continuous"/>
          <w:pgSz w:w="11906" w:h="16838"/>
          <w:pgMar w:top="1644" w:right="1236" w:bottom="1418" w:left="1814" w:header="851" w:footer="907" w:gutter="0"/>
          <w:pgNumType w:start="1"/>
          <w:cols w:space="720"/>
          <w:docGrid w:type="lines" w:linePitch="341" w:charSpace="2373"/>
        </w:sectPr>
      </w:pPr>
    </w:p>
    <w:p w:rsidR="00737EDE" w:rsidRDefault="00737EDE"/>
    <w:sectPr w:rsidR="00737E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52D4"/>
    <w:rsid w:val="002852D4"/>
    <w:rsid w:val="00737E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52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52D4"/>
    <w:rPr>
      <w:rFonts w:ascii="黑体" w:eastAsia="黑体" w:hAnsi="宋体" w:cs="Times New Roman"/>
      <w:b/>
      <w:kern w:val="36"/>
      <w:sz w:val="32"/>
      <w:szCs w:val="32"/>
    </w:rPr>
  </w:style>
  <w:style w:type="paragraph" w:customStyle="1" w:styleId="Char2CharCharChar">
    <w:name w:val="Char2 Char Char Char"/>
    <w:basedOn w:val="a"/>
    <w:rsid w:val="002852D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661</Words>
  <Characters>3770</Characters>
  <Application>Microsoft Office Word</Application>
  <DocSecurity>0</DocSecurity>
  <Lines>31</Lines>
  <Paragraphs>8</Paragraphs>
  <ScaleCrop>false</ScaleCrop>
  <Company/>
  <LinksUpToDate>false</LinksUpToDate>
  <CharactersWithSpaces>4423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2022-08-04T07:27:00Z</dcterms:created>
</cp:coreProperties>
</file>