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76D6" w:rsidRDefault="00EC76D6" w:rsidP="00E12200">
      <w:pPr>
        <w:pStyle w:val="1"/>
        <w:rPr>
          <w:rFonts w:hint="eastAsia"/>
        </w:rPr>
      </w:pPr>
      <w:r w:rsidRPr="00E12200">
        <w:rPr>
          <w:rFonts w:hint="eastAsia"/>
        </w:rPr>
        <w:t>汕头市澄海区文学艺术界联合会关于巡察整改情况的通报</w:t>
      </w:r>
    </w:p>
    <w:p w:rsidR="00EC76D6" w:rsidRDefault="00EC76D6" w:rsidP="00EC76D6">
      <w:pPr>
        <w:ind w:firstLineChars="200" w:firstLine="420"/>
      </w:pPr>
      <w:r>
        <w:rPr>
          <w:rFonts w:hint="eastAsia"/>
        </w:rPr>
        <w:t>根据区委统一部署，</w:t>
      </w:r>
      <w:r>
        <w:t>2018</w:t>
      </w:r>
      <w:r>
        <w:t>年</w:t>
      </w:r>
      <w:r>
        <w:t>11</w:t>
      </w:r>
      <w:r>
        <w:t>月</w:t>
      </w:r>
      <w:r>
        <w:t>19</w:t>
      </w:r>
      <w:r>
        <w:t>日至</w:t>
      </w:r>
      <w:r>
        <w:t>2019</w:t>
      </w:r>
      <w:r>
        <w:t>年</w:t>
      </w:r>
      <w:r>
        <w:t>1</w:t>
      </w:r>
      <w:r>
        <w:t>月</w:t>
      </w:r>
      <w:r>
        <w:t>25</w:t>
      </w:r>
      <w:r>
        <w:t>日，区委第一巡察组对区文学艺术界联合会（以下简称</w:t>
      </w:r>
      <w:r>
        <w:t>“</w:t>
      </w:r>
      <w:r>
        <w:t>区文联</w:t>
      </w:r>
      <w:r>
        <w:t>”</w:t>
      </w:r>
      <w:r>
        <w:t>）进行了巡察，</w:t>
      </w:r>
      <w:r>
        <w:t>2019</w:t>
      </w:r>
      <w:r>
        <w:t>年</w:t>
      </w:r>
      <w:r>
        <w:t>4</w:t>
      </w:r>
      <w:r>
        <w:t>月</w:t>
      </w:r>
      <w:r>
        <w:t>12</w:t>
      </w:r>
      <w:r>
        <w:t>日，第一巡察组将巡察情况向区文联作了反馈，指出我单位</w:t>
      </w:r>
      <w:r>
        <w:t>5</w:t>
      </w:r>
      <w:r>
        <w:t>个方面</w:t>
      </w:r>
      <w:r>
        <w:t>12</w:t>
      </w:r>
      <w:r>
        <w:t>个问题。我们对反馈意见高度重视，对巡察组发现的问题进行细化和梳理，经过召开整改工作动员会、责任落实分工会议和专题民主生活会，认真制订整改实施方案，明确整改责任，确定整改计划和步骤，真真正正抓整改，力求抓出成效，推进全面加强党的建设措施的落实。截止目前，已整改完毕事项</w:t>
      </w:r>
      <w:r>
        <w:t>12</w:t>
      </w:r>
      <w:r>
        <w:t>个</w:t>
      </w:r>
      <w:r>
        <w:t>(</w:t>
      </w:r>
      <w:r>
        <w:t>其中列入长期整改事项</w:t>
      </w:r>
      <w:r>
        <w:t>9</w:t>
      </w:r>
      <w:r>
        <w:t>个</w:t>
      </w:r>
      <w:r>
        <w:rPr>
          <w:rFonts w:hint="eastAsia"/>
        </w:rPr>
        <w:t>）；完善制度</w:t>
      </w:r>
      <w:r>
        <w:t>18</w:t>
      </w:r>
      <w:r>
        <w:t>项，建立制度</w:t>
      </w:r>
      <w:r>
        <w:t>4</w:t>
      </w:r>
      <w:r>
        <w:t>项。按照党务公开原则和巡察工作有关要求，现将巡察整改情况向社会公开如下：</w:t>
      </w:r>
    </w:p>
    <w:p w:rsidR="00EC76D6" w:rsidRDefault="00EC76D6" w:rsidP="00EC76D6">
      <w:pPr>
        <w:ind w:firstLineChars="200" w:firstLine="420"/>
      </w:pPr>
      <w:r>
        <w:rPr>
          <w:rFonts w:hint="eastAsia"/>
        </w:rPr>
        <w:t>一、以政治建设为统领，把巡察整改作为重大政治任务抓紧抓实</w:t>
      </w:r>
    </w:p>
    <w:p w:rsidR="00EC76D6" w:rsidRDefault="00EC76D6" w:rsidP="00EC76D6">
      <w:pPr>
        <w:ind w:firstLineChars="200" w:firstLine="420"/>
      </w:pPr>
      <w:r>
        <w:rPr>
          <w:rFonts w:hint="eastAsia"/>
        </w:rPr>
        <w:t>（一）统一思想认识，以强烈的政治意识完成巡察整改工作。区委第一巡察组对巡察情况进行反馈后，区文联班子高度重视，以整改落实巡察意见作为推动文联各项工作科学化、制度化、规范化的重要契机，组织全体干部认真学习区委关于做好巡察整改工作的要求，学习领会第一巡察组《关于对澄海区文学艺术界联合会巡察情况的反馈意见》，正视问题、落实责任、强力整改。文联班子和党支部坚持从自身抓起，要求每位班子成员主动认领问题，以上率下，积极整改，要求全体党员干部特别是领导干部不断增强从严管党治党的政治意识和责任担当，确保在规定时限内全面整改到位。</w:t>
      </w:r>
    </w:p>
    <w:p w:rsidR="00EC76D6" w:rsidRDefault="00EC76D6" w:rsidP="00EC76D6">
      <w:pPr>
        <w:ind w:firstLineChars="200" w:firstLine="420"/>
      </w:pPr>
      <w:r>
        <w:rPr>
          <w:rFonts w:hint="eastAsia"/>
        </w:rPr>
        <w:t>（二）加强组织领导，切实承担起巡察整改的主体责任。根据区委第一巡察组《关于对澄海区文学艺术界联合会巡察情况的反馈意见》要求，区文联成立了巡察整改工作领导小组，全员落实整改工作。先后召开了三次专题会议进行安排部署、督办落实、整理规范。主要负责人对每个节点、每项整改任务落实情况进行跟踪督办，保证了整改不松不偏，有序推进。</w:t>
      </w:r>
    </w:p>
    <w:p w:rsidR="00EC76D6" w:rsidRDefault="00EC76D6" w:rsidP="00EC76D6">
      <w:pPr>
        <w:ind w:firstLineChars="200" w:firstLine="420"/>
      </w:pPr>
      <w:r>
        <w:rPr>
          <w:rFonts w:hint="eastAsia"/>
        </w:rPr>
        <w:t>（三）制定整改方案，明确责任分工。对区委第一巡察组反馈的</w:t>
      </w:r>
      <w:r>
        <w:t>5</w:t>
      </w:r>
      <w:r>
        <w:t>个方面</w:t>
      </w:r>
      <w:r>
        <w:t>12</w:t>
      </w:r>
      <w:r>
        <w:t>个问题进行全面梳理、分类研究，制定了《关于落实区委第一巡察组反馈意见的整改方案》，明确整改目标，细化整改措施，落实整改责任人和完成时限，建立巡察整改台账，分类整理巡察整改印证资料，确保整改事事有着落、件件有回音。</w:t>
      </w:r>
    </w:p>
    <w:p w:rsidR="00EC76D6" w:rsidRDefault="00EC76D6" w:rsidP="00EC76D6">
      <w:pPr>
        <w:ind w:firstLineChars="200" w:firstLine="420"/>
      </w:pPr>
      <w:r>
        <w:rPr>
          <w:rFonts w:hint="eastAsia"/>
        </w:rPr>
        <w:t>二、对巡察反馈意见所指出问题的整改</w:t>
      </w:r>
    </w:p>
    <w:p w:rsidR="00EC76D6" w:rsidRDefault="00EC76D6" w:rsidP="00EC76D6">
      <w:pPr>
        <w:ind w:firstLineChars="200" w:firstLine="420"/>
      </w:pPr>
      <w:r>
        <w:rPr>
          <w:rFonts w:hint="eastAsia"/>
        </w:rPr>
        <w:t>（一）对党的政治建设方面问题的整改</w:t>
      </w:r>
    </w:p>
    <w:p w:rsidR="00EC76D6" w:rsidRDefault="00EC76D6" w:rsidP="00EC76D6">
      <w:pPr>
        <w:ind w:firstLineChars="200" w:firstLine="420"/>
      </w:pPr>
      <w:r>
        <w:t>1.</w:t>
      </w:r>
      <w:r>
        <w:t>关于</w:t>
      </w:r>
      <w:r>
        <w:t>“</w:t>
      </w:r>
      <w:r>
        <w:t>学习贯彻习近平总书记系列讲话精神不够深入扎实</w:t>
      </w:r>
      <w:r>
        <w:t>”</w:t>
      </w:r>
      <w:r>
        <w:t>问题。（</w:t>
      </w:r>
      <w:r>
        <w:t>1</w:t>
      </w:r>
      <w:r>
        <w:t>）深入学习贯彻习近平总书记系列重要讲话精神，并做到学以致用，解放思想，开拓创新。今年以来，已围绕区委区政府的中心工作，组织开展义务书写春联活动、</w:t>
      </w:r>
      <w:r>
        <w:t>“</w:t>
      </w:r>
      <w:r>
        <w:t>刻画</w:t>
      </w:r>
      <w:r>
        <w:t>·</w:t>
      </w:r>
      <w:r>
        <w:t>美丽澄海</w:t>
      </w:r>
      <w:r>
        <w:t>-</w:t>
      </w:r>
      <w:r>
        <w:t>写生美术作品展</w:t>
      </w:r>
      <w:r>
        <w:t>”“</w:t>
      </w:r>
      <w:r>
        <w:t>留芳</w:t>
      </w:r>
      <w:r>
        <w:t>·</w:t>
      </w:r>
      <w:r>
        <w:t>美丽澄海</w:t>
      </w:r>
      <w:r>
        <w:t>-</w:t>
      </w:r>
      <w:r>
        <w:t>地名冠首联书法展</w:t>
      </w:r>
      <w:r>
        <w:t>” “</w:t>
      </w:r>
      <w:r>
        <w:t>印象</w:t>
      </w:r>
      <w:r>
        <w:t>·</w:t>
      </w:r>
      <w:r>
        <w:t>美丽澄海</w:t>
      </w:r>
      <w:r>
        <w:t>-</w:t>
      </w:r>
      <w:r>
        <w:t>篆刻作品展</w:t>
      </w:r>
      <w:r>
        <w:t>”“</w:t>
      </w:r>
      <w:r>
        <w:t>韵致</w:t>
      </w:r>
      <w:r>
        <w:t>·</w:t>
      </w:r>
      <w:r>
        <w:t>美丽澄海</w:t>
      </w:r>
      <w:r>
        <w:t>-</w:t>
      </w:r>
      <w:r>
        <w:t>自然风光摄影作品展</w:t>
      </w:r>
      <w:r>
        <w:t>”</w:t>
      </w:r>
      <w:r>
        <w:t>等</w:t>
      </w:r>
      <w:r>
        <w:t>5</w:t>
      </w:r>
      <w:r>
        <w:t>场展览活动，并出版这一系列作品集，不断繁荣澄海文艺事业。（</w:t>
      </w:r>
      <w:r>
        <w:t>2</w:t>
      </w:r>
      <w:r>
        <w:t>）争取区福彩公益金资助项目基金</w:t>
      </w:r>
      <w:r>
        <w:t>10</w:t>
      </w:r>
      <w:r>
        <w:t>万元，用于开展地名文化与传承活动。（</w:t>
      </w:r>
      <w:r>
        <w:t>3</w:t>
      </w:r>
      <w:r>
        <w:t>）想方设法鼓励扶持精品创作</w:t>
      </w:r>
      <w:r>
        <w:rPr>
          <w:rFonts w:hint="eastAsia"/>
        </w:rPr>
        <w:t>，争取区委在人才发展专项资金中拨出</w:t>
      </w:r>
      <w:r>
        <w:t>15</w:t>
      </w:r>
      <w:r>
        <w:t>万元设立文艺人才精品扶持项目，培育扶持我区文艺人才精品创作，目前已出版文学评论集《直逼灵魂的叩问》一部，同时正紧锣密鼓筹备庆祝建党</w:t>
      </w:r>
      <w:r>
        <w:t>98</w:t>
      </w:r>
      <w:r>
        <w:t>周年</w:t>
      </w:r>
      <w:r>
        <w:t>“</w:t>
      </w:r>
      <w:r>
        <w:t>书为心画</w:t>
      </w:r>
      <w:r>
        <w:t>”</w:t>
      </w:r>
      <w:r>
        <w:t>书画作品展，拟于</w:t>
      </w:r>
      <w:smartTag w:uri="urn:schemas-microsoft-com:office:smarttags" w:element="chsdate">
        <w:smartTagPr>
          <w:attr w:name="Year" w:val="2019"/>
          <w:attr w:name="Month" w:val="7"/>
          <w:attr w:name="Day" w:val="1"/>
          <w:attr w:name="IsLunarDate" w:val="False"/>
          <w:attr w:name="IsROCDate" w:val="False"/>
        </w:smartTagPr>
        <w:r>
          <w:t>7</w:t>
        </w:r>
        <w:r>
          <w:t>月</w:t>
        </w:r>
        <w:r>
          <w:t>1</w:t>
        </w:r>
        <w:r>
          <w:t>日</w:t>
        </w:r>
      </w:smartTag>
      <w:r>
        <w:t>展出。（</w:t>
      </w:r>
      <w:r>
        <w:t>4</w:t>
      </w:r>
      <w:r>
        <w:t>）积极发动我区文艺界踊跃参与市</w:t>
      </w:r>
      <w:r>
        <w:t>“</w:t>
      </w:r>
      <w:r>
        <w:t>五个一</w:t>
      </w:r>
      <w:r>
        <w:t>”</w:t>
      </w:r>
      <w:r>
        <w:t>文艺工程奖、文艺创作基金申报，并做好相关申报指导工作。</w:t>
      </w:r>
    </w:p>
    <w:p w:rsidR="00EC76D6" w:rsidRDefault="00EC76D6" w:rsidP="00EC76D6">
      <w:pPr>
        <w:ind w:firstLineChars="200" w:firstLine="420"/>
      </w:pPr>
      <w:r>
        <w:t>2.</w:t>
      </w:r>
      <w:r>
        <w:t>关于</w:t>
      </w:r>
      <w:r>
        <w:t>“</w:t>
      </w:r>
      <w:r>
        <w:t>未能充分发挥民主集中议事机制的作用</w:t>
      </w:r>
      <w:r>
        <w:t>”</w:t>
      </w:r>
      <w:r>
        <w:t>问题。</w:t>
      </w:r>
      <w:r>
        <w:t>2017</w:t>
      </w:r>
      <w:r>
        <w:t>年</w:t>
      </w:r>
      <w:r>
        <w:t>9</w:t>
      </w:r>
      <w:r>
        <w:t>月份文联班子调整后，专门就</w:t>
      </w:r>
      <w:r>
        <w:t>“</w:t>
      </w:r>
      <w:r>
        <w:t>三重一大</w:t>
      </w:r>
      <w:r>
        <w:t>”</w:t>
      </w:r>
      <w:r>
        <w:t>制度进行修订，并根据文联班子成员只有</w:t>
      </w:r>
      <w:r>
        <w:t>2</w:t>
      </w:r>
      <w:r>
        <w:t>名，研究相关事项较难体现民主，重大事项的研究和决议必须通过班子会和文联党支部支委会决定方能实施。近段时间来，文联班子进一步加强会议记录规范化学习，确保会议记录如实反映班子（党支部）民主集中议事决策情况。</w:t>
      </w:r>
    </w:p>
    <w:p w:rsidR="00EC76D6" w:rsidRDefault="00EC76D6" w:rsidP="00EC76D6">
      <w:pPr>
        <w:ind w:firstLineChars="200" w:firstLine="420"/>
      </w:pPr>
      <w:r>
        <w:t>3.</w:t>
      </w:r>
      <w:r>
        <w:t>关于</w:t>
      </w:r>
      <w:r>
        <w:t>“</w:t>
      </w:r>
      <w:r>
        <w:t>学习贯彻习近平总书记关于意识形态工作的重要讲话精神未能真正学懂弄通做实</w:t>
      </w:r>
      <w:r>
        <w:t>”</w:t>
      </w:r>
      <w:r>
        <w:t>问题。（</w:t>
      </w:r>
      <w:r>
        <w:t>1</w:t>
      </w:r>
      <w:r>
        <w:t>）</w:t>
      </w:r>
      <w:smartTag w:uri="urn:schemas-microsoft-com:office:smarttags" w:element="chsdate">
        <w:smartTagPr>
          <w:attr w:name="Year" w:val="2019"/>
          <w:attr w:name="Month" w:val="4"/>
          <w:attr w:name="Day" w:val="24"/>
          <w:attr w:name="IsLunarDate" w:val="False"/>
          <w:attr w:name="IsROCDate" w:val="False"/>
        </w:smartTagPr>
        <w:r>
          <w:t>2019</w:t>
        </w:r>
        <w:r>
          <w:t>年</w:t>
        </w:r>
        <w:r>
          <w:t>4</w:t>
        </w:r>
        <w:r>
          <w:t>月</w:t>
        </w:r>
        <w:r>
          <w:t>24</w:t>
        </w:r>
        <w:r>
          <w:t>日</w:t>
        </w:r>
      </w:smartTag>
      <w:r>
        <w:t>，召开支委会，专题学习意识形态工作的内容，坚持用习近平新时代中国特色社会主义思想指导工作，真正学懂弄通做实意识形态工作。（</w:t>
      </w:r>
      <w:r>
        <w:t>2</w:t>
      </w:r>
      <w:r>
        <w:t>）按区委意识形态工作领导小组联席会议要求，落实好意识形态工作责任制。（</w:t>
      </w:r>
      <w:r>
        <w:t>3</w:t>
      </w:r>
      <w:r>
        <w:t>）紧跟区委意识形态工作的总体部署，结合党政中心工作讲好澄海故事，于</w:t>
      </w:r>
      <w:r>
        <w:t>2019</w:t>
      </w:r>
      <w:r>
        <w:t>年</w:t>
      </w:r>
      <w:r>
        <w:t>5</w:t>
      </w:r>
      <w:r>
        <w:t>月份出版了《澄海》改版五周年文学作品选辑。（</w:t>
      </w:r>
      <w:r>
        <w:t>5</w:t>
      </w:r>
      <w:r>
        <w:t>）落实文艺演出（展览）审批备案制度，管理好澄海文艺阵地。目前，已经整改完毕，并</w:t>
      </w:r>
      <w:r>
        <w:rPr>
          <w:rFonts w:hint="eastAsia"/>
        </w:rPr>
        <w:t>将长期坚持。</w:t>
      </w:r>
    </w:p>
    <w:p w:rsidR="00EC76D6" w:rsidRDefault="00EC76D6" w:rsidP="00EC76D6">
      <w:pPr>
        <w:ind w:firstLineChars="200" w:firstLine="420"/>
      </w:pPr>
      <w:r>
        <w:rPr>
          <w:rFonts w:hint="eastAsia"/>
        </w:rPr>
        <w:t>（二）对党的思想建设方面问题的整改</w:t>
      </w:r>
    </w:p>
    <w:p w:rsidR="00EC76D6" w:rsidRDefault="00EC76D6" w:rsidP="00EC76D6">
      <w:pPr>
        <w:ind w:firstLineChars="200" w:firstLine="420"/>
      </w:pPr>
      <w:r>
        <w:t>4.</w:t>
      </w:r>
      <w:r>
        <w:t>关于</w:t>
      </w:r>
      <w:r>
        <w:t>“</w:t>
      </w:r>
      <w:r>
        <w:t>对意识形态工作的重要性认识不足</w:t>
      </w:r>
      <w:r>
        <w:t>”</w:t>
      </w:r>
      <w:r>
        <w:t>问题。（</w:t>
      </w:r>
      <w:r>
        <w:t>1</w:t>
      </w:r>
      <w:r>
        <w:t>）充分认识意识形态是我党一项极端重要工作，党支部将意识形态工作的学习教育活动作为民主生活会、支部会议的主要内容，经常性地结合工作实际加强党员教育，强化党员干部的教育培训，深化党员干部职工对意识形态工作的认识。（</w:t>
      </w:r>
      <w:r>
        <w:t>2</w:t>
      </w:r>
      <w:r>
        <w:t>）要求全体干部职工自身加强政治理论学习，不断提高意识形态工作水平。特别是要求加强</w:t>
      </w:r>
      <w:r>
        <w:t>“</w:t>
      </w:r>
      <w:r>
        <w:t>学习强国</w:t>
      </w:r>
      <w:r>
        <w:t>”APP</w:t>
      </w:r>
      <w:r>
        <w:t>的学习，在岗党员确保每天的学习积分都达标，退休老同志根据自身条件加强学习，具体分数不作要求。（</w:t>
      </w:r>
      <w:r>
        <w:t>3</w:t>
      </w:r>
      <w:r>
        <w:t>）教育干部职工辨清思想舆论领域的灰色地带，不在网络上传</w:t>
      </w:r>
      <w:r>
        <w:rPr>
          <w:rFonts w:hint="eastAsia"/>
        </w:rPr>
        <w:t>谣信谣，及时推送主旋律的文艺作品和文艺活动信息，主动传播文艺界真善美的好声音。</w:t>
      </w:r>
    </w:p>
    <w:p w:rsidR="00EC76D6" w:rsidRDefault="00EC76D6" w:rsidP="00EC76D6">
      <w:pPr>
        <w:ind w:firstLineChars="200" w:firstLine="420"/>
      </w:pPr>
      <w:r>
        <w:t>5.</w:t>
      </w:r>
      <w:r>
        <w:t>关于</w:t>
      </w:r>
      <w:r>
        <w:t>“</w:t>
      </w:r>
      <w:r>
        <w:t>文艺阵地管理存在漏洞</w:t>
      </w:r>
      <w:r>
        <w:t>”</w:t>
      </w:r>
      <w:r>
        <w:t>问题。（</w:t>
      </w:r>
      <w:r>
        <w:t>1</w:t>
      </w:r>
      <w:r>
        <w:t>）加强对文艺社团的指导，先后协助区摄影协会、区美术协会、澄海版画会等协会做好换届工作，目前，灯谜协会、文博研究会和书法协会换届工作也在筹备中。（</w:t>
      </w:r>
      <w:r>
        <w:t>2</w:t>
      </w:r>
      <w:r>
        <w:t>）对换届后的文艺社团加强指导，在修改章程是增加了党建内容。其中，摄影协会的章程修订得到了民政部门的肯定，并在其他社团中推广。（</w:t>
      </w:r>
      <w:r>
        <w:t>3</w:t>
      </w:r>
      <w:r>
        <w:t>）与民政部门密切配合，于</w:t>
      </w:r>
      <w:r>
        <w:t>5</w:t>
      </w:r>
      <w:r>
        <w:t>月中旬对各社团相关人员进行业务培训，提高年度审验工作的水平，规范内部管理。（</w:t>
      </w:r>
      <w:r>
        <w:t>4</w:t>
      </w:r>
      <w:r>
        <w:t>）修订了《</w:t>
      </w:r>
      <w:r>
        <w:t>&lt;</w:t>
      </w:r>
      <w:r>
        <w:t>澄海</w:t>
      </w:r>
      <w:r>
        <w:t>&gt;</w:t>
      </w:r>
      <w:r>
        <w:t>编印工作管理制度》</w:t>
      </w:r>
      <w:r>
        <w:t>,</w:t>
      </w:r>
      <w:r>
        <w:t>确保《澄海》的编印工作依法依规开展。（</w:t>
      </w:r>
      <w:r>
        <w:t>5</w:t>
      </w:r>
      <w:r>
        <w:t>）利用网络先进</w:t>
      </w:r>
      <w:r>
        <w:rPr>
          <w:rFonts w:hint="eastAsia"/>
        </w:rPr>
        <w:t>性、便利性和时效性，拉建“澄海文艺界”微信工作群，利用微信工作群及时发布相关学习文件、各协会活动情况、活动简讯及有关的业务要求等。</w:t>
      </w:r>
    </w:p>
    <w:p w:rsidR="00EC76D6" w:rsidRDefault="00EC76D6" w:rsidP="00EC76D6">
      <w:pPr>
        <w:ind w:firstLineChars="200" w:firstLine="420"/>
      </w:pPr>
      <w:r>
        <w:rPr>
          <w:rFonts w:hint="eastAsia"/>
        </w:rPr>
        <w:t>（三）对党的组织建设方面问题的整改</w:t>
      </w:r>
    </w:p>
    <w:p w:rsidR="00EC76D6" w:rsidRDefault="00EC76D6" w:rsidP="00EC76D6">
      <w:pPr>
        <w:ind w:firstLineChars="200" w:firstLine="420"/>
      </w:pPr>
      <w:r>
        <w:t>6.</w:t>
      </w:r>
      <w:r>
        <w:t>关于</w:t>
      </w:r>
      <w:r>
        <w:t>“</w:t>
      </w:r>
      <w:r>
        <w:t>党组织会议记录不规范</w:t>
      </w:r>
      <w:r>
        <w:t>”</w:t>
      </w:r>
      <w:r>
        <w:t>问题。（</w:t>
      </w:r>
      <w:r>
        <w:t>1</w:t>
      </w:r>
      <w:r>
        <w:t>）</w:t>
      </w:r>
      <w:smartTag w:uri="urn:schemas-microsoft-com:office:smarttags" w:element="chsdate">
        <w:smartTagPr>
          <w:attr w:name="Year" w:val="2019"/>
          <w:attr w:name="Month" w:val="4"/>
          <w:attr w:name="Day" w:val="15"/>
          <w:attr w:name="IsLunarDate" w:val="False"/>
          <w:attr w:name="IsROCDate" w:val="False"/>
        </w:smartTagPr>
        <w:r>
          <w:t>2019</w:t>
        </w:r>
        <w:r>
          <w:t>年</w:t>
        </w:r>
        <w:r>
          <w:t>4</w:t>
        </w:r>
        <w:r>
          <w:t>月</w:t>
        </w:r>
        <w:r>
          <w:t>15</w:t>
        </w:r>
        <w:r>
          <w:t>日</w:t>
        </w:r>
      </w:smartTag>
      <w:r>
        <w:t>，文联主要领导对负责会议记录工作的人员进行谈话提醒，并要求其认真学习党组织会议记录规范化记录方法方式，今后的记录必须按规定抓好落实。（</w:t>
      </w:r>
      <w:r>
        <w:t>2</w:t>
      </w:r>
      <w:r>
        <w:t>）落实由一名班子成员加强定期检查，保证严格执行有关要求。</w:t>
      </w:r>
    </w:p>
    <w:p w:rsidR="00EC76D6" w:rsidRDefault="00EC76D6" w:rsidP="00EC76D6">
      <w:pPr>
        <w:ind w:firstLineChars="200" w:firstLine="420"/>
      </w:pPr>
      <w:r>
        <w:t>7.</w:t>
      </w:r>
      <w:r>
        <w:t>关于</w:t>
      </w:r>
      <w:r>
        <w:t>“</w:t>
      </w:r>
      <w:r>
        <w:t>党支部党员教育管理工作不到位</w:t>
      </w:r>
      <w:r>
        <w:t>”</w:t>
      </w:r>
      <w:r>
        <w:t>问题。（</w:t>
      </w:r>
      <w:r>
        <w:t>1</w:t>
      </w:r>
      <w:r>
        <w:t>）通过</w:t>
      </w:r>
      <w:r>
        <w:t>“</w:t>
      </w:r>
      <w:r>
        <w:t>学习强国</w:t>
      </w:r>
      <w:r>
        <w:t>”</w:t>
      </w:r>
      <w:r>
        <w:t>平台集中学习中共中央印发的《中国共产党党员教育管理工作条例》（简称《条例》），今后，对党员的教育管理将严格按照《条例》要求认真遵照执行。（</w:t>
      </w:r>
      <w:r>
        <w:t>2</w:t>
      </w:r>
      <w:r>
        <w:t>）为适应新时代文艺工作需要，重新修订《区文联党支部党员学习培训制度》，促使党员的学习培训制度化、规范化。（</w:t>
      </w:r>
      <w:r>
        <w:t>3</w:t>
      </w:r>
      <w:r>
        <w:t>）根据《中国共产党党内监督条例》重新修订《谈心谈话制度》，加强一对一谈话，做到</w:t>
      </w:r>
      <w:r>
        <w:t>“</w:t>
      </w:r>
      <w:r>
        <w:t>见人见事见思想</w:t>
      </w:r>
      <w:r>
        <w:t>”</w:t>
      </w:r>
      <w:r>
        <w:t>，确保谈心谈话工作有效开展。（</w:t>
      </w:r>
      <w:r>
        <w:t>4</w:t>
      </w:r>
      <w:r>
        <w:t>）对未能参加党的会议或活动的离退休党员，在会议后通过电话或网络进行传</w:t>
      </w:r>
      <w:r>
        <w:rPr>
          <w:rFonts w:hint="eastAsia"/>
        </w:rPr>
        <w:t>达，确保会议精神全覆盖。</w:t>
      </w:r>
    </w:p>
    <w:p w:rsidR="00EC76D6" w:rsidRDefault="00EC76D6" w:rsidP="00EC76D6">
      <w:pPr>
        <w:ind w:firstLineChars="200" w:firstLine="420"/>
      </w:pPr>
      <w:r>
        <w:t>8.</w:t>
      </w:r>
      <w:r>
        <w:t>关于</w:t>
      </w:r>
      <w:r>
        <w:t>“</w:t>
      </w:r>
      <w:r>
        <w:t>管理联系各文艺协会制度不健全，指导不到位</w:t>
      </w:r>
      <w:r>
        <w:t>”</w:t>
      </w:r>
      <w:r>
        <w:t>问题。（</w:t>
      </w:r>
      <w:r>
        <w:t>1</w:t>
      </w:r>
      <w:r>
        <w:t>）加强对属下各文艺协会的联系、指导、服务和管理，自去年以来，多次开展以</w:t>
      </w:r>
      <w:r>
        <w:t>“</w:t>
      </w:r>
      <w:r>
        <w:t>美丽澄海</w:t>
      </w:r>
      <w:r>
        <w:t>”</w:t>
      </w:r>
      <w:r>
        <w:t>为主题的创作展览活动，为各协会提供了平台；下来，还拟结合建党</w:t>
      </w:r>
      <w:r>
        <w:t>98</w:t>
      </w:r>
      <w:r>
        <w:t>周年、建国</w:t>
      </w:r>
      <w:r>
        <w:t>70</w:t>
      </w:r>
      <w:r>
        <w:t>周年策划一系列活动，促进基层文艺活动的开展。（</w:t>
      </w:r>
      <w:r>
        <w:t>2</w:t>
      </w:r>
      <w:r>
        <w:t>）催促各协会及时做好年度总结，</w:t>
      </w:r>
      <w:r>
        <w:t>2018</w:t>
      </w:r>
      <w:r>
        <w:t>年，全部协会都按时提交了年度总结。（</w:t>
      </w:r>
      <w:r>
        <w:t>3</w:t>
      </w:r>
      <w:r>
        <w:t>）结合实际拟修订《汕头市澄海区文艺协（学）会管理办法》和《汕头市澄海区文艺协（学）会换届选举办法》，切实提高对属下协会的指导主动性，把文联对各协会的指导联系工作具体化</w:t>
      </w:r>
      <w:r>
        <w:rPr>
          <w:rFonts w:hint="eastAsia"/>
        </w:rPr>
        <w:t>、责任落实到人，确保工作成效。</w:t>
      </w:r>
    </w:p>
    <w:p w:rsidR="00EC76D6" w:rsidRDefault="00EC76D6" w:rsidP="00EC76D6">
      <w:pPr>
        <w:ind w:firstLineChars="200" w:firstLine="420"/>
      </w:pPr>
      <w:r>
        <w:t>9.</w:t>
      </w:r>
      <w:r>
        <w:t>关于</w:t>
      </w:r>
      <w:r>
        <w:t>“</w:t>
      </w:r>
      <w:r>
        <w:t>对干部网络学习培训不够重视</w:t>
      </w:r>
      <w:r>
        <w:t>”</w:t>
      </w:r>
      <w:r>
        <w:t>问题。（</w:t>
      </w:r>
      <w:r>
        <w:t>1</w:t>
      </w:r>
      <w:r>
        <w:t>）加强检查监督，提高干部网络学习培训的积极性和自觉性，特别是</w:t>
      </w:r>
      <w:r>
        <w:t>“</w:t>
      </w:r>
      <w:r>
        <w:t>学习强国</w:t>
      </w:r>
      <w:r>
        <w:t>”APP</w:t>
      </w:r>
      <w:r>
        <w:t>学习，在单位内形成你追我赶的良好学习氛围；在职干部每人确保每天学习积分</w:t>
      </w:r>
      <w:r>
        <w:t>30</w:t>
      </w:r>
      <w:r>
        <w:t>分以上。实行定期检查制度，每月底对所属人员学习情况进行通报，对未达学习要求者进行提醒。</w:t>
      </w:r>
    </w:p>
    <w:p w:rsidR="00EC76D6" w:rsidRDefault="00EC76D6" w:rsidP="00EC76D6">
      <w:pPr>
        <w:ind w:firstLineChars="200" w:firstLine="420"/>
      </w:pPr>
      <w:r>
        <w:t>10.</w:t>
      </w:r>
      <w:r>
        <w:t>关于</w:t>
      </w:r>
      <w:r>
        <w:t>“</w:t>
      </w:r>
      <w:r>
        <w:t>财务审批制度不符合要求</w:t>
      </w:r>
      <w:r>
        <w:t>”</w:t>
      </w:r>
      <w:r>
        <w:t>问题。</w:t>
      </w:r>
      <w:r>
        <w:t>2017</w:t>
      </w:r>
      <w:r>
        <w:t>年</w:t>
      </w:r>
      <w:r>
        <w:t>10</w:t>
      </w:r>
      <w:r>
        <w:t>月以后，已经由副主席负责审批财务单据，并结合实际重新修订财务审批管理制度。</w:t>
      </w:r>
    </w:p>
    <w:p w:rsidR="00EC76D6" w:rsidRDefault="00EC76D6" w:rsidP="00EC76D6">
      <w:pPr>
        <w:ind w:firstLineChars="200" w:firstLine="420"/>
      </w:pPr>
      <w:r>
        <w:rPr>
          <w:rFonts w:hint="eastAsia"/>
        </w:rPr>
        <w:t>（四）对党的作风建设方面问题的整改</w:t>
      </w:r>
    </w:p>
    <w:p w:rsidR="00EC76D6" w:rsidRDefault="00EC76D6" w:rsidP="00EC76D6">
      <w:pPr>
        <w:ind w:firstLineChars="200" w:firstLine="420"/>
      </w:pPr>
      <w:r>
        <w:t>11.</w:t>
      </w:r>
      <w:r>
        <w:t>关于</w:t>
      </w:r>
      <w:r>
        <w:t>“</w:t>
      </w:r>
      <w:r>
        <w:t>机关管理制度重形式轻实效</w:t>
      </w:r>
      <w:r>
        <w:t>”</w:t>
      </w:r>
      <w:r>
        <w:t>问题。（</w:t>
      </w:r>
      <w:r>
        <w:t>1</w:t>
      </w:r>
      <w:r>
        <w:t>）</w:t>
      </w:r>
      <w:r>
        <w:t>2018</w:t>
      </w:r>
      <w:r>
        <w:t>年开始，已经按照上级的要求，修订了一系列作风建设规章制度，并严格了考勤制度、请销假制度等。</w:t>
      </w:r>
    </w:p>
    <w:p w:rsidR="00EC76D6" w:rsidRDefault="00EC76D6" w:rsidP="00EC76D6">
      <w:pPr>
        <w:ind w:firstLineChars="200" w:firstLine="420"/>
      </w:pPr>
      <w:r>
        <w:rPr>
          <w:rFonts w:hint="eastAsia"/>
        </w:rPr>
        <w:t>（五）对党的纪律建设方面问题的整改</w:t>
      </w:r>
    </w:p>
    <w:p w:rsidR="00EC76D6" w:rsidRDefault="00EC76D6" w:rsidP="00EC76D6">
      <w:pPr>
        <w:ind w:firstLineChars="200" w:firstLine="420"/>
      </w:pPr>
      <w:r>
        <w:t>12.</w:t>
      </w:r>
      <w:r>
        <w:t>关于</w:t>
      </w:r>
      <w:r>
        <w:t>“</w:t>
      </w:r>
      <w:r>
        <w:t>党风廉政建设工作落实不到位</w:t>
      </w:r>
      <w:r>
        <w:t>”</w:t>
      </w:r>
      <w:r>
        <w:t>问题。（</w:t>
      </w:r>
      <w:r>
        <w:t>1</w:t>
      </w:r>
      <w:r>
        <w:t>）</w:t>
      </w:r>
      <w:smartTag w:uri="urn:schemas-microsoft-com:office:smarttags" w:element="chsdate">
        <w:smartTagPr>
          <w:attr w:name="Year" w:val="2019"/>
          <w:attr w:name="Month" w:val="1"/>
          <w:attr w:name="Day" w:val="10"/>
          <w:attr w:name="IsLunarDate" w:val="False"/>
          <w:attr w:name="IsROCDate" w:val="False"/>
        </w:smartTagPr>
        <w:r>
          <w:t>2019</w:t>
        </w:r>
        <w:r>
          <w:t>年</w:t>
        </w:r>
        <w:r>
          <w:t>1</w:t>
        </w:r>
        <w:r>
          <w:t>月</w:t>
        </w:r>
        <w:r>
          <w:t>10</w:t>
        </w:r>
        <w:r>
          <w:t>日</w:t>
        </w:r>
      </w:smartTag>
      <w:r>
        <w:t>，召开专门会议，研究部署党风廉政和反腐败工作。（</w:t>
      </w:r>
      <w:r>
        <w:t>2</w:t>
      </w:r>
      <w:r>
        <w:t>）提高对班子成员及财务等重点岗位人员职责风险的认定等级，加强教育培训，完善风险预警机制。（</w:t>
      </w:r>
      <w:r>
        <w:t>3</w:t>
      </w:r>
      <w:r>
        <w:t>）坚持执行谈话提醒制度，确保时时警醒，防患于未然。</w:t>
      </w:r>
    </w:p>
    <w:p w:rsidR="00EC76D6" w:rsidRDefault="00EC76D6" w:rsidP="00EC76D6">
      <w:pPr>
        <w:ind w:firstLineChars="200" w:firstLine="420"/>
      </w:pPr>
      <w:r>
        <w:rPr>
          <w:rFonts w:hint="eastAsia"/>
        </w:rPr>
        <w:t>三、以巡察整改为契机，建章立制、推动工作</w:t>
      </w:r>
    </w:p>
    <w:p w:rsidR="00EC76D6" w:rsidRDefault="00EC76D6" w:rsidP="00EC76D6">
      <w:pPr>
        <w:ind w:firstLineChars="200" w:firstLine="420"/>
      </w:pPr>
      <w:r>
        <w:rPr>
          <w:rFonts w:hint="eastAsia"/>
        </w:rPr>
        <w:t>（一）提高政治站位，切实推进全面从严治党。认真学习贯彻习近平新时代中国特色社会主义思想，自觉承担起举旗帜、聚民心、育新人、兴文化、展形象的使命任务，加强理论学习，学党章、学宪法、学法律法规、学专业知识，满足和适应新时代对文学艺术工作的要求，牢记以人民为中心的创作导向，更好服务中心和大局工作。主动承担全面从严治党的主体责任，组织和带领文联干部职工落实好习近平总书记在文艺座谈会、全国宣传思想工作会议上的讲话精神，深入推动习近平总书记在视察广东重要讲话精神和省委、市委、区委决策部署在文艺界落地生根，繁荣澄海文艺。健全党内情况通报制度，及时公布党内信息，落实党员的知情权、参与权、选举权、监督权。进一步完善工作机制，健全配套制度，提高党务公开工作的制度化、规范化水平，以公开促权力透明运行，以权力透明运行促监督制约机制的完善。</w:t>
      </w:r>
    </w:p>
    <w:p w:rsidR="00EC76D6" w:rsidRDefault="00EC76D6" w:rsidP="00EC76D6">
      <w:pPr>
        <w:ind w:firstLineChars="200" w:firstLine="420"/>
      </w:pPr>
      <w:r>
        <w:rPr>
          <w:rFonts w:hint="eastAsia"/>
        </w:rPr>
        <w:t>（二）严明“六项纪律”，扎实推进党风廉政建设。坚决贯彻执行《中国共产党纪律处分条例》，认真履行党风廉政建设“一岗双责”要求，执行“六项纪律”，廉洁奉公，加强廉政风险防控，严格落实“三重一大”决策制度，树立良好的党员干部形象。严格执行《关于领导干部报告个人重大事项的规定》，进一步强化对党员领导干部监管机制，严肃查处顶风违纪行为，严格公务用车等专项管理，从源头上预防各种腐败行为的发生。</w:t>
      </w:r>
    </w:p>
    <w:p w:rsidR="00EC76D6" w:rsidRDefault="00EC76D6" w:rsidP="00EC76D6">
      <w:pPr>
        <w:ind w:firstLineChars="200" w:firstLine="420"/>
        <w:rPr>
          <w:rFonts w:hint="eastAsia"/>
        </w:rPr>
      </w:pPr>
      <w:r>
        <w:rPr>
          <w:rFonts w:hint="eastAsia"/>
        </w:rPr>
        <w:t>（三）坚定文化自信，全力落实意识形态责任制。加强对宣传阵地和文化阵地的管理，继续依法依规办好《澄海》，及时传导正能量；继续加大对各文艺协会的联络、协调和服务力度，指导各协会按时换届，把加强党的建设作为章程的重要内容付诸实施，确保各协会依照章程开展工作，为服务大局发挥文艺界应有的作用。加强人才队伍建设，挖掘人文资源，发现新生力量，增强文艺的创造性转化，在打造微笑澄海、创文强管中做出贡献；培养文艺工作者的精品意识和品牌意识，从“坚持以人民为中心的创作导向”的政治高度出发，立足澄海，契合时代，创作文艺精品，提升澄海的文化自信，对外展示澄海新形象。</w:t>
      </w:r>
    </w:p>
    <w:p w:rsidR="00EC76D6" w:rsidRDefault="00EC76D6" w:rsidP="00E12200">
      <w:pPr>
        <w:jc w:val="right"/>
        <w:rPr>
          <w:rFonts w:hint="eastAsia"/>
        </w:rPr>
      </w:pPr>
      <w:r w:rsidRPr="00E12200">
        <w:rPr>
          <w:rFonts w:hint="eastAsia"/>
        </w:rPr>
        <w:t>汕头市澄海区人民政府</w:t>
      </w:r>
      <w:smartTag w:uri="urn:schemas-microsoft-com:office:smarttags" w:element="chsdate">
        <w:smartTagPr>
          <w:attr w:name="Year" w:val="2019"/>
          <w:attr w:name="Month" w:val="8"/>
          <w:attr w:name="Day" w:val="23"/>
          <w:attr w:name="IsLunarDate" w:val="False"/>
          <w:attr w:name="IsROCDate" w:val="False"/>
        </w:smartTagPr>
        <w:r>
          <w:rPr>
            <w:rFonts w:hint="eastAsia"/>
          </w:rPr>
          <w:t>2019-8-23</w:t>
        </w:r>
      </w:smartTag>
    </w:p>
    <w:p w:rsidR="00EC76D6" w:rsidRDefault="00EC76D6" w:rsidP="005E6B82">
      <w:pPr>
        <w:sectPr w:rsidR="00EC76D6" w:rsidSect="005E6B82">
          <w:type w:val="continuous"/>
          <w:pgSz w:w="11906" w:h="16838" w:code="9"/>
          <w:pgMar w:top="1644" w:right="1236" w:bottom="1418" w:left="1814" w:header="851" w:footer="907" w:gutter="0"/>
          <w:pgNumType w:start="1"/>
          <w:cols w:space="425"/>
          <w:docGrid w:type="lines" w:linePitch="341" w:charSpace="2373"/>
        </w:sectPr>
      </w:pPr>
    </w:p>
    <w:p w:rsidR="00C0102B" w:rsidRDefault="00C0102B"/>
    <w:sectPr w:rsidR="00C010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76D6"/>
    <w:rsid w:val="00C0102B"/>
    <w:rsid w:val="00EC76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C76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76D6"/>
    <w:rPr>
      <w:rFonts w:ascii="黑体" w:eastAsia="黑体" w:hAnsi="宋体" w:cs="Times New Roman"/>
      <w:b/>
      <w:kern w:val="36"/>
      <w:sz w:val="32"/>
      <w:szCs w:val="32"/>
    </w:rPr>
  </w:style>
  <w:style w:type="paragraph" w:customStyle="1" w:styleId="Char2CharCharChar">
    <w:name w:val="Char2 Char Char Char"/>
    <w:basedOn w:val="a"/>
    <w:autoRedefine/>
    <w:rsid w:val="00EC76D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665</Words>
  <Characters>3796</Characters>
  <Application>Microsoft Office Word</Application>
  <DocSecurity>0</DocSecurity>
  <Lines>31</Lines>
  <Paragraphs>8</Paragraphs>
  <ScaleCrop>false</ScaleCrop>
  <Company/>
  <LinksUpToDate>false</LinksUpToDate>
  <CharactersWithSpaces>4453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2022-08-02T07:52:00Z</dcterms:created>
</cp:coreProperties>
</file>