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931" w:rsidRDefault="00850931" w:rsidP="00C933F1">
      <w:pPr>
        <w:pStyle w:val="1"/>
        <w:rPr>
          <w:rFonts w:hint="eastAsia"/>
        </w:rPr>
      </w:pPr>
      <w:r w:rsidRPr="00C933F1">
        <w:rPr>
          <w:rFonts w:hint="eastAsia"/>
        </w:rPr>
        <w:t>打造文艺评论的“北京方阵”</w:t>
      </w:r>
    </w:p>
    <w:p w:rsidR="00850931" w:rsidRDefault="00850931" w:rsidP="00850931">
      <w:pPr>
        <w:ind w:firstLineChars="200" w:firstLine="420"/>
      </w:pPr>
      <w:r>
        <w:rPr>
          <w:rFonts w:hint="eastAsia"/>
        </w:rPr>
        <w:t>建立</w:t>
      </w:r>
      <w:r>
        <w:t>7</w:t>
      </w:r>
      <w:r>
        <w:t>个专业委员会，发展</w:t>
      </w:r>
      <w:r>
        <w:t>260</w:t>
      </w:r>
      <w:r>
        <w:t>余名会员，培养了一批优秀青年评论人才，推出了一批有立场、有见地、有影响的评论新作</w:t>
      </w:r>
      <w:r>
        <w:t>……8</w:t>
      </w:r>
      <w:r>
        <w:t>年来，北京文艺评论家协会积极作为，为推进北京文艺评论的发展不断开拓思路，打造了文艺评论的</w:t>
      </w:r>
      <w:r>
        <w:t>“</w:t>
      </w:r>
      <w:r>
        <w:t>北京方阵</w:t>
      </w:r>
      <w:r>
        <w:t xml:space="preserve">” </w:t>
      </w:r>
      <w:r>
        <w:t>。谈及协会</w:t>
      </w:r>
      <w:r>
        <w:t>8</w:t>
      </w:r>
      <w:r>
        <w:t>年多来的发展历程，北京评协秘书长赖洪波说：</w:t>
      </w:r>
      <w:r>
        <w:t>“</w:t>
      </w:r>
      <w:r>
        <w:t>北京评协是由北京地区不同门类、不同领域的优秀文艺评论家自发成立的社会组织。这些年来，协会从无到有、从小到大，到现在已经初步形成了北京文艺评论品牌。</w:t>
      </w:r>
      <w:r>
        <w:t xml:space="preserve"> ”</w:t>
      </w:r>
    </w:p>
    <w:p w:rsidR="00850931" w:rsidRDefault="00850931" w:rsidP="00850931">
      <w:pPr>
        <w:ind w:firstLineChars="200" w:firstLine="420"/>
      </w:pPr>
      <w:r>
        <w:rPr>
          <w:rFonts w:hint="eastAsia"/>
        </w:rPr>
        <w:t>抓品牌引方向</w:t>
      </w:r>
    </w:p>
    <w:p w:rsidR="00850931" w:rsidRDefault="00850931" w:rsidP="00850931">
      <w:pPr>
        <w:ind w:firstLineChars="200" w:firstLine="420"/>
      </w:pPr>
      <w:r>
        <w:t>打造北京文艺评论声势</w:t>
      </w:r>
    </w:p>
    <w:p w:rsidR="00850931" w:rsidRDefault="00850931" w:rsidP="00850931">
      <w:pPr>
        <w:ind w:firstLineChars="200" w:firstLine="420"/>
      </w:pPr>
      <w:r>
        <w:rPr>
          <w:rFonts w:hint="eastAsia"/>
        </w:rPr>
        <w:t>开展文艺理论研讨是北京评协的重要任务，也是文艺评论引导创作、多出精品、引领风尚、提高审美的重要渠道。说起北京文艺评论品牌，就不得不提到北京文艺论坛。赖洪波介绍，北京评协成立之前，早在</w:t>
      </w:r>
      <w:r>
        <w:t>2005</w:t>
      </w:r>
      <w:r>
        <w:t>年，北京文艺论坛就创立了，目前已成功举办了</w:t>
      </w:r>
      <w:r>
        <w:t>14</w:t>
      </w:r>
      <w:r>
        <w:t>届。历届论坛以</w:t>
      </w:r>
      <w:r>
        <w:t>“</w:t>
      </w:r>
      <w:r>
        <w:t>全媒体时代的文艺价值重构</w:t>
      </w:r>
      <w:r>
        <w:t>”“</w:t>
      </w:r>
      <w:r>
        <w:t>当代北京文艺的</w:t>
      </w:r>
      <w:r>
        <w:t>‘</w:t>
      </w:r>
      <w:r>
        <w:t>变</w:t>
      </w:r>
      <w:r>
        <w:t>’</w:t>
      </w:r>
      <w:r>
        <w:t>与</w:t>
      </w:r>
      <w:r>
        <w:t>‘</w:t>
      </w:r>
      <w:r>
        <w:t>不变</w:t>
      </w:r>
      <w:r>
        <w:t>’ ”“</w:t>
      </w:r>
      <w:r>
        <w:t>历史与未来：改革开放四十年的北京文艺</w:t>
      </w:r>
      <w:r>
        <w:t>”</w:t>
      </w:r>
      <w:r>
        <w:t>等为论题，吸引了</w:t>
      </w:r>
      <w:r>
        <w:t>2000</w:t>
      </w:r>
      <w:r>
        <w:t>余名文艺家、评论家以及高校学生、媒体人士参与，为</w:t>
      </w:r>
      <w:r>
        <w:t>12</w:t>
      </w:r>
      <w:r>
        <w:t>个艺术门类理论评论工作者搭建了交流平台。</w:t>
      </w:r>
    </w:p>
    <w:p w:rsidR="00850931" w:rsidRDefault="00850931" w:rsidP="00850931">
      <w:pPr>
        <w:ind w:firstLineChars="200" w:firstLine="420"/>
      </w:pPr>
      <w:r>
        <w:t>2017</w:t>
      </w:r>
      <w:r>
        <w:t>年，为了增强文艺评论的及时性、当下性，北京评协又创立了</w:t>
      </w:r>
      <w:r>
        <w:t>“</w:t>
      </w:r>
      <w:r>
        <w:t>北京文艺评论热点现象研究</w:t>
      </w:r>
      <w:r>
        <w:t>”</w:t>
      </w:r>
      <w:r>
        <w:t>系列研讨活动。两年来，围绕当下荧屏生态、主旋律电影、小剧场戏曲、非遗保护与传承、现实主义文学创作、网络音乐、文艺</w:t>
      </w:r>
      <w:r>
        <w:t>“</w:t>
      </w:r>
      <w:r>
        <w:t>北漂</w:t>
      </w:r>
      <w:r>
        <w:t>”</w:t>
      </w:r>
      <w:r>
        <w:t>等主题，举办了</w:t>
      </w:r>
      <w:r>
        <w:t>19</w:t>
      </w:r>
      <w:r>
        <w:t>场专题研讨会。赖洪波说：</w:t>
      </w:r>
      <w:r>
        <w:t>“</w:t>
      </w:r>
      <w:r>
        <w:t>近两年来，出现了不少热点话题、热点作品，北京评协的研讨活动做到了及时跟踪、及时发声。比如，对《人民的名义》</w:t>
      </w:r>
      <w:r>
        <w:t xml:space="preserve"> </w:t>
      </w:r>
      <w:r>
        <w:t>《战狼</w:t>
      </w:r>
      <w:r>
        <w:t>2</w:t>
      </w:r>
      <w:r>
        <w:t>》</w:t>
      </w:r>
      <w:r>
        <w:t xml:space="preserve"> </w:t>
      </w:r>
      <w:r>
        <w:t>《建军大业》</w:t>
      </w:r>
      <w:r>
        <w:t xml:space="preserve"> </w:t>
      </w:r>
      <w:r>
        <w:t>《我不是药神》等热映作品展开研讨，对影视制作追捧</w:t>
      </w:r>
      <w:r>
        <w:t>‘</w:t>
      </w:r>
      <w:r>
        <w:t>小鲜肉</w:t>
      </w:r>
      <w:r>
        <w:t xml:space="preserve">’ </w:t>
      </w:r>
      <w:r>
        <w:t>、</w:t>
      </w:r>
      <w:r>
        <w:t>‘</w:t>
      </w:r>
      <w:r>
        <w:t>天价片酬</w:t>
      </w:r>
      <w:r>
        <w:t xml:space="preserve">’ </w:t>
      </w:r>
      <w:r>
        <w:t>、艺术品交易市场</w:t>
      </w:r>
      <w:r>
        <w:t>‘</w:t>
      </w:r>
      <w:r>
        <w:t>假拍</w:t>
      </w:r>
      <w:r>
        <w:t>’</w:t>
      </w:r>
      <w:r>
        <w:t>等行业乱象进行了深入</w:t>
      </w:r>
      <w:r>
        <w:rPr>
          <w:rFonts w:hint="eastAsia"/>
        </w:rPr>
        <w:t>批判，在引领健康的创作风气方面发挥了积极作用。</w:t>
      </w:r>
      <w:r>
        <w:t xml:space="preserve"> ”</w:t>
      </w:r>
    </w:p>
    <w:p w:rsidR="00850931" w:rsidRDefault="00850931" w:rsidP="00850931">
      <w:pPr>
        <w:ind w:firstLineChars="200" w:firstLine="420"/>
      </w:pPr>
      <w:r>
        <w:rPr>
          <w:rFonts w:hint="eastAsia"/>
        </w:rPr>
        <w:t>赖洪波认为，文艺理论研讨要把握好文艺批评的方向盘。她介绍：“北京评协近年来开展的各种论坛、研讨活动，都认真贯彻党的文艺方针政策，尤其是紧紧围绕习近平总书记关于文艺工作的系列重要论述，选题方面注重从文艺与市场、文艺与时代、文艺与人民、文艺与媒体、文艺与网络、守正与创新等重大文艺理论命题切入。</w:t>
      </w:r>
      <w:r>
        <w:t>2017</w:t>
      </w:r>
      <w:r>
        <w:t>年我们还专门举办了《习近平谈治国理政（第二卷）</w:t>
      </w:r>
      <w:r>
        <w:t xml:space="preserve"> </w:t>
      </w:r>
      <w:r>
        <w:t>》专家座谈会，力求通过宏观理论探讨和微观作品分析，对文艺政策理论进行纵深研究。</w:t>
      </w:r>
      <w:r>
        <w:t xml:space="preserve"> ”</w:t>
      </w:r>
    </w:p>
    <w:p w:rsidR="00850931" w:rsidRDefault="00850931" w:rsidP="00850931">
      <w:pPr>
        <w:ind w:firstLineChars="200" w:firstLine="420"/>
      </w:pPr>
      <w:r>
        <w:rPr>
          <w:rFonts w:hint="eastAsia"/>
        </w:rPr>
        <w:t>育人才推新作</w:t>
      </w:r>
    </w:p>
    <w:p w:rsidR="00850931" w:rsidRDefault="00850931" w:rsidP="00850931">
      <w:pPr>
        <w:ind w:firstLineChars="200" w:firstLine="420"/>
      </w:pPr>
      <w:r>
        <w:t>夯实北京文艺评论根基</w:t>
      </w:r>
    </w:p>
    <w:p w:rsidR="00850931" w:rsidRDefault="00850931" w:rsidP="00850931">
      <w:pPr>
        <w:ind w:firstLineChars="200" w:firstLine="420"/>
      </w:pPr>
      <w:r>
        <w:rPr>
          <w:rFonts w:hint="eastAsia"/>
        </w:rPr>
        <w:t>“我到现在还记得</w:t>
      </w:r>
      <w:r>
        <w:t>2010</w:t>
      </w:r>
      <w:r>
        <w:t>年底北京评协成立时，谢冕、黄会林、曾庆瑞、贾德臣、傅起凤、刘铁梁、李英杰、孟繁华、谢嘉幸、于平、陈履生、傅瑾、叶培贵等一批资深评论家踌躇满志，激情满怀。</w:t>
      </w:r>
      <w:r>
        <w:t xml:space="preserve"> ”</w:t>
      </w:r>
      <w:r>
        <w:t>回想起协会初创期的情景，赖洪波难掩激动之情。她说：</w:t>
      </w:r>
      <w:r>
        <w:t xml:space="preserve"> “</w:t>
      </w:r>
      <w:r>
        <w:t>北京是全国文化中心，高校、科研机构、文艺院团集聚，从事文艺评论工作的专家资源十分丰富，这是北京评协建立的基础，也是协会最突出的优势。</w:t>
      </w:r>
      <w:r>
        <w:t xml:space="preserve"> ”</w:t>
      </w:r>
    </w:p>
    <w:p w:rsidR="00850931" w:rsidRDefault="00850931" w:rsidP="00850931">
      <w:pPr>
        <w:ind w:firstLineChars="200" w:firstLine="420"/>
      </w:pPr>
      <w:r>
        <w:t>8</w:t>
      </w:r>
      <w:r>
        <w:t>年来，北京评协注重抓好人才队伍建设，尤其突出青年文艺评论人才的培养。协会成功组织承办四期</w:t>
      </w:r>
      <w:r>
        <w:t>“</w:t>
      </w:r>
      <w:r>
        <w:t>北京青年文艺评论人才读书研讨班</w:t>
      </w:r>
      <w:r>
        <w:t xml:space="preserve">” </w:t>
      </w:r>
      <w:r>
        <w:t>，邀请了来自高校、研究机构、媒体等各领域的多名资深专家学者授课，参加人数</w:t>
      </w:r>
      <w:r>
        <w:t>100</w:t>
      </w:r>
      <w:r>
        <w:t>余人次，培养了一批北京文艺评论界的骨干力量。协会还连续</w:t>
      </w:r>
      <w:r>
        <w:t>3</w:t>
      </w:r>
      <w:r>
        <w:t>年实施</w:t>
      </w:r>
      <w:r>
        <w:t>“</w:t>
      </w:r>
      <w:r>
        <w:t>北京青年文艺评论丛书</w:t>
      </w:r>
      <w:r>
        <w:t>”</w:t>
      </w:r>
      <w:r>
        <w:t>出版项目，为优秀青年评论家提供成果转化平台。先后有</w:t>
      </w:r>
      <w:r>
        <w:t>8</w:t>
      </w:r>
      <w:r>
        <w:t>位青年文艺评论家的书稿列入出版计划，两部已出版，其中李云雷的评论文集《如何讲述新的中国故事》入选第七届鲁迅文学奖提名作品。此外，协会于</w:t>
      </w:r>
      <w:r>
        <w:t>2016</w:t>
      </w:r>
      <w:r>
        <w:t>年创立</w:t>
      </w:r>
      <w:r>
        <w:t>“</w:t>
      </w:r>
      <w:r>
        <w:t>北京文艺评论年度</w:t>
      </w:r>
      <w:r>
        <w:rPr>
          <w:rFonts w:hint="eastAsia"/>
        </w:rPr>
        <w:t>推优活动”</w:t>
      </w:r>
      <w:r>
        <w:t xml:space="preserve"> </w:t>
      </w:r>
      <w:r>
        <w:t>，</w:t>
      </w:r>
      <w:r>
        <w:t xml:space="preserve"> 3</w:t>
      </w:r>
      <w:r>
        <w:t>年来共评选出北京地区优秀文艺评论著作</w:t>
      </w:r>
      <w:r>
        <w:t>14</w:t>
      </w:r>
      <w:r>
        <w:t>部、文章</w:t>
      </w:r>
      <w:r>
        <w:t>26</w:t>
      </w:r>
      <w:r>
        <w:t>篇，其中两部著作和</w:t>
      </w:r>
      <w:r>
        <w:t>5</w:t>
      </w:r>
      <w:r>
        <w:t>篇文章被中国文联表彰为</w:t>
      </w:r>
      <w:r>
        <w:t>“</w:t>
      </w:r>
      <w:r>
        <w:t>中国文艺评论年度优秀作品</w:t>
      </w:r>
      <w:r>
        <w:t xml:space="preserve">” </w:t>
      </w:r>
      <w:r>
        <w:t>。</w:t>
      </w:r>
    </w:p>
    <w:p w:rsidR="00850931" w:rsidRDefault="00850931" w:rsidP="00850931">
      <w:pPr>
        <w:ind w:firstLineChars="200" w:firstLine="420"/>
      </w:pPr>
      <w:r>
        <w:t>8</w:t>
      </w:r>
      <w:r>
        <w:t>年来，北京评协队伍日益壮大，先后有</w:t>
      </w:r>
      <w:r>
        <w:t>23</w:t>
      </w:r>
      <w:r>
        <w:t>位文艺评论工作者入选</w:t>
      </w:r>
      <w:r>
        <w:t>“</w:t>
      </w:r>
      <w:r>
        <w:t>首都优秀中青年文艺人才库</w:t>
      </w:r>
      <w:r>
        <w:t xml:space="preserve">” </w:t>
      </w:r>
      <w:r>
        <w:t>，逐步形成了涵盖老中青三代的文艺评论人才梯队。</w:t>
      </w:r>
      <w:r>
        <w:t>2018</w:t>
      </w:r>
      <w:r>
        <w:t>年</w:t>
      </w:r>
      <w:r>
        <w:t>6</w:t>
      </w:r>
      <w:r>
        <w:t>月，北京评协举行第二次会员代表大会，选举产生了以孟繁华主席为代表的新一届领导机构。</w:t>
      </w:r>
    </w:p>
    <w:p w:rsidR="00850931" w:rsidRDefault="00850931" w:rsidP="00850931">
      <w:pPr>
        <w:ind w:firstLineChars="200" w:firstLine="420"/>
      </w:pPr>
      <w:r>
        <w:rPr>
          <w:rFonts w:hint="eastAsia"/>
        </w:rPr>
        <w:t>推改革促创新</w:t>
      </w:r>
    </w:p>
    <w:p w:rsidR="00850931" w:rsidRDefault="00850931" w:rsidP="00850931">
      <w:pPr>
        <w:ind w:firstLineChars="200" w:firstLine="420"/>
      </w:pPr>
      <w:r>
        <w:t>北京文艺评论未来可期</w:t>
      </w:r>
    </w:p>
    <w:p w:rsidR="00850931" w:rsidRDefault="00850931" w:rsidP="00850931">
      <w:pPr>
        <w:ind w:firstLineChars="200" w:firstLine="420"/>
      </w:pPr>
      <w:r>
        <w:rPr>
          <w:rFonts w:hint="eastAsia"/>
        </w:rPr>
        <w:t>近两年来，全国各地文联组织深化改革如火如荼。北京市经过充分调研、反复论证，也于</w:t>
      </w:r>
      <w:r>
        <w:t>2018</w:t>
      </w:r>
      <w:r>
        <w:t>年</w:t>
      </w:r>
      <w:r>
        <w:t>5</w:t>
      </w:r>
      <w:r>
        <w:t>月出台《北京市文联深化改革方案》</w:t>
      </w:r>
      <w:r>
        <w:t xml:space="preserve"> </w:t>
      </w:r>
      <w:r>
        <w:t>。让北京评协备受鼓舞的是，方案中将</w:t>
      </w:r>
      <w:r>
        <w:t>“</w:t>
      </w:r>
      <w:r>
        <w:t>改进文艺评论机制</w:t>
      </w:r>
      <w:r>
        <w:t>”</w:t>
      </w:r>
      <w:r>
        <w:t>作为改革任务单独提出，明确</w:t>
      </w:r>
      <w:r>
        <w:t>“</w:t>
      </w:r>
      <w:r>
        <w:t>将所属相关事业单位调整为北京市文联文艺评论中心</w:t>
      </w:r>
      <w:r>
        <w:t xml:space="preserve">” </w:t>
      </w:r>
      <w:r>
        <w:t>，</w:t>
      </w:r>
      <w:r>
        <w:t xml:space="preserve"> “</w:t>
      </w:r>
      <w:r>
        <w:t>发挥北京市文联文艺评论中心、北京文艺评论家协会的主体作用</w:t>
      </w:r>
      <w:r>
        <w:t xml:space="preserve">” </w:t>
      </w:r>
      <w:r>
        <w:t>。</w:t>
      </w:r>
      <w:r>
        <w:t xml:space="preserve"> “</w:t>
      </w:r>
      <w:r>
        <w:t>设立文艺评论中心，是北京市文联对标对表中国文联、加强文艺评论职能建设的重要举措。中心成立后，将与评协工作进行有效衔接，推动解决当前文艺评论缺人员、缺经费的问题，对于更好地开展文艺评</w:t>
      </w:r>
      <w:r>
        <w:rPr>
          <w:rFonts w:hint="eastAsia"/>
        </w:rPr>
        <w:t>论工作具有积极意义。</w:t>
      </w:r>
      <w:r>
        <w:t xml:space="preserve"> ”</w:t>
      </w:r>
      <w:r>
        <w:t>赖洪波说。</w:t>
      </w:r>
    </w:p>
    <w:p w:rsidR="00850931" w:rsidRDefault="00850931" w:rsidP="00850931">
      <w:pPr>
        <w:ind w:firstLineChars="200" w:firstLine="420"/>
      </w:pPr>
      <w:r>
        <w:rPr>
          <w:rFonts w:hint="eastAsia"/>
        </w:rPr>
        <w:t>说到今年的文艺评论工作，赖洪波提及最多的一个词就是“改革”</w:t>
      </w:r>
      <w:r>
        <w:t xml:space="preserve"> </w:t>
      </w:r>
      <w:r>
        <w:t>。她认为，网络文艺评论是北京评协未来改革的重要突破口。</w:t>
      </w:r>
      <w:r>
        <w:t>“</w:t>
      </w:r>
      <w:r>
        <w:t>互联网和新媒体时代的到来，深度影响了文艺评论的表达形式、传播方式。这就要求文艺评论以新的媒介、新的面貌与创作者、社会大众进行沟通对话</w:t>
      </w:r>
      <w:r>
        <w:t xml:space="preserve">” </w:t>
      </w:r>
      <w:r>
        <w:t>。她提到：</w:t>
      </w:r>
      <w:r>
        <w:t>“</w:t>
      </w:r>
      <w:r>
        <w:t>我们希望未来能够建立一套综合市场表现、观众口碑、专家评价的文艺作品评价体系。在这个体系的指导下，借助网络和新媒体，让评论的语言更客观、更鲜活、更有感染力和影响力。</w:t>
      </w:r>
      <w:r>
        <w:t xml:space="preserve"> ”</w:t>
      </w:r>
    </w:p>
    <w:p w:rsidR="00850931" w:rsidRDefault="00850931" w:rsidP="00850931">
      <w:pPr>
        <w:ind w:firstLineChars="200" w:firstLine="420"/>
      </w:pPr>
      <w:r>
        <w:rPr>
          <w:rFonts w:hint="eastAsia"/>
        </w:rPr>
        <w:t>赖洪波强调，新文艺组织和新文艺群体也将是北京评协今后关注的重点。她说：“北京评协将积极做好团结人的硬任务，更加注重吸收自由撰稿人、独立影评人等新文艺组织、新文艺群体中的优秀代表，引导他们参与到论坛研讨、学术研究、教育培训、成果评选等各类活动中来，为北京文艺评论队伍注入新生力量。</w:t>
      </w:r>
      <w:r>
        <w:t xml:space="preserve"> ”</w:t>
      </w:r>
    </w:p>
    <w:p w:rsidR="00850931" w:rsidRDefault="00850931" w:rsidP="00850931">
      <w:pPr>
        <w:ind w:firstLineChars="200" w:firstLine="420"/>
        <w:rPr>
          <w:rFonts w:hint="eastAsia"/>
        </w:rPr>
      </w:pPr>
      <w:r>
        <w:rPr>
          <w:rFonts w:hint="eastAsia"/>
        </w:rPr>
        <w:t>谈到当前的文艺发展形势，赖洪波对北京文艺评论工作充满期待。她表示：“今年全国政协会议，习近平总书记看望文艺界社科界政协委员并发表重要讲话，提出‘四个坚持’的要求，北京文艺评论界备受鼓舞。北京评协将继续从品牌打造、人才培养、机制创新等方面入手，改进文艺评论工作，用明德引领社会风尚、用明德引领创作风气，打造有原则、有锋芒、有战斗性的北京文艺评论方阵，树立艺术高地的风向标。</w:t>
      </w:r>
      <w:r>
        <w:t xml:space="preserve"> ”</w:t>
      </w:r>
    </w:p>
    <w:p w:rsidR="00850931" w:rsidRDefault="00850931" w:rsidP="00C933F1">
      <w:pPr>
        <w:ind w:firstLine="420"/>
        <w:jc w:val="right"/>
        <w:rPr>
          <w:rFonts w:hint="eastAsia"/>
        </w:rPr>
      </w:pPr>
      <w:r w:rsidRPr="00C933F1">
        <w:rPr>
          <w:rFonts w:hint="eastAsia"/>
        </w:rPr>
        <w:t>中国艺术报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4"/>
          <w:attr w:name="Year" w:val="2019"/>
        </w:smartTagPr>
        <w:r>
          <w:rPr>
            <w:rFonts w:hint="eastAsia"/>
          </w:rPr>
          <w:t>2019-4-17</w:t>
        </w:r>
      </w:smartTag>
    </w:p>
    <w:p w:rsidR="00850931" w:rsidRDefault="00850931" w:rsidP="00F41B36">
      <w:pPr>
        <w:sectPr w:rsidR="00850931" w:rsidSect="00F41B3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C5A90" w:rsidRDefault="00EC5A90"/>
    <w:sectPr w:rsidR="00EC5A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50931"/>
    <w:rsid w:val="00850931"/>
    <w:rsid w:val="00EC5A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5093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5093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5093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2107</Characters>
  <Application>Microsoft Office Word</Application>
  <DocSecurity>0</DocSecurity>
  <Lines>17</Lines>
  <Paragraphs>4</Paragraphs>
  <ScaleCrop>false</ScaleCrop>
  <Company/>
  <LinksUpToDate>false</LinksUpToDate>
  <CharactersWithSpaces>2472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2022-08-02T07:16:00Z</dcterms:created>
</cp:coreProperties>
</file>