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221A" w:rsidRDefault="00DC221A">
      <w:pPr>
        <w:pStyle w:val="1"/>
      </w:pPr>
      <w:r>
        <w:rPr>
          <w:rFonts w:hint="eastAsia"/>
        </w:rPr>
        <w:t>江苏省企业统计信用修复实施细则</w:t>
      </w:r>
    </w:p>
    <w:p w:rsidR="00DC221A" w:rsidRDefault="00DC221A">
      <w:pPr>
        <w:ind w:firstLine="420"/>
        <w:jc w:val="left"/>
      </w:pPr>
      <w:r>
        <w:rPr>
          <w:rFonts w:hint="eastAsia"/>
        </w:rPr>
        <w:t>各市、县（市、区）统计局：</w:t>
      </w:r>
    </w:p>
    <w:p w:rsidR="00DC221A" w:rsidRDefault="00DC221A">
      <w:pPr>
        <w:ind w:firstLine="420"/>
        <w:jc w:val="left"/>
      </w:pPr>
      <w:r>
        <w:rPr>
          <w:rFonts w:hint="eastAsia"/>
        </w:rPr>
        <w:t>《江苏省企业统计信用修复实施细则》已经局党组（扩大）会议审议通过，现印发给你们，请各单位结合实际，认真贯彻执行。</w:t>
      </w:r>
    </w:p>
    <w:p w:rsidR="00DC221A" w:rsidRDefault="00DC221A">
      <w:pPr>
        <w:ind w:firstLine="420"/>
        <w:jc w:val="left"/>
      </w:pPr>
      <w:r>
        <w:rPr>
          <w:rFonts w:hint="eastAsia"/>
        </w:rPr>
        <w:t>江苏省统计局</w:t>
      </w:r>
      <w:r>
        <w:rPr>
          <w:rFonts w:hint="eastAsia"/>
        </w:rPr>
        <w:t xml:space="preserve">     </w:t>
      </w:r>
    </w:p>
    <w:p w:rsidR="00DC221A" w:rsidRDefault="00DC221A">
      <w:pPr>
        <w:ind w:firstLine="420"/>
        <w:jc w:val="left"/>
      </w:pPr>
      <w:r>
        <w:rPr>
          <w:rFonts w:hint="eastAsia"/>
        </w:rPr>
        <w:t>2021</w:t>
      </w:r>
      <w:r>
        <w:rPr>
          <w:rFonts w:hint="eastAsia"/>
        </w:rPr>
        <w:t>年</w:t>
      </w:r>
      <w:r>
        <w:rPr>
          <w:rFonts w:hint="eastAsia"/>
        </w:rPr>
        <w:t>5</w:t>
      </w:r>
      <w:r>
        <w:rPr>
          <w:rFonts w:hint="eastAsia"/>
        </w:rPr>
        <w:t>月</w:t>
      </w:r>
      <w:r>
        <w:rPr>
          <w:rFonts w:hint="eastAsia"/>
        </w:rPr>
        <w:t>25</w:t>
      </w:r>
      <w:r>
        <w:rPr>
          <w:rFonts w:hint="eastAsia"/>
        </w:rPr>
        <w:t>日</w:t>
      </w:r>
      <w:r>
        <w:rPr>
          <w:rFonts w:hint="eastAsia"/>
        </w:rPr>
        <w:t xml:space="preserve">    </w:t>
      </w:r>
    </w:p>
    <w:p w:rsidR="00DC221A" w:rsidRDefault="00DC221A">
      <w:pPr>
        <w:ind w:firstLine="420"/>
        <w:jc w:val="left"/>
      </w:pPr>
      <w:r>
        <w:rPr>
          <w:rFonts w:hint="eastAsia"/>
        </w:rPr>
        <w:t>（此件向社会公开）</w:t>
      </w:r>
    </w:p>
    <w:p w:rsidR="00DC221A" w:rsidRDefault="00DC221A">
      <w:pPr>
        <w:ind w:firstLine="420"/>
        <w:jc w:val="left"/>
      </w:pPr>
      <w:r>
        <w:rPr>
          <w:rFonts w:hint="eastAsia"/>
        </w:rPr>
        <w:t>江苏省企业统计信用修复实施细则</w:t>
      </w:r>
    </w:p>
    <w:p w:rsidR="00DC221A" w:rsidRDefault="00DC221A">
      <w:pPr>
        <w:ind w:firstLine="420"/>
        <w:jc w:val="left"/>
      </w:pPr>
      <w:r>
        <w:rPr>
          <w:rFonts w:hint="eastAsia"/>
        </w:rPr>
        <w:t>第一章</w:t>
      </w:r>
      <w:r>
        <w:rPr>
          <w:rFonts w:hint="eastAsia"/>
        </w:rPr>
        <w:t xml:space="preserve">  </w:t>
      </w:r>
      <w:r>
        <w:rPr>
          <w:rFonts w:hint="eastAsia"/>
        </w:rPr>
        <w:t>总</w:t>
      </w:r>
      <w:r>
        <w:rPr>
          <w:rFonts w:hint="eastAsia"/>
        </w:rPr>
        <w:t xml:space="preserve">  </w:t>
      </w:r>
      <w:r>
        <w:rPr>
          <w:rFonts w:hint="eastAsia"/>
        </w:rPr>
        <w:t>则</w:t>
      </w:r>
    </w:p>
    <w:p w:rsidR="00DC221A" w:rsidRDefault="00DC221A">
      <w:pPr>
        <w:ind w:firstLine="420"/>
        <w:jc w:val="left"/>
      </w:pPr>
      <w:r>
        <w:rPr>
          <w:rFonts w:hint="eastAsia"/>
        </w:rPr>
        <w:t>第一条</w:t>
      </w:r>
      <w:r>
        <w:rPr>
          <w:rFonts w:hint="eastAsia"/>
        </w:rPr>
        <w:t xml:space="preserve">  </w:t>
      </w:r>
      <w:r>
        <w:rPr>
          <w:rFonts w:hint="eastAsia"/>
        </w:rPr>
        <w:t>为规范我省统计信用修复工作，保障企业权益，鼓励和引导企业主动纠正统计失信行为，重塑企业统计信用，进一步优化营商环境，根据《国务院办公厅关于进一步完善失信约束制度构建诚信建设长效机制的指导意见》《企业统计信用管理办法》《省政府办公厅关于加快推进社会信用体系建设构建以信用为基础的新型监管机制的实施意见》《关于完善信用修复机制保障信用主体权益的通知》，结合统计工作实际，制定本细则。</w:t>
      </w:r>
      <w:r>
        <w:rPr>
          <w:rFonts w:hint="eastAsia"/>
        </w:rPr>
        <w:t xml:space="preserve"> </w:t>
      </w:r>
    </w:p>
    <w:p w:rsidR="00DC221A" w:rsidRDefault="00DC221A">
      <w:pPr>
        <w:ind w:firstLine="420"/>
        <w:jc w:val="left"/>
      </w:pPr>
      <w:r>
        <w:rPr>
          <w:rFonts w:hint="eastAsia"/>
        </w:rPr>
        <w:t>第二条</w:t>
      </w:r>
      <w:r>
        <w:rPr>
          <w:rFonts w:hint="eastAsia"/>
        </w:rPr>
        <w:t xml:space="preserve">  </w:t>
      </w:r>
      <w:r>
        <w:rPr>
          <w:rFonts w:hint="eastAsia"/>
        </w:rPr>
        <w:t>本细则所称统计信用修复是指承担法定的政府统计资料报送义务的企业，在一定期限内主动纠正其统计失信行为，按照规定条件和程序，在失信公示截止期之前向认定失信行为信息的政府统计机构或者公共信用信息工作机构提出失信行为信息修复申请并被确认的活动。</w:t>
      </w:r>
    </w:p>
    <w:p w:rsidR="00DC221A" w:rsidRDefault="00DC221A">
      <w:pPr>
        <w:ind w:firstLine="420"/>
        <w:jc w:val="left"/>
      </w:pPr>
      <w:r>
        <w:rPr>
          <w:rFonts w:hint="eastAsia"/>
        </w:rPr>
        <w:t>第三条</w:t>
      </w:r>
      <w:r>
        <w:rPr>
          <w:rFonts w:hint="eastAsia"/>
        </w:rPr>
        <w:t xml:space="preserve">  </w:t>
      </w:r>
      <w:r>
        <w:rPr>
          <w:rFonts w:hint="eastAsia"/>
        </w:rPr>
        <w:t>统计信用修复工作应当遵循自愿申请、规范实施，公正公开、保障权益，分类管理、协同推进，按照“谁认定、谁公示、谁负责”的原则，组织实施。</w:t>
      </w:r>
    </w:p>
    <w:p w:rsidR="00DC221A" w:rsidRDefault="00DC221A">
      <w:pPr>
        <w:ind w:firstLine="420"/>
        <w:jc w:val="left"/>
      </w:pPr>
      <w:r>
        <w:rPr>
          <w:rFonts w:hint="eastAsia"/>
        </w:rPr>
        <w:t>第二章</w:t>
      </w:r>
      <w:r>
        <w:rPr>
          <w:rFonts w:hint="eastAsia"/>
        </w:rPr>
        <w:t xml:space="preserve">  </w:t>
      </w:r>
      <w:r>
        <w:rPr>
          <w:rFonts w:hint="eastAsia"/>
        </w:rPr>
        <w:t>信用修复条件</w:t>
      </w:r>
    </w:p>
    <w:p w:rsidR="00DC221A" w:rsidRDefault="00DC221A">
      <w:pPr>
        <w:ind w:firstLine="420"/>
        <w:jc w:val="left"/>
      </w:pPr>
      <w:r>
        <w:rPr>
          <w:rFonts w:hint="eastAsia"/>
        </w:rPr>
        <w:t>第四条</w:t>
      </w:r>
      <w:r>
        <w:rPr>
          <w:rFonts w:hint="eastAsia"/>
        </w:rPr>
        <w:t xml:space="preserve">  </w:t>
      </w:r>
      <w:r>
        <w:rPr>
          <w:rFonts w:hint="eastAsia"/>
        </w:rPr>
        <w:t>具有统计一般失信行为信息的企业提出信用修复申请应当同时具备以下条件：</w:t>
      </w:r>
    </w:p>
    <w:p w:rsidR="00DC221A" w:rsidRDefault="00DC221A">
      <w:pPr>
        <w:ind w:firstLine="420"/>
        <w:jc w:val="left"/>
      </w:pPr>
      <w:r>
        <w:rPr>
          <w:rFonts w:hint="eastAsia"/>
        </w:rPr>
        <w:t>（一）企业已对统计一般失信行为进行了纠正，并认真整改到位，该失信行为的不良社会影响已基本消除。</w:t>
      </w:r>
    </w:p>
    <w:p w:rsidR="00DC221A" w:rsidRDefault="00DC221A">
      <w:pPr>
        <w:ind w:firstLine="420"/>
        <w:jc w:val="left"/>
      </w:pPr>
      <w:r>
        <w:rPr>
          <w:rFonts w:hint="eastAsia"/>
        </w:rPr>
        <w:t>（二）企业统计失信信息公示时间已满</w:t>
      </w:r>
      <w:r>
        <w:rPr>
          <w:rFonts w:hint="eastAsia"/>
        </w:rPr>
        <w:t>6</w:t>
      </w:r>
      <w:r>
        <w:rPr>
          <w:rFonts w:hint="eastAsia"/>
        </w:rPr>
        <w:t>个月。</w:t>
      </w:r>
    </w:p>
    <w:p w:rsidR="00DC221A" w:rsidRDefault="00DC221A">
      <w:pPr>
        <w:ind w:firstLine="420"/>
        <w:jc w:val="left"/>
      </w:pPr>
      <w:r>
        <w:rPr>
          <w:rFonts w:hint="eastAsia"/>
        </w:rPr>
        <w:t>（三）企业强化统计诚信意识，作出不再统计失信的承诺并同意向社会公开。</w:t>
      </w:r>
    </w:p>
    <w:p w:rsidR="00DC221A" w:rsidRDefault="00DC221A">
      <w:pPr>
        <w:ind w:firstLine="420"/>
        <w:jc w:val="left"/>
      </w:pPr>
      <w:r>
        <w:rPr>
          <w:rFonts w:hint="eastAsia"/>
        </w:rPr>
        <w:t>第五条</w:t>
      </w:r>
      <w:r>
        <w:rPr>
          <w:rFonts w:hint="eastAsia"/>
        </w:rPr>
        <w:t xml:space="preserve">  </w:t>
      </w:r>
      <w:r>
        <w:rPr>
          <w:rFonts w:hint="eastAsia"/>
        </w:rPr>
        <w:t>具有统计严重失信行为信息的企业提出信用修复申请应当具备以下条件：</w:t>
      </w:r>
    </w:p>
    <w:p w:rsidR="00DC221A" w:rsidRDefault="00DC221A">
      <w:pPr>
        <w:ind w:firstLine="420"/>
        <w:jc w:val="left"/>
      </w:pPr>
      <w:r>
        <w:rPr>
          <w:rFonts w:hint="eastAsia"/>
        </w:rPr>
        <w:t>（一）企业已对统计严重失信行为进行了纠正，并认真整改到位，该失信行为的不良社会影响已基本消除。</w:t>
      </w:r>
    </w:p>
    <w:p w:rsidR="00DC221A" w:rsidRDefault="00DC221A">
      <w:pPr>
        <w:ind w:firstLine="420"/>
        <w:jc w:val="left"/>
      </w:pPr>
      <w:r>
        <w:rPr>
          <w:rFonts w:hint="eastAsia"/>
        </w:rPr>
        <w:t>（二）企业统计失信信息公示时间已满</w:t>
      </w:r>
      <w:r>
        <w:rPr>
          <w:rFonts w:hint="eastAsia"/>
        </w:rPr>
        <w:t>6</w:t>
      </w:r>
      <w:r>
        <w:rPr>
          <w:rFonts w:hint="eastAsia"/>
        </w:rPr>
        <w:t>个月。</w:t>
      </w:r>
    </w:p>
    <w:p w:rsidR="00DC221A" w:rsidRDefault="00DC221A">
      <w:pPr>
        <w:ind w:firstLine="420"/>
        <w:jc w:val="left"/>
      </w:pPr>
      <w:r>
        <w:rPr>
          <w:rFonts w:hint="eastAsia"/>
        </w:rPr>
        <w:t>（三）企业强化统计诚信意识，作出不再统计失信的承诺并同意向社会公开。</w:t>
      </w:r>
    </w:p>
    <w:p w:rsidR="00DC221A" w:rsidRDefault="00DC221A">
      <w:pPr>
        <w:ind w:firstLine="420"/>
        <w:jc w:val="left"/>
      </w:pPr>
      <w:r>
        <w:rPr>
          <w:rFonts w:hint="eastAsia"/>
        </w:rPr>
        <w:t>（四）参加信用修复培训，并提供信用报告。</w:t>
      </w:r>
    </w:p>
    <w:p w:rsidR="00DC221A" w:rsidRDefault="00DC221A">
      <w:pPr>
        <w:ind w:firstLine="420"/>
        <w:jc w:val="left"/>
      </w:pPr>
      <w:r>
        <w:rPr>
          <w:rFonts w:hint="eastAsia"/>
        </w:rPr>
        <w:t>第六条</w:t>
      </w:r>
      <w:r>
        <w:rPr>
          <w:rFonts w:hint="eastAsia"/>
        </w:rPr>
        <w:t xml:space="preserve">  </w:t>
      </w:r>
      <w:r>
        <w:rPr>
          <w:rFonts w:hint="eastAsia"/>
        </w:rPr>
        <w:t>有下列情形之一的，不得予以统计信用修复：</w:t>
      </w:r>
    </w:p>
    <w:p w:rsidR="00DC221A" w:rsidRDefault="00DC221A">
      <w:pPr>
        <w:ind w:firstLine="420"/>
        <w:jc w:val="left"/>
      </w:pPr>
      <w:r>
        <w:rPr>
          <w:rFonts w:hint="eastAsia"/>
        </w:rPr>
        <w:t>（一）失信行为信息自认定之日起未满第四条或者第五条规定期限的。</w:t>
      </w:r>
    </w:p>
    <w:p w:rsidR="00DC221A" w:rsidRDefault="00DC221A">
      <w:pPr>
        <w:ind w:firstLine="420"/>
        <w:jc w:val="left"/>
      </w:pPr>
      <w:r>
        <w:rPr>
          <w:rFonts w:hint="eastAsia"/>
        </w:rPr>
        <w:t>（二）统计失信行为认定之日起一年内产生新的统计失信行为的。</w:t>
      </w:r>
    </w:p>
    <w:p w:rsidR="00DC221A" w:rsidRDefault="00DC221A">
      <w:pPr>
        <w:ind w:firstLine="420"/>
        <w:jc w:val="left"/>
      </w:pPr>
      <w:r>
        <w:rPr>
          <w:rFonts w:hint="eastAsia"/>
        </w:rPr>
        <w:t>（三）提交虚假材料等不实信息用于信用修复申请的。</w:t>
      </w:r>
    </w:p>
    <w:p w:rsidR="00DC221A" w:rsidRDefault="00DC221A">
      <w:pPr>
        <w:ind w:firstLine="420"/>
        <w:jc w:val="left"/>
      </w:pPr>
      <w:r>
        <w:rPr>
          <w:rFonts w:hint="eastAsia"/>
        </w:rPr>
        <w:t>（四）企业接到统计信用异常提醒后无故不纠正相关统计失信行为或者无故不参加约谈、约谈事项不落实，经督促之日起</w:t>
      </w:r>
      <w:r>
        <w:rPr>
          <w:rFonts w:hint="eastAsia"/>
        </w:rPr>
        <w:t>15</w:t>
      </w:r>
      <w:r>
        <w:rPr>
          <w:rFonts w:hint="eastAsia"/>
        </w:rPr>
        <w:t>日后仍不纠正的。</w:t>
      </w:r>
    </w:p>
    <w:p w:rsidR="00DC221A" w:rsidRDefault="00DC221A">
      <w:pPr>
        <w:ind w:firstLine="420"/>
        <w:jc w:val="left"/>
      </w:pPr>
      <w:r>
        <w:rPr>
          <w:rFonts w:hint="eastAsia"/>
        </w:rPr>
        <w:t>（五）县级以上地方人民政府统计机构依法依规认为存在不能实施统计信用修复的失信行为。</w:t>
      </w:r>
    </w:p>
    <w:p w:rsidR="00DC221A" w:rsidRDefault="00DC221A">
      <w:pPr>
        <w:ind w:firstLine="420"/>
        <w:jc w:val="left"/>
      </w:pPr>
      <w:r>
        <w:rPr>
          <w:rFonts w:hint="eastAsia"/>
        </w:rPr>
        <w:t>第三章</w:t>
      </w:r>
      <w:r>
        <w:rPr>
          <w:rFonts w:hint="eastAsia"/>
        </w:rPr>
        <w:t xml:space="preserve">  </w:t>
      </w:r>
      <w:r>
        <w:rPr>
          <w:rFonts w:hint="eastAsia"/>
        </w:rPr>
        <w:t>信用修复程序</w:t>
      </w:r>
    </w:p>
    <w:p w:rsidR="00DC221A" w:rsidRDefault="00DC221A">
      <w:pPr>
        <w:ind w:firstLine="420"/>
        <w:jc w:val="left"/>
      </w:pPr>
      <w:r>
        <w:rPr>
          <w:rFonts w:hint="eastAsia"/>
        </w:rPr>
        <w:t>第七条</w:t>
      </w:r>
      <w:r>
        <w:rPr>
          <w:rFonts w:hint="eastAsia"/>
        </w:rPr>
        <w:t xml:space="preserve">  </w:t>
      </w:r>
      <w:r>
        <w:rPr>
          <w:rFonts w:hint="eastAsia"/>
        </w:rPr>
        <w:t>企业可以向认定该企业统计失信的政府统计机构提出信用修复申请。</w:t>
      </w:r>
    </w:p>
    <w:p w:rsidR="00DC221A" w:rsidRDefault="00DC221A">
      <w:pPr>
        <w:ind w:firstLine="420"/>
        <w:jc w:val="left"/>
      </w:pPr>
      <w:r>
        <w:rPr>
          <w:rFonts w:hint="eastAsia"/>
        </w:rPr>
        <w:t>第八条</w:t>
      </w:r>
      <w:r>
        <w:rPr>
          <w:rFonts w:hint="eastAsia"/>
        </w:rPr>
        <w:t xml:space="preserve">  </w:t>
      </w:r>
      <w:r>
        <w:rPr>
          <w:rFonts w:hint="eastAsia"/>
        </w:rPr>
        <w:t>企业申请信用修复时，应当提交以下材料：</w:t>
      </w:r>
    </w:p>
    <w:p w:rsidR="00DC221A" w:rsidRDefault="00DC221A">
      <w:pPr>
        <w:ind w:firstLine="420"/>
        <w:jc w:val="left"/>
      </w:pPr>
      <w:r>
        <w:rPr>
          <w:rFonts w:hint="eastAsia"/>
        </w:rPr>
        <w:t>（一）信用修复申请表（附件</w:t>
      </w:r>
      <w:r>
        <w:rPr>
          <w:rFonts w:hint="eastAsia"/>
        </w:rPr>
        <w:t>1</w:t>
      </w:r>
      <w:r>
        <w:rPr>
          <w:rFonts w:hint="eastAsia"/>
        </w:rPr>
        <w:t>）；</w:t>
      </w:r>
    </w:p>
    <w:p w:rsidR="00DC221A" w:rsidRDefault="00DC221A">
      <w:pPr>
        <w:ind w:firstLine="420"/>
        <w:jc w:val="left"/>
      </w:pPr>
      <w:r>
        <w:rPr>
          <w:rFonts w:hint="eastAsia"/>
        </w:rPr>
        <w:t>（二）信用修复承诺书（附件</w:t>
      </w:r>
      <w:r>
        <w:rPr>
          <w:rFonts w:hint="eastAsia"/>
        </w:rPr>
        <w:t>2</w:t>
      </w:r>
      <w:r>
        <w:rPr>
          <w:rFonts w:hint="eastAsia"/>
        </w:rPr>
        <w:t>）；</w:t>
      </w:r>
    </w:p>
    <w:p w:rsidR="00DC221A" w:rsidRDefault="00DC221A">
      <w:pPr>
        <w:ind w:firstLine="420"/>
        <w:jc w:val="left"/>
      </w:pPr>
      <w:r>
        <w:rPr>
          <w:rFonts w:hint="eastAsia"/>
        </w:rPr>
        <w:t>（三）企业证照、身份证件等材料复印件并加盖公章。</w:t>
      </w:r>
    </w:p>
    <w:p w:rsidR="00DC221A" w:rsidRDefault="00DC221A">
      <w:pPr>
        <w:ind w:firstLine="420"/>
        <w:jc w:val="left"/>
      </w:pPr>
      <w:r>
        <w:rPr>
          <w:rFonts w:hint="eastAsia"/>
        </w:rPr>
        <w:t>涉及统计严重失信行为信息的信用修复，还应当参加省、市信用办或第三方信用机构组织信用修复培训，或登录“信用中国”网站公益性在线培训平台进行在线培训。企业申请人提供参加信用修复培训证书并提交信用报告。</w:t>
      </w:r>
    </w:p>
    <w:p w:rsidR="00DC221A" w:rsidRDefault="00DC221A">
      <w:pPr>
        <w:ind w:firstLine="420"/>
        <w:jc w:val="left"/>
      </w:pPr>
      <w:r>
        <w:rPr>
          <w:rFonts w:hint="eastAsia"/>
        </w:rPr>
        <w:t>第九条</w:t>
      </w:r>
      <w:r>
        <w:rPr>
          <w:rFonts w:hint="eastAsia"/>
        </w:rPr>
        <w:t xml:space="preserve">  </w:t>
      </w:r>
      <w:r>
        <w:rPr>
          <w:rFonts w:hint="eastAsia"/>
        </w:rPr>
        <w:t>统计机构受理申请。统计机构收到信用修复申请后，应当对申请材料进行审核，材料齐全且符合要求的，予以受理。材料不齐全或者不符合要求的，应当在</w:t>
      </w:r>
      <w:r>
        <w:rPr>
          <w:rFonts w:hint="eastAsia"/>
        </w:rPr>
        <w:t>3</w:t>
      </w:r>
      <w:r>
        <w:rPr>
          <w:rFonts w:hint="eastAsia"/>
        </w:rPr>
        <w:t>个工作日内一次性告知企业申请人补全材料，补正后符合要求的，予以受理。对不符合信用修复受理条件的，应当书面告知信用修复申请人。</w:t>
      </w:r>
    </w:p>
    <w:p w:rsidR="00DC221A" w:rsidRDefault="00DC221A">
      <w:pPr>
        <w:ind w:firstLine="420"/>
        <w:jc w:val="left"/>
      </w:pPr>
      <w:r>
        <w:rPr>
          <w:rFonts w:hint="eastAsia"/>
        </w:rPr>
        <w:t>第十条</w:t>
      </w:r>
      <w:r>
        <w:rPr>
          <w:rFonts w:hint="eastAsia"/>
        </w:rPr>
        <w:t xml:space="preserve">  </w:t>
      </w:r>
      <w:r>
        <w:rPr>
          <w:rFonts w:hint="eastAsia"/>
        </w:rPr>
        <w:t>统计机构开展统计信用修复核查并提出修复意见。统计机构对企业统计信用状况开展核查，重点检查企业统计失信行为整改情况，并根据整改情况，提出修复意见。</w:t>
      </w:r>
    </w:p>
    <w:p w:rsidR="00DC221A" w:rsidRDefault="00DC221A">
      <w:pPr>
        <w:ind w:firstLine="420"/>
        <w:jc w:val="left"/>
      </w:pPr>
      <w:r>
        <w:rPr>
          <w:rFonts w:hint="eastAsia"/>
        </w:rPr>
        <w:t>第十一条</w:t>
      </w:r>
      <w:r>
        <w:rPr>
          <w:rFonts w:hint="eastAsia"/>
        </w:rPr>
        <w:t xml:space="preserve">  </w:t>
      </w:r>
      <w:r>
        <w:rPr>
          <w:rFonts w:hint="eastAsia"/>
        </w:rPr>
        <w:t>符合信用修复条件的，统计机构应当作出信用修复决定（附件</w:t>
      </w:r>
      <w:r>
        <w:rPr>
          <w:rFonts w:hint="eastAsia"/>
        </w:rPr>
        <w:t>3</w:t>
      </w:r>
      <w:r>
        <w:rPr>
          <w:rFonts w:hint="eastAsia"/>
        </w:rPr>
        <w:t>），并按照信用信息报送渠道提供给同级公共信用信息工作机构。对不符合信用修复条件的，统计机构应当书面告知信用修复申请人不予修复的决定和理由。确认修复的统计失信行为信息应当及时在信用主体相应信息及信用档案中予以标注，并在相关平台和网站上撤销公示，不再作为信用惩戒的依据。</w:t>
      </w:r>
    </w:p>
    <w:p w:rsidR="00DC221A" w:rsidRDefault="00DC221A">
      <w:pPr>
        <w:ind w:firstLine="420"/>
        <w:jc w:val="left"/>
      </w:pPr>
      <w:r>
        <w:rPr>
          <w:rFonts w:hint="eastAsia"/>
        </w:rPr>
        <w:t>第十二条</w:t>
      </w:r>
      <w:r>
        <w:rPr>
          <w:rFonts w:hint="eastAsia"/>
        </w:rPr>
        <w:t xml:space="preserve">  </w:t>
      </w:r>
      <w:r>
        <w:rPr>
          <w:rFonts w:hint="eastAsia"/>
        </w:rPr>
        <w:t>基于“信用中国”网站的信用修复，由企业自主登陆“信用中国”网站，按照《“信用中国”网站行政处罚信息信用修复指南》要求，企业自行提交失信信息修复申请。其中，《涉及一般失信行为行政处罚信息信用修复表》（附件</w:t>
      </w:r>
      <w:r>
        <w:rPr>
          <w:rFonts w:hint="eastAsia"/>
        </w:rPr>
        <w:t>4</w:t>
      </w:r>
      <w:r>
        <w:rPr>
          <w:rFonts w:hint="eastAsia"/>
        </w:rPr>
        <w:t>）由负责信用修复的统计机构提供给申请人。</w:t>
      </w:r>
    </w:p>
    <w:p w:rsidR="00DC221A" w:rsidRDefault="00DC221A">
      <w:pPr>
        <w:ind w:firstLine="420"/>
        <w:jc w:val="left"/>
      </w:pPr>
      <w:r>
        <w:rPr>
          <w:rFonts w:hint="eastAsia"/>
        </w:rPr>
        <w:t>第四章</w:t>
      </w:r>
      <w:r>
        <w:rPr>
          <w:rFonts w:hint="eastAsia"/>
        </w:rPr>
        <w:t xml:space="preserve">  </w:t>
      </w:r>
      <w:r>
        <w:rPr>
          <w:rFonts w:hint="eastAsia"/>
        </w:rPr>
        <w:t>信用修复资料管理</w:t>
      </w:r>
    </w:p>
    <w:p w:rsidR="00DC221A" w:rsidRDefault="00DC221A">
      <w:pPr>
        <w:ind w:firstLine="420"/>
        <w:jc w:val="left"/>
      </w:pPr>
      <w:r>
        <w:rPr>
          <w:rFonts w:hint="eastAsia"/>
        </w:rPr>
        <w:t>第十三条</w:t>
      </w:r>
      <w:r>
        <w:rPr>
          <w:rFonts w:hint="eastAsia"/>
        </w:rPr>
        <w:t xml:space="preserve">  </w:t>
      </w:r>
      <w:r>
        <w:rPr>
          <w:rFonts w:hint="eastAsia"/>
        </w:rPr>
        <w:t>负责信用修复的政府统计机构明确专人管理信用修复记录处理档案。将信用修复申请表、承诺书、决定书等有关文件的原件或复印件，及时归档、备查。</w:t>
      </w:r>
    </w:p>
    <w:p w:rsidR="00DC221A" w:rsidRDefault="00DC221A">
      <w:pPr>
        <w:ind w:firstLine="420"/>
        <w:jc w:val="left"/>
      </w:pPr>
      <w:r>
        <w:rPr>
          <w:rFonts w:hint="eastAsia"/>
        </w:rPr>
        <w:t>第五章</w:t>
      </w:r>
      <w:r>
        <w:rPr>
          <w:rFonts w:hint="eastAsia"/>
        </w:rPr>
        <w:t xml:space="preserve">  </w:t>
      </w:r>
      <w:r>
        <w:rPr>
          <w:rFonts w:hint="eastAsia"/>
        </w:rPr>
        <w:t>权益保障</w:t>
      </w:r>
    </w:p>
    <w:p w:rsidR="00DC221A" w:rsidRDefault="00DC221A">
      <w:pPr>
        <w:ind w:firstLine="420"/>
        <w:jc w:val="left"/>
      </w:pPr>
      <w:r>
        <w:rPr>
          <w:rFonts w:hint="eastAsia"/>
        </w:rPr>
        <w:t>第十四条</w:t>
      </w:r>
      <w:r>
        <w:rPr>
          <w:rFonts w:hint="eastAsia"/>
        </w:rPr>
        <w:t xml:space="preserve">  </w:t>
      </w:r>
      <w:r>
        <w:rPr>
          <w:rFonts w:hint="eastAsia"/>
        </w:rPr>
        <w:t>企业对统计机构或者公共信用信息工作机构不予信用修复的决定有异议的，可以向统计机构或者公共信用信息工作机构提出异议申请。</w:t>
      </w:r>
    </w:p>
    <w:p w:rsidR="00DC221A" w:rsidRDefault="00DC221A">
      <w:pPr>
        <w:ind w:firstLine="420"/>
        <w:jc w:val="left"/>
      </w:pPr>
      <w:r>
        <w:rPr>
          <w:rFonts w:hint="eastAsia"/>
        </w:rPr>
        <w:t>统计机构或者公共信用信息工作机构应当自收到异议申请之日起</w:t>
      </w:r>
      <w:r>
        <w:rPr>
          <w:rFonts w:hint="eastAsia"/>
        </w:rPr>
        <w:t>5</w:t>
      </w:r>
      <w:r>
        <w:rPr>
          <w:rFonts w:hint="eastAsia"/>
        </w:rPr>
        <w:t>个工作日内进行核实并做出处理。</w:t>
      </w:r>
    </w:p>
    <w:p w:rsidR="00DC221A" w:rsidRDefault="00DC221A">
      <w:pPr>
        <w:ind w:firstLine="420"/>
        <w:jc w:val="left"/>
      </w:pPr>
      <w:r>
        <w:rPr>
          <w:rFonts w:hint="eastAsia"/>
        </w:rPr>
        <w:t>第六章</w:t>
      </w:r>
      <w:r>
        <w:rPr>
          <w:rFonts w:hint="eastAsia"/>
        </w:rPr>
        <w:t xml:space="preserve">  </w:t>
      </w:r>
      <w:r>
        <w:rPr>
          <w:rFonts w:hint="eastAsia"/>
        </w:rPr>
        <w:t>附</w:t>
      </w:r>
      <w:r>
        <w:rPr>
          <w:rFonts w:hint="eastAsia"/>
        </w:rPr>
        <w:t xml:space="preserve">  </w:t>
      </w:r>
      <w:r>
        <w:rPr>
          <w:rFonts w:hint="eastAsia"/>
        </w:rPr>
        <w:t>则</w:t>
      </w:r>
    </w:p>
    <w:p w:rsidR="00DC221A" w:rsidRDefault="00DC221A">
      <w:pPr>
        <w:ind w:firstLine="420"/>
        <w:jc w:val="left"/>
      </w:pPr>
      <w:r>
        <w:rPr>
          <w:rFonts w:hint="eastAsia"/>
        </w:rPr>
        <w:t>第十五条</w:t>
      </w:r>
      <w:r>
        <w:rPr>
          <w:rFonts w:hint="eastAsia"/>
        </w:rPr>
        <w:t xml:space="preserve">  </w:t>
      </w:r>
      <w:r>
        <w:rPr>
          <w:rFonts w:hint="eastAsia"/>
        </w:rPr>
        <w:t>本细则由江苏省统计局负责解释。</w:t>
      </w:r>
    </w:p>
    <w:p w:rsidR="00DC221A" w:rsidRDefault="00DC221A">
      <w:pPr>
        <w:ind w:firstLine="420"/>
        <w:jc w:val="left"/>
      </w:pPr>
      <w:r>
        <w:rPr>
          <w:rFonts w:hint="eastAsia"/>
        </w:rPr>
        <w:t>第十六条</w:t>
      </w:r>
      <w:r>
        <w:rPr>
          <w:rFonts w:hint="eastAsia"/>
        </w:rPr>
        <w:t xml:space="preserve">  </w:t>
      </w:r>
      <w:r>
        <w:rPr>
          <w:rFonts w:hint="eastAsia"/>
        </w:rPr>
        <w:t>本细则自印发之日起</w:t>
      </w:r>
      <w:r>
        <w:rPr>
          <w:rFonts w:hint="eastAsia"/>
        </w:rPr>
        <w:t>30</w:t>
      </w:r>
      <w:r>
        <w:rPr>
          <w:rFonts w:hint="eastAsia"/>
        </w:rPr>
        <w:t>日后实施。</w:t>
      </w:r>
    </w:p>
    <w:p w:rsidR="00DC221A" w:rsidRDefault="00DC221A">
      <w:pPr>
        <w:ind w:firstLine="420"/>
        <w:jc w:val="left"/>
      </w:pPr>
      <w:r>
        <w:rPr>
          <w:rFonts w:hint="eastAsia"/>
        </w:rPr>
        <w:t>附件：</w:t>
      </w:r>
      <w:r>
        <w:rPr>
          <w:rFonts w:hint="eastAsia"/>
        </w:rPr>
        <w:t>1</w:t>
      </w:r>
      <w:r>
        <w:rPr>
          <w:rFonts w:hint="eastAsia"/>
        </w:rPr>
        <w:t>．信用修复申请表</w:t>
      </w:r>
    </w:p>
    <w:p w:rsidR="00DC221A" w:rsidRDefault="00DC221A">
      <w:pPr>
        <w:ind w:firstLine="420"/>
        <w:jc w:val="left"/>
      </w:pPr>
      <w:r>
        <w:rPr>
          <w:rFonts w:hint="eastAsia"/>
        </w:rPr>
        <w:t>2</w:t>
      </w:r>
      <w:r>
        <w:rPr>
          <w:rFonts w:hint="eastAsia"/>
        </w:rPr>
        <w:t>．信用修复承诺书</w:t>
      </w:r>
    </w:p>
    <w:p w:rsidR="00DC221A" w:rsidRDefault="00DC221A">
      <w:pPr>
        <w:ind w:firstLine="420"/>
        <w:jc w:val="left"/>
      </w:pPr>
      <w:r>
        <w:rPr>
          <w:rFonts w:hint="eastAsia"/>
        </w:rPr>
        <w:t>3</w:t>
      </w:r>
      <w:r>
        <w:rPr>
          <w:rFonts w:hint="eastAsia"/>
        </w:rPr>
        <w:t>．信用修复决定书</w:t>
      </w:r>
    </w:p>
    <w:p w:rsidR="00DC221A" w:rsidRDefault="00DC221A">
      <w:pPr>
        <w:ind w:firstLine="420"/>
        <w:jc w:val="left"/>
      </w:pPr>
      <w:r>
        <w:rPr>
          <w:rFonts w:hint="eastAsia"/>
        </w:rPr>
        <w:t xml:space="preserve">4.  </w:t>
      </w:r>
      <w:r>
        <w:rPr>
          <w:rFonts w:hint="eastAsia"/>
        </w:rPr>
        <w:t>涉及一般失信行为行政处罚信息信用修复表</w:t>
      </w:r>
    </w:p>
    <w:p w:rsidR="00DC221A" w:rsidRDefault="00DC221A">
      <w:pPr>
        <w:jc w:val="right"/>
      </w:pPr>
      <w:r>
        <w:rPr>
          <w:rFonts w:hint="eastAsia"/>
        </w:rPr>
        <w:t>江苏省统计局</w:t>
      </w:r>
      <w:r>
        <w:rPr>
          <w:rFonts w:hint="eastAsia"/>
        </w:rPr>
        <w:t>2021-05-26</w:t>
      </w:r>
    </w:p>
    <w:p w:rsidR="00DC221A" w:rsidRDefault="00DC221A" w:rsidP="00242460">
      <w:pPr>
        <w:sectPr w:rsidR="00DC221A" w:rsidSect="00242460">
          <w:type w:val="continuous"/>
          <w:pgSz w:w="11906" w:h="16838"/>
          <w:pgMar w:top="1644" w:right="1236" w:bottom="1418" w:left="1814" w:header="851" w:footer="907" w:gutter="0"/>
          <w:pgNumType w:start="1"/>
          <w:cols w:space="720"/>
          <w:docGrid w:type="lines" w:linePitch="341" w:charSpace="2373"/>
        </w:sectPr>
      </w:pPr>
    </w:p>
    <w:p w:rsidR="00544CED" w:rsidRDefault="00544CED"/>
    <w:sectPr w:rsidR="00544C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221A"/>
    <w:rsid w:val="00544CED"/>
    <w:rsid w:val="00DC22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22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22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1842</Characters>
  <Application>Microsoft Office Word</Application>
  <DocSecurity>0</DocSecurity>
  <Lines>15</Lines>
  <Paragraphs>4</Paragraphs>
  <ScaleCrop>false</ScaleCrop>
  <Company>Sky123.Org</Company>
  <LinksUpToDate>false</LinksUpToDate>
  <CharactersWithSpaces>2161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2022-09-14T05:19:00Z</dcterms:created>
</cp:coreProperties>
</file>