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E1" w:rsidRDefault="002336E1" w:rsidP="00F057FD">
      <w:pPr>
        <w:pStyle w:val="1"/>
      </w:pPr>
      <w:r w:rsidRPr="00F057FD">
        <w:rPr>
          <w:rFonts w:hint="eastAsia"/>
        </w:rPr>
        <w:t>传播红色文化</w:t>
      </w:r>
      <w:r w:rsidRPr="00F057FD">
        <w:t xml:space="preserve"> 创新宣传思想工作</w:t>
      </w:r>
    </w:p>
    <w:p w:rsidR="002336E1" w:rsidRDefault="002336E1" w:rsidP="002336E1">
      <w:pPr>
        <w:ind w:firstLineChars="200" w:firstLine="420"/>
      </w:pPr>
      <w:r>
        <w:rPr>
          <w:rFonts w:hint="eastAsia"/>
        </w:rPr>
        <w:t>红色文化是产生于中国共产党在革命、建设、改革等不同时期沉淀的独特文化，是深植于中国共产党人特有的精神宝藏，是物质文化、精神文化和制度文化的有机统一，具有资政育人的意义与涵养共产党人初心使命的重要功能。习近平总书记也曾在多个场合强调红色基因传承的重要性，“要发挥红色资源优势，深入进行党史军史和光荣传统教育，把红色基因一代代传下去”。新时代党的宣传思想工作的根本原则是坚持党对意识形态工作的领导权，要求我们要以马克思主义所倡导的社会理想和价值追求引领意识形态工作的基本方向和道德风尚。而红色文化在党的宣传思想工作中发挥着引领社会思潮功能、理想信念教育功能、正向引导舆论功能和中国特色社会主义文化支撑功能。我们应当充分认识并挖掘出红色文化的功能和价值，使其在新时代党的宣传思想工作中充分发挥作用，这既是我们的历史使命，也是在新时代加强党的思想政治领导、巩固党的群众基础和执政基础的政治要求。</w:t>
      </w:r>
    </w:p>
    <w:p w:rsidR="002336E1" w:rsidRDefault="002336E1" w:rsidP="002336E1">
      <w:pPr>
        <w:ind w:firstLineChars="200" w:firstLine="420"/>
      </w:pPr>
      <w:r>
        <w:rPr>
          <w:rFonts w:hint="eastAsia"/>
        </w:rPr>
        <w:t>红色文化对党的宣传思想工作的价值意义</w:t>
      </w:r>
    </w:p>
    <w:p w:rsidR="002336E1" w:rsidRDefault="002336E1" w:rsidP="002336E1">
      <w:pPr>
        <w:ind w:firstLineChars="200" w:firstLine="420"/>
      </w:pPr>
      <w:r>
        <w:rPr>
          <w:rFonts w:hint="eastAsia"/>
        </w:rPr>
        <w:t>红色文化对党的宣传思想工作具有凝聚民心的政治价值。红色文化是在中国共产党百年党史中产生并发展的，与政党文化密不可分。红色文化集中反映了中国共产党的政治理念、政治思想和政治作风，是巩固党在意识形态领域领导地位的最直接、最鲜活、最生动、最集中、最宝贵的资源。红色文化淋漓尽致地体现了中国最广大人民群众的根本利益，在宣传思想工作中具有天然的亲民性。只有牢牢坚持以人民为中心，在宣传思想工作中积极传播体现人民至上的红色文化，才会获得最广泛的群众基础和价值认同。</w:t>
      </w:r>
    </w:p>
    <w:p w:rsidR="002336E1" w:rsidRDefault="002336E1" w:rsidP="002336E1">
      <w:pPr>
        <w:ind w:firstLineChars="200" w:firstLine="420"/>
      </w:pPr>
      <w:r>
        <w:rPr>
          <w:rFonts w:hint="eastAsia"/>
        </w:rPr>
        <w:t>红色文化对党的宣传思想工作具有资政育人的教育价值。红色文化的教育价值主要体现在坚定人们的理想信念，培育社会主义核心价值观，增强文化自信，提高道德品德修养等方面。红色文化有利于提升思想政治教育效果，有利于社会主义核心价值观的培育。深度挖掘红色文化中所蕴含的精神力量，促使人们更加自觉有效的践行社会主义核心价值观，为新时代中国特色社会主义建设事业凝聚力量。我国红色文化资源极为丰富，要充分利用红色文化特有的优势，并融合进理想信念教育和社会主义核心价值观的培育工作中，使其成为思想政治教育资源的活水源泉。</w:t>
      </w:r>
    </w:p>
    <w:p w:rsidR="002336E1" w:rsidRDefault="002336E1" w:rsidP="002336E1">
      <w:pPr>
        <w:ind w:firstLineChars="200" w:firstLine="420"/>
      </w:pPr>
      <w:r>
        <w:rPr>
          <w:rFonts w:hint="eastAsia"/>
        </w:rPr>
        <w:t>利用红色文化推动新时代党的宣传思想工作发展</w:t>
      </w:r>
    </w:p>
    <w:p w:rsidR="002336E1" w:rsidRDefault="002336E1" w:rsidP="002336E1">
      <w:pPr>
        <w:ind w:firstLineChars="200" w:firstLine="420"/>
      </w:pPr>
      <w:r>
        <w:rPr>
          <w:rFonts w:hint="eastAsia"/>
        </w:rPr>
        <w:t>一是重构红色文化教育价值，创新宣传思想工作内容。红色文化归根结底是要与新时代相契合，使其更具吸引力和感召力，进而展现其独特的教育价值。要将红色文化的教育价值进行现代化转化，进行当代教育价值重构，紧密结合新时代人们的精神文明发展需要。尤其在当代青年人群体中，很多人对红色文化有“无用”、“过时”的疑问，解决这个问题的根本是要通过有效的现代转化，挖掘红色文化中能运用于新时代，解决新时代矛盾和问题的立场、方法和观点，展现红色文化跨越时空的力量。</w:t>
      </w:r>
    </w:p>
    <w:p w:rsidR="002336E1" w:rsidRDefault="002336E1" w:rsidP="002336E1">
      <w:pPr>
        <w:ind w:firstLineChars="200" w:firstLine="420"/>
      </w:pPr>
      <w:r>
        <w:rPr>
          <w:rFonts w:hint="eastAsia"/>
        </w:rPr>
        <w:t>二是红色文化融入思政教学主阵地，创新宣传思想工作育人模式。将红色文化融入思政教学的课程体系中，对于丰富教育内容，拓展教育载体，创新教学方法，培养高尚道德情操具有不可替代的重要作用。主要路径包括两方面，首先推动红色文化进教材、进课堂、进头脑，</w:t>
      </w:r>
      <w:r>
        <w:t xml:space="preserve"> </w:t>
      </w:r>
      <w:r>
        <w:t>将红色文化教育、理想信念教育融合到</w:t>
      </w:r>
      <w:r>
        <w:t>“</w:t>
      </w:r>
      <w:r>
        <w:t>三全</w:t>
      </w:r>
      <w:r>
        <w:t>”</w:t>
      </w:r>
      <w:r>
        <w:t>育人模式，将红色文化精髓潜移默化融入人们心中。其次思政课创新更加丰富的教育模式，如互动式教学、场景教学、研讨式教学，让红色文化以更加生动地被受教育者所接受，将教育方式从被动转向主动。</w:t>
      </w:r>
    </w:p>
    <w:p w:rsidR="002336E1" w:rsidRDefault="002336E1" w:rsidP="002336E1">
      <w:pPr>
        <w:ind w:firstLineChars="200" w:firstLine="420"/>
      </w:pPr>
      <w:r>
        <w:rPr>
          <w:rFonts w:hint="eastAsia"/>
        </w:rPr>
        <w:t>三是依托新技术发展，创新宣传思想工作形式。营造健康的网络环境是新时代宣传思想工作的重要内容，要将红色文化所蕴含的丰富内容通过高科技力量以更具感染力的形式和手法表现出来，例如充分利用现代传媒手段，创办红色文化网络论坛、红色文化直播平台、开发红色文化共享资源，提升传播速度，建设和守好红色文化网络思想宣传阵地。通过依托数字技术、网络技术、移动通讯技术，将微博、微信、头条、抖音、微公益等“微载体”，</w:t>
      </w:r>
      <w:r>
        <w:t>APP</w:t>
      </w:r>
      <w:r>
        <w:t>客户端，虚拟社区、网络娱乐等载体纳入现代宣传思想工作载体体系，将生活和娱乐活动作为新的传播宣传教育载体，实现红色</w:t>
      </w:r>
      <w:r>
        <w:rPr>
          <w:rFonts w:hint="eastAsia"/>
        </w:rPr>
        <w:t>文化“润物细无声”的功效。</w:t>
      </w:r>
    </w:p>
    <w:p w:rsidR="002336E1" w:rsidRDefault="002336E1" w:rsidP="00F057FD">
      <w:pPr>
        <w:jc w:val="right"/>
      </w:pPr>
      <w:r>
        <w:rPr>
          <w:rFonts w:hint="eastAsia"/>
        </w:rPr>
        <w:t>兰州新闻网</w:t>
      </w:r>
      <w:r>
        <w:rPr>
          <w:rFonts w:hint="eastAsia"/>
        </w:rPr>
        <w:t>2022-5-31</w:t>
      </w:r>
    </w:p>
    <w:p w:rsidR="002336E1" w:rsidRDefault="002336E1" w:rsidP="001B1ADA">
      <w:pPr>
        <w:sectPr w:rsidR="002336E1" w:rsidSect="001B1ADA">
          <w:type w:val="continuous"/>
          <w:pgSz w:w="11906" w:h="16838"/>
          <w:pgMar w:top="1644" w:right="1236" w:bottom="1418" w:left="1814" w:header="851" w:footer="907" w:gutter="0"/>
          <w:pgNumType w:start="1"/>
          <w:cols w:space="720"/>
          <w:docGrid w:type="lines" w:linePitch="341" w:charSpace="2373"/>
        </w:sectPr>
      </w:pPr>
    </w:p>
    <w:p w:rsidR="00A7477B" w:rsidRDefault="00A7477B"/>
    <w:sectPr w:rsidR="00A747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6E1"/>
    <w:rsid w:val="002336E1"/>
    <w:rsid w:val="00A74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36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36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2022-07-04T00:57:00Z</dcterms:created>
</cp:coreProperties>
</file>