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7" w:rsidRDefault="00D278A7">
      <w:pPr>
        <w:pStyle w:val="1"/>
      </w:pPr>
      <w:r>
        <w:rPr>
          <w:rFonts w:hint="eastAsia"/>
        </w:rPr>
        <w:t>《求是》发表宁吉喆署名文章：逆周期调节发力显效经济运行总体平稳</w:t>
      </w:r>
    </w:p>
    <w:p w:rsidR="00D278A7" w:rsidRDefault="00D278A7">
      <w:pPr>
        <w:ind w:firstLine="420"/>
        <w:jc w:val="left"/>
      </w:pPr>
      <w:r>
        <w:rPr>
          <w:rFonts w:hint="eastAsia"/>
        </w:rPr>
        <w:t>今年以来，面对复杂局面，以习近平同志为核心的党中央坚持稳中求进工作总基调，及时出台一系列“六稳”政策举措，加大逆周期调节力度，持续深化供给侧结构性改革。前三季度，我国生产需求持续扩大，就业物价基本稳定，经济结构调整优化，新动能较快成长，经济运行总体平稳。下阶段，尽管国内外环境复杂严峻，但我国经济发展长期向好的基本面没有改变，大国经济的规模优势和集中力量办大事的制度优势明显，随着宏观政策效果继续显现，国内市场进一步壮大，产业发展优化升级，积极因素增多，我们完全有能力、有条件、有基础应对各种风险挑战，实现经济持续健康发展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一、主要指标仍处于合理区间，“六大特征”显示经济稳定前行</w:t>
      </w:r>
    </w:p>
    <w:p w:rsidR="00D278A7" w:rsidRDefault="00D278A7">
      <w:pPr>
        <w:ind w:firstLine="420"/>
        <w:jc w:val="left"/>
      </w:pPr>
      <w:r>
        <w:rPr>
          <w:rFonts w:hint="eastAsia"/>
        </w:rPr>
        <w:t>各地区各部门认真贯彻落实党中央国务院决策部署，加大宏观政策逆周期调节力度，着力稳就业、稳金融、稳外贸、稳外资、稳投资、稳预期，主要宏观指标保持在合理区间，经济发展“大盘”稳定。从总体上看，我国经济运行呈现以下“六大特征”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年前三季度，我国主要宏观指标处于合理区间，经济发展“大盘”稳定，结构调整稳步推进，</w:t>
      </w:r>
    </w:p>
    <w:p w:rsidR="00D278A7" w:rsidRDefault="00D278A7">
      <w:pPr>
        <w:ind w:firstLine="420"/>
        <w:jc w:val="left"/>
      </w:pPr>
      <w:r>
        <w:rPr>
          <w:rFonts w:hint="eastAsia"/>
        </w:rPr>
        <w:t>“六大特征”显示经济稳定前行。曾琦</w:t>
      </w:r>
      <w:r>
        <w:rPr>
          <w:rFonts w:hint="eastAsia"/>
        </w:rPr>
        <w:t>/</w:t>
      </w:r>
      <w:r>
        <w:rPr>
          <w:rFonts w:hint="eastAsia"/>
        </w:rPr>
        <w:t>制图</w:t>
      </w:r>
    </w:p>
    <w:p w:rsidR="00D278A7" w:rsidRDefault="00D278A7">
      <w:pPr>
        <w:ind w:firstLine="420"/>
        <w:jc w:val="left"/>
      </w:pPr>
      <w:r>
        <w:rPr>
          <w:rFonts w:hint="eastAsia"/>
        </w:rPr>
        <w:t>一是经济增长总体平稳。灵活运用宏观政策逆周期调节工具，积极的财政政策进一步加力提效，实施大规模减税降费举措，加大对民生等重点领域的财政支出保障力度。稳健的货币政策适时预调微调，今年三次下调存款准备金率，加大对实体经济信贷投放力度，用改革的办法引导市场利率下行，有力促进了经济稳定增长。前三季度，国内生产总值同比增长</w:t>
      </w:r>
      <w:r>
        <w:rPr>
          <w:rFonts w:hint="eastAsia"/>
        </w:rPr>
        <w:t>6.2%</w:t>
      </w:r>
      <w:r>
        <w:rPr>
          <w:rFonts w:hint="eastAsia"/>
        </w:rPr>
        <w:t>，在较高基数上继续保持中高速增长，为实现全年经济增长预期目标奠定了扎实基础。比较分析表明，我国经济增速在总量</w:t>
      </w:r>
      <w:r>
        <w:rPr>
          <w:rFonts w:hint="eastAsia"/>
        </w:rPr>
        <w:t>1</w:t>
      </w:r>
      <w:r>
        <w:rPr>
          <w:rFonts w:hint="eastAsia"/>
        </w:rPr>
        <w:t>万亿美元以上的世界经济体中位居第一，继续成为推动世界经济增长的重要引擎。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二是内需潜力不断释放。充分发挥我国超大规模市场优势，出台一系列政策促消费稳投资。推动居民消费提质升级，鼓励促进文化、体育、家政、旅游等服务消费，消费“压舱石”分量加重。前三季度，限额以上单位智能家用电器和音像器材、可穿戴智能设备商品零售额同比分别增长</w:t>
      </w:r>
      <w:r>
        <w:rPr>
          <w:rFonts w:hint="eastAsia"/>
        </w:rPr>
        <w:t>41.6%</w:t>
      </w:r>
      <w:r>
        <w:rPr>
          <w:rFonts w:hint="eastAsia"/>
        </w:rPr>
        <w:t>和</w:t>
      </w:r>
      <w:r>
        <w:rPr>
          <w:rFonts w:hint="eastAsia"/>
        </w:rPr>
        <w:t>11.1%</w:t>
      </w:r>
      <w:r>
        <w:rPr>
          <w:rFonts w:hint="eastAsia"/>
        </w:rPr>
        <w:t>。“十一”期间，各地接待国内游客同比增长</w:t>
      </w:r>
      <w:r>
        <w:rPr>
          <w:rFonts w:hint="eastAsia"/>
        </w:rPr>
        <w:t>7.8%</w:t>
      </w:r>
      <w:r>
        <w:rPr>
          <w:rFonts w:hint="eastAsia"/>
        </w:rPr>
        <w:t>，实现国内旅游收入增长</w:t>
      </w:r>
      <w:r>
        <w:rPr>
          <w:rFonts w:hint="eastAsia"/>
        </w:rPr>
        <w:t>8.5%</w:t>
      </w:r>
      <w:r>
        <w:rPr>
          <w:rFonts w:hint="eastAsia"/>
        </w:rPr>
        <w:t>。前三季度，最终消费支出对经济增长的贡献率达到</w:t>
      </w:r>
      <w:r>
        <w:rPr>
          <w:rFonts w:hint="eastAsia"/>
        </w:rPr>
        <w:t>60.5%</w:t>
      </w:r>
      <w:r>
        <w:rPr>
          <w:rFonts w:hint="eastAsia"/>
        </w:rPr>
        <w:t>，高于资本形成总额</w:t>
      </w:r>
      <w:r>
        <w:rPr>
          <w:rFonts w:hint="eastAsia"/>
        </w:rPr>
        <w:t>40.7</w:t>
      </w:r>
      <w:r>
        <w:rPr>
          <w:rFonts w:hint="eastAsia"/>
        </w:rPr>
        <w:t>个百分点。在扩消费的同时，积极增加补短板、惠民生、增后劲有效投资。前三季度，生态保护和环境治理业、教育固定资产投资同比分别增长</w:t>
      </w:r>
      <w:r>
        <w:rPr>
          <w:rFonts w:hint="eastAsia"/>
        </w:rPr>
        <w:t>40.0%</w:t>
      </w:r>
      <w:r>
        <w:rPr>
          <w:rFonts w:hint="eastAsia"/>
        </w:rPr>
        <w:t>和</w:t>
      </w:r>
      <w:r>
        <w:rPr>
          <w:rFonts w:hint="eastAsia"/>
        </w:rPr>
        <w:t>18.5%</w:t>
      </w:r>
      <w:r>
        <w:rPr>
          <w:rFonts w:hint="eastAsia"/>
        </w:rPr>
        <w:t>，分别快于全部固定资产投资</w:t>
      </w:r>
      <w:r>
        <w:rPr>
          <w:rFonts w:hint="eastAsia"/>
        </w:rPr>
        <w:t>34.6</w:t>
      </w:r>
      <w:r>
        <w:rPr>
          <w:rFonts w:hint="eastAsia"/>
        </w:rPr>
        <w:t>和</w:t>
      </w:r>
      <w:r>
        <w:rPr>
          <w:rFonts w:hint="eastAsia"/>
        </w:rPr>
        <w:t>13.1</w:t>
      </w:r>
      <w:r>
        <w:rPr>
          <w:rFonts w:hint="eastAsia"/>
        </w:rPr>
        <w:t>个百分点。内需对经济增长的贡献率达</w:t>
      </w:r>
      <w:r>
        <w:rPr>
          <w:rFonts w:hint="eastAsia"/>
        </w:rPr>
        <w:t>80.3%</w:t>
      </w:r>
      <w:r>
        <w:rPr>
          <w:rFonts w:hint="eastAsia"/>
        </w:rPr>
        <w:t>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三是产业发展持续升级。农业供给侧结构性改革积极推进，农业生产结构调整优化。大豆播种面积增加</w:t>
      </w:r>
      <w:r>
        <w:rPr>
          <w:rFonts w:hint="eastAsia"/>
        </w:rPr>
        <w:t>1000</w:t>
      </w:r>
      <w:r>
        <w:rPr>
          <w:rFonts w:hint="eastAsia"/>
        </w:rPr>
        <w:t>万亩以上，品质好、市场价格优的中稻以及一季晚稻面积增加。大力实施重大技术改造工程，推动先进制造业与现代服务业融合发展，适应消费升级需要增加有效供给。工业发展迈向中高端，服务业“稳定器”作用巩固。前三季度，高技术制造业和装备制造业增加值同比分别增长</w:t>
      </w:r>
      <w:r>
        <w:rPr>
          <w:rFonts w:hint="eastAsia"/>
        </w:rPr>
        <w:t>8.7%</w:t>
      </w:r>
      <w:r>
        <w:rPr>
          <w:rFonts w:hint="eastAsia"/>
        </w:rPr>
        <w:t>和</w:t>
      </w:r>
      <w:r>
        <w:rPr>
          <w:rFonts w:hint="eastAsia"/>
        </w:rPr>
        <w:t>6.0%</w:t>
      </w:r>
      <w:r>
        <w:rPr>
          <w:rFonts w:hint="eastAsia"/>
        </w:rPr>
        <w:t>，分别快于全部规模以上工业</w:t>
      </w:r>
      <w:r>
        <w:rPr>
          <w:rFonts w:hint="eastAsia"/>
        </w:rPr>
        <w:t>3.1</w:t>
      </w:r>
      <w:r>
        <w:rPr>
          <w:rFonts w:hint="eastAsia"/>
        </w:rPr>
        <w:t>和</w:t>
      </w:r>
      <w:r>
        <w:rPr>
          <w:rFonts w:hint="eastAsia"/>
        </w:rPr>
        <w:t>0.4</w:t>
      </w:r>
      <w:r>
        <w:rPr>
          <w:rFonts w:hint="eastAsia"/>
        </w:rPr>
        <w:t>个百分点。服务业增加值增长</w:t>
      </w:r>
      <w:r>
        <w:rPr>
          <w:rFonts w:hint="eastAsia"/>
        </w:rPr>
        <w:t>7.0%</w:t>
      </w:r>
      <w:r>
        <w:rPr>
          <w:rFonts w:hint="eastAsia"/>
        </w:rPr>
        <w:t>，服务业对经济增长的贡献率达到</w:t>
      </w:r>
      <w:r>
        <w:rPr>
          <w:rFonts w:hint="eastAsia"/>
        </w:rPr>
        <w:t>60.6%</w:t>
      </w:r>
      <w:r>
        <w:rPr>
          <w:rFonts w:hint="eastAsia"/>
        </w:rPr>
        <w:t>，高于第二产业增长贡献率</w:t>
      </w:r>
      <w:r>
        <w:rPr>
          <w:rFonts w:hint="eastAsia"/>
        </w:rPr>
        <w:t>24.3</w:t>
      </w:r>
      <w:r>
        <w:rPr>
          <w:rFonts w:hint="eastAsia"/>
        </w:rPr>
        <w:t>个百分点。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四是城乡区域差距缩小。稳步推进新型城镇化发展，深入实施乡村振兴战略，城乡居民收入差距继续缩小。前三季度，农村居民人均可支配收入同比实际增长</w:t>
      </w:r>
      <w:r>
        <w:rPr>
          <w:rFonts w:hint="eastAsia"/>
        </w:rPr>
        <w:t>6.4%</w:t>
      </w:r>
      <w:r>
        <w:rPr>
          <w:rFonts w:hint="eastAsia"/>
        </w:rPr>
        <w:t>，快于城镇居民收入实际增长率</w:t>
      </w:r>
      <w:r>
        <w:rPr>
          <w:rFonts w:hint="eastAsia"/>
        </w:rPr>
        <w:t>1.0</w:t>
      </w:r>
      <w:r>
        <w:rPr>
          <w:rFonts w:hint="eastAsia"/>
        </w:rPr>
        <w:t>个百分点；城乡居民人均可支配收入之比为</w:t>
      </w:r>
      <w:r>
        <w:rPr>
          <w:rFonts w:hint="eastAsia"/>
        </w:rPr>
        <w:t>2.75</w:t>
      </w:r>
      <w:r>
        <w:rPr>
          <w:rFonts w:hint="eastAsia"/>
        </w:rPr>
        <w:t>，同比缩小</w:t>
      </w:r>
      <w:r>
        <w:rPr>
          <w:rFonts w:hint="eastAsia"/>
        </w:rPr>
        <w:t>0.03</w:t>
      </w:r>
      <w:r>
        <w:rPr>
          <w:rFonts w:hint="eastAsia"/>
        </w:rPr>
        <w:t>。京津冀协同发展、长江经济带发展、长三角区域一体化发展、粤港澳大湾区建设、海南全面深化改革开放等重大战略扎实推进，区域协调联动发展的新格局正在形成。前三季度，中部、西部地区规模以上工业增加值同比分别增长</w:t>
      </w:r>
      <w:r>
        <w:rPr>
          <w:rFonts w:hint="eastAsia"/>
        </w:rPr>
        <w:t>7.9%</w:t>
      </w:r>
      <w:r>
        <w:rPr>
          <w:rFonts w:hint="eastAsia"/>
        </w:rPr>
        <w:t>和</w:t>
      </w:r>
      <w:r>
        <w:rPr>
          <w:rFonts w:hint="eastAsia"/>
        </w:rPr>
        <w:t>6.3%</w:t>
      </w:r>
      <w:r>
        <w:rPr>
          <w:rFonts w:hint="eastAsia"/>
        </w:rPr>
        <w:t>，快于东部地区</w:t>
      </w:r>
      <w:r>
        <w:rPr>
          <w:rFonts w:hint="eastAsia"/>
        </w:rPr>
        <w:t>3.4</w:t>
      </w:r>
      <w:r>
        <w:rPr>
          <w:rFonts w:hint="eastAsia"/>
        </w:rPr>
        <w:t>和</w:t>
      </w:r>
      <w:r>
        <w:rPr>
          <w:rFonts w:hint="eastAsia"/>
        </w:rPr>
        <w:t>1.8</w:t>
      </w:r>
      <w:r>
        <w:rPr>
          <w:rFonts w:hint="eastAsia"/>
        </w:rPr>
        <w:t>个百分点；中部、西部地区居民人均可支配收入同比分别增长</w:t>
      </w:r>
      <w:r>
        <w:rPr>
          <w:rFonts w:hint="eastAsia"/>
        </w:rPr>
        <w:t>9.4%</w:t>
      </w:r>
      <w:r>
        <w:rPr>
          <w:rFonts w:hint="eastAsia"/>
        </w:rPr>
        <w:t>和</w:t>
      </w:r>
      <w:r>
        <w:rPr>
          <w:rFonts w:hint="eastAsia"/>
        </w:rPr>
        <w:t>9.0%</w:t>
      </w:r>
      <w:r>
        <w:rPr>
          <w:rFonts w:hint="eastAsia"/>
        </w:rPr>
        <w:t>，快于东部地区</w:t>
      </w:r>
      <w:r>
        <w:rPr>
          <w:rFonts w:hint="eastAsia"/>
        </w:rPr>
        <w:t>0.8</w:t>
      </w:r>
      <w:r>
        <w:rPr>
          <w:rFonts w:hint="eastAsia"/>
        </w:rPr>
        <w:t>和</w:t>
      </w:r>
      <w:r>
        <w:rPr>
          <w:rFonts w:hint="eastAsia"/>
        </w:rPr>
        <w:t>0.4</w:t>
      </w:r>
      <w:r>
        <w:rPr>
          <w:rFonts w:hint="eastAsia"/>
        </w:rPr>
        <w:t>个百分点。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五是民生保障扎实有力。聚焦人民所想所盼，切实做好民生实事。多管齐下稳定和扩大就业，做好高校毕业生、退役军人等重点群体就业工作，开展职业技能提升行动，促进灵活就业健康发展，就业形势保持稳定。前三季度，全国城镇新增就业</w:t>
      </w:r>
      <w:r>
        <w:rPr>
          <w:rFonts w:hint="eastAsia"/>
        </w:rPr>
        <w:t>1097</w:t>
      </w:r>
      <w:r>
        <w:rPr>
          <w:rFonts w:hint="eastAsia"/>
        </w:rPr>
        <w:t>万人，完成全年预期目标任务的</w:t>
      </w:r>
      <w:r>
        <w:rPr>
          <w:rFonts w:hint="eastAsia"/>
        </w:rPr>
        <w:t>99.7%</w:t>
      </w:r>
      <w:r>
        <w:rPr>
          <w:rFonts w:hint="eastAsia"/>
        </w:rPr>
        <w:t>。</w:t>
      </w:r>
      <w:r>
        <w:rPr>
          <w:rFonts w:hint="eastAsia"/>
        </w:rPr>
        <w:t>9</w:t>
      </w:r>
      <w:r>
        <w:rPr>
          <w:rFonts w:hint="eastAsia"/>
        </w:rPr>
        <w:t>月份，全国城镇调查失业率为</w:t>
      </w:r>
      <w:r>
        <w:rPr>
          <w:rFonts w:hint="eastAsia"/>
        </w:rPr>
        <w:t>5.2%</w:t>
      </w:r>
      <w:r>
        <w:rPr>
          <w:rFonts w:hint="eastAsia"/>
        </w:rPr>
        <w:t>，继续稳定在较低水平。百姓“钱袋子”越来越鼓。前三季度，全国居民人均可支配收入</w:t>
      </w:r>
      <w:r>
        <w:rPr>
          <w:rFonts w:hint="eastAsia"/>
        </w:rPr>
        <w:t>22882</w:t>
      </w:r>
      <w:r>
        <w:rPr>
          <w:rFonts w:hint="eastAsia"/>
        </w:rPr>
        <w:t>元，同比增长</w:t>
      </w:r>
      <w:r>
        <w:rPr>
          <w:rFonts w:hint="eastAsia"/>
        </w:rPr>
        <w:t>8.8%</w:t>
      </w:r>
      <w:r>
        <w:rPr>
          <w:rFonts w:hint="eastAsia"/>
        </w:rPr>
        <w:t>，扣除价格因素，实际增长</w:t>
      </w:r>
      <w:r>
        <w:rPr>
          <w:rFonts w:hint="eastAsia"/>
        </w:rPr>
        <w:t>6.1%</w:t>
      </w:r>
      <w:r>
        <w:rPr>
          <w:rFonts w:hint="eastAsia"/>
        </w:rPr>
        <w:t>，与</w:t>
      </w:r>
      <w:r>
        <w:rPr>
          <w:rFonts w:hint="eastAsia"/>
        </w:rPr>
        <w:t>GDP</w:t>
      </w:r>
      <w:r>
        <w:rPr>
          <w:rFonts w:hint="eastAsia"/>
        </w:rPr>
        <w:t>增长基本同步。继续抓好粮食生产，落实生猪市场保供稳价工作，多渠道增加猪肉供应，向困难群众发放临时价格补贴，保障困难群体基本生活。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六是三大攻坚战继续显效。重点领域风险总体可控。</w:t>
      </w:r>
      <w:r>
        <w:rPr>
          <w:rFonts w:hint="eastAsia"/>
        </w:rPr>
        <w:t>9</w:t>
      </w:r>
      <w:r>
        <w:rPr>
          <w:rFonts w:hint="eastAsia"/>
        </w:rPr>
        <w:t>月末，全国地方政府债务余额</w:t>
      </w:r>
      <w:r>
        <w:rPr>
          <w:rFonts w:hint="eastAsia"/>
        </w:rPr>
        <w:t>214150</w:t>
      </w:r>
      <w:r>
        <w:rPr>
          <w:rFonts w:hint="eastAsia"/>
        </w:rPr>
        <w:t>亿元，控制在全国人大批准的限额之内；银行业金融机构不良贷款率下降。精准脱贫持续加力，贫困地区农村居民收入较快增长。前三季度，贫困人口相对较多的西藏、贵州、青海农村居民人均可支配收入同比分别名义增长</w:t>
      </w:r>
      <w:r>
        <w:rPr>
          <w:rFonts w:hint="eastAsia"/>
        </w:rPr>
        <w:t>12.9%</w:t>
      </w:r>
      <w:r>
        <w:rPr>
          <w:rFonts w:hint="eastAsia"/>
        </w:rPr>
        <w:t>、</w:t>
      </w:r>
      <w:r>
        <w:rPr>
          <w:rFonts w:hint="eastAsia"/>
        </w:rPr>
        <w:t>10.6%</w:t>
      </w:r>
      <w:r>
        <w:rPr>
          <w:rFonts w:hint="eastAsia"/>
        </w:rPr>
        <w:t>和</w:t>
      </w:r>
      <w:r>
        <w:rPr>
          <w:rFonts w:hint="eastAsia"/>
        </w:rPr>
        <w:t>10.1%</w:t>
      </w:r>
      <w:r>
        <w:rPr>
          <w:rFonts w:hint="eastAsia"/>
        </w:rPr>
        <w:t>，分别快于全国农村居民人均可支配收入</w:t>
      </w:r>
      <w:r>
        <w:rPr>
          <w:rFonts w:hint="eastAsia"/>
        </w:rPr>
        <w:t>3.7</w:t>
      </w:r>
      <w:r>
        <w:rPr>
          <w:rFonts w:hint="eastAsia"/>
        </w:rPr>
        <w:t>、</w:t>
      </w:r>
      <w:r>
        <w:rPr>
          <w:rFonts w:hint="eastAsia"/>
        </w:rPr>
        <w:t>1.4</w:t>
      </w:r>
      <w:r>
        <w:rPr>
          <w:rFonts w:hint="eastAsia"/>
        </w:rPr>
        <w:t>和</w:t>
      </w:r>
      <w:r>
        <w:rPr>
          <w:rFonts w:hint="eastAsia"/>
        </w:rPr>
        <w:t>0.9</w:t>
      </w:r>
      <w:r>
        <w:rPr>
          <w:rFonts w:hint="eastAsia"/>
        </w:rPr>
        <w:t>个百分点。节能降耗取得新进展。前三季度，单位</w:t>
      </w:r>
      <w:r>
        <w:rPr>
          <w:rFonts w:hint="eastAsia"/>
        </w:rPr>
        <w:t>GDP</w:t>
      </w:r>
      <w:r>
        <w:rPr>
          <w:rFonts w:hint="eastAsia"/>
        </w:rPr>
        <w:t>能耗同比下降</w:t>
      </w:r>
      <w:r>
        <w:rPr>
          <w:rFonts w:hint="eastAsia"/>
        </w:rPr>
        <w:t>2.7%</w:t>
      </w:r>
      <w:r>
        <w:rPr>
          <w:rFonts w:hint="eastAsia"/>
        </w:rPr>
        <w:t>，清洁能源消费量占能源消费总量比重比上年同期提高</w:t>
      </w:r>
      <w:r>
        <w:rPr>
          <w:rFonts w:hint="eastAsia"/>
        </w:rPr>
        <w:t>1.2</w:t>
      </w:r>
      <w:r>
        <w:rPr>
          <w:rFonts w:hint="eastAsia"/>
        </w:rPr>
        <w:t>个百分点。着力打好蓝天碧水保卫战，生态环境不断改善。前三季度，全国二氧化硫、可吸入颗粒物</w:t>
      </w:r>
      <w:r>
        <w:rPr>
          <w:rFonts w:hint="eastAsia"/>
        </w:rPr>
        <w:t>PM10</w:t>
      </w:r>
      <w:r>
        <w:rPr>
          <w:rFonts w:hint="eastAsia"/>
        </w:rPr>
        <w:t>浓度同比分别下降</w:t>
      </w:r>
      <w:r>
        <w:rPr>
          <w:rFonts w:hint="eastAsia"/>
        </w:rPr>
        <w:t>15.4%</w:t>
      </w:r>
      <w:r>
        <w:rPr>
          <w:rFonts w:hint="eastAsia"/>
        </w:rPr>
        <w:t>和</w:t>
      </w:r>
      <w:r>
        <w:rPr>
          <w:rFonts w:hint="eastAsia"/>
        </w:rPr>
        <w:t>1.6%</w:t>
      </w:r>
      <w:r>
        <w:rPr>
          <w:rFonts w:hint="eastAsia"/>
        </w:rPr>
        <w:t>；全国地表水Ⅰ—Ⅲ类水质断面比例为</w:t>
      </w:r>
      <w:r>
        <w:rPr>
          <w:rFonts w:hint="eastAsia"/>
        </w:rPr>
        <w:t>75%</w:t>
      </w:r>
      <w:r>
        <w:rPr>
          <w:rFonts w:hint="eastAsia"/>
        </w:rPr>
        <w:t>，上升</w:t>
      </w:r>
      <w:r>
        <w:rPr>
          <w:rFonts w:hint="eastAsia"/>
        </w:rPr>
        <w:t>2.6</w:t>
      </w:r>
      <w:r>
        <w:rPr>
          <w:rFonts w:hint="eastAsia"/>
        </w:rPr>
        <w:t>个百分点。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上述成绩的取得殊为不易。这是以习近平同志为核心的党中央举旗定向、坚强领导的结果，是各地区各部门砥砺实干、攻坚克难的结果，是全国各族人民齐心协力、顽强拼搏的结果。实践再次证明，中国经济无惧风雨，走势稳健，展现出强大韧性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二、我国发展韧性强潜力大，经济平稳运行具有“五大支撑”</w:t>
      </w:r>
    </w:p>
    <w:p w:rsidR="00D278A7" w:rsidRDefault="00D278A7">
      <w:pPr>
        <w:ind w:firstLine="420"/>
        <w:jc w:val="left"/>
      </w:pPr>
      <w:r>
        <w:rPr>
          <w:rFonts w:hint="eastAsia"/>
        </w:rPr>
        <w:t>前三季度国民经济运行总体平稳，但实现全年经济社会发展预期目标仍面临不少挑战。从国际看，单边主义和贸易保护主义加剧，世界经贸增长放缓态势明显，美欧日等主要经济体增速普遍回落，全球制造业增长动能减弱，地缘政治不确定因素增多，中东局势再生变数，韩日、美欧贸易争端再起，冲击全球经济金融和大宗商品市场稳定。从国内看，经济结构性矛盾凸显，市场需求走弱，企业利润下降，实体经济困难增多，经济下行压力较大，同时猪肉价格上涨推高居民消费价格。对此，我们既要高度重视，采取积极应对措施，更要看到我国经济发展仍处于重要战略机遇期，韧性强、潜力大、回旋余地广，长期向好基础牢、条件好。随着逆周期调节政策发力显效，改革开放创新活力迸发，我们完全能够战胜前进中的艰难险阻。当前，我国经济实现持续健康发展，有以下“五大支撑”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我国经济发展韧性强、潜力大、回旋余地广，长期向好基础牢、条件好。山东省荣成市作为国家级海洋经济发展示范区建设主战场，积极启动开发区体制机制改革，助推海洋经济高质量发展。图为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日，荣成市桑沟湾泓泰海洋牧场海上观光平台，一艘救生艇正在巡逻。人民图片</w:t>
      </w:r>
      <w:r>
        <w:rPr>
          <w:rFonts w:hint="eastAsia"/>
        </w:rPr>
        <w:t xml:space="preserve"> </w:t>
      </w:r>
      <w:r>
        <w:rPr>
          <w:rFonts w:hint="eastAsia"/>
        </w:rPr>
        <w:t>杨志礼</w:t>
      </w:r>
      <w:r>
        <w:rPr>
          <w:rFonts w:hint="eastAsia"/>
        </w:rPr>
        <w:t>/</w:t>
      </w:r>
      <w:r>
        <w:rPr>
          <w:rFonts w:hint="eastAsia"/>
        </w:rPr>
        <w:t>摄</w:t>
      </w:r>
    </w:p>
    <w:p w:rsidR="00D278A7" w:rsidRDefault="00D278A7">
      <w:pPr>
        <w:ind w:firstLine="420"/>
        <w:jc w:val="left"/>
      </w:pPr>
      <w:r>
        <w:rPr>
          <w:rFonts w:hint="eastAsia"/>
        </w:rPr>
        <w:t>一是要素条件优市场潜力大。经过新中国成立</w:t>
      </w:r>
      <w:r>
        <w:rPr>
          <w:rFonts w:hint="eastAsia"/>
        </w:rPr>
        <w:t>70</w:t>
      </w:r>
      <w:r>
        <w:rPr>
          <w:rFonts w:hint="eastAsia"/>
        </w:rPr>
        <w:t>年特别是改革开放</w:t>
      </w:r>
      <w:r>
        <w:rPr>
          <w:rFonts w:hint="eastAsia"/>
        </w:rPr>
        <w:t>40</w:t>
      </w:r>
      <w:r>
        <w:rPr>
          <w:rFonts w:hint="eastAsia"/>
        </w:rPr>
        <w:t>多年的发展，我国已拥有完善的基础设施、完备的产业配套能力、丰富的人力人才资本。</w:t>
      </w:r>
      <w:r>
        <w:rPr>
          <w:rFonts w:hint="eastAsia"/>
        </w:rPr>
        <w:t>2018</w:t>
      </w:r>
      <w:r>
        <w:rPr>
          <w:rFonts w:hint="eastAsia"/>
        </w:rPr>
        <w:t>年底，我国高铁营业里程超过</w:t>
      </w:r>
      <w:r>
        <w:rPr>
          <w:rFonts w:hint="eastAsia"/>
        </w:rPr>
        <w:t>2.9</w:t>
      </w:r>
      <w:r>
        <w:rPr>
          <w:rFonts w:hint="eastAsia"/>
        </w:rPr>
        <w:t>万公里，制造业总产值连续</w:t>
      </w:r>
      <w:r>
        <w:rPr>
          <w:rFonts w:hint="eastAsia"/>
        </w:rPr>
        <w:t>9</w:t>
      </w:r>
      <w:r>
        <w:rPr>
          <w:rFonts w:hint="eastAsia"/>
        </w:rPr>
        <w:t>年位居世界第一，劳动年龄人口近</w:t>
      </w:r>
      <w:r>
        <w:rPr>
          <w:rFonts w:hint="eastAsia"/>
        </w:rPr>
        <w:t>9</w:t>
      </w:r>
      <w:r>
        <w:rPr>
          <w:rFonts w:hint="eastAsia"/>
        </w:rPr>
        <w:t>亿人，受过高等教育和拥有专业技能的高素质人才超过</w:t>
      </w:r>
      <w:r>
        <w:rPr>
          <w:rFonts w:hint="eastAsia"/>
        </w:rPr>
        <w:t>1.7</w:t>
      </w:r>
      <w:r>
        <w:rPr>
          <w:rFonts w:hint="eastAsia"/>
        </w:rPr>
        <w:t>亿人，为经济持续健康发展打下了坚实基础。我国拥有近</w:t>
      </w:r>
      <w:r>
        <w:rPr>
          <w:rFonts w:hint="eastAsia"/>
        </w:rPr>
        <w:t>14</w:t>
      </w:r>
      <w:r>
        <w:rPr>
          <w:rFonts w:hint="eastAsia"/>
        </w:rPr>
        <w:t>亿人口的大市场，有世界上最大规模的中等收入群体，消费市场规模持续扩大，消费结构升级态势明显，对经济增长的拉动力不断增强。</w:t>
      </w:r>
      <w:r>
        <w:rPr>
          <w:rFonts w:hint="eastAsia"/>
        </w:rPr>
        <w:t>2018</w:t>
      </w:r>
      <w:r>
        <w:rPr>
          <w:rFonts w:hint="eastAsia"/>
        </w:rPr>
        <w:t>年，我国人均国民总收入</w:t>
      </w:r>
      <w:r>
        <w:rPr>
          <w:rFonts w:hint="eastAsia"/>
        </w:rPr>
        <w:t>9732</w:t>
      </w:r>
      <w:r>
        <w:rPr>
          <w:rFonts w:hint="eastAsia"/>
        </w:rPr>
        <w:t>美元，远低于发达国家</w:t>
      </w:r>
      <w:r>
        <w:rPr>
          <w:rFonts w:hint="eastAsia"/>
        </w:rPr>
        <w:t>4</w:t>
      </w:r>
      <w:r>
        <w:rPr>
          <w:rFonts w:hint="eastAsia"/>
        </w:rPr>
        <w:t>万美元左右的平均水平，在缩小与发达国家差距、解决发展不平衡不充分问题过程中，蕴含着广阔的发展空间。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二是市场活力不断迸发。改革持续深化，金融支持实体经济力度加大，增强市场主体活力的效果不断显现。市场主体快速增加。前三季度，全国日均新登记企业</w:t>
      </w:r>
      <w:r>
        <w:rPr>
          <w:rFonts w:hint="eastAsia"/>
        </w:rPr>
        <w:t>1.99</w:t>
      </w:r>
      <w:r>
        <w:rPr>
          <w:rFonts w:hint="eastAsia"/>
        </w:rPr>
        <w:t>万户，在扩大就业、稳定增长、促进创新等方面发挥了重要作用。民营和中小企业生产经营增势较好。调查显示，三季度小微工业企业享受税收减免的占</w:t>
      </w:r>
      <w:r>
        <w:rPr>
          <w:rFonts w:hint="eastAsia"/>
        </w:rPr>
        <w:t>53%</w:t>
      </w:r>
      <w:r>
        <w:rPr>
          <w:rFonts w:hint="eastAsia"/>
        </w:rPr>
        <w:t>，比二季度上升</w:t>
      </w:r>
      <w:r>
        <w:rPr>
          <w:rFonts w:hint="eastAsia"/>
        </w:rPr>
        <w:t>0.8</w:t>
      </w:r>
      <w:r>
        <w:rPr>
          <w:rFonts w:hint="eastAsia"/>
        </w:rPr>
        <w:t>个百分点。</w:t>
      </w:r>
      <w:r>
        <w:rPr>
          <w:rFonts w:hint="eastAsia"/>
        </w:rPr>
        <w:t>9</w:t>
      </w:r>
      <w:r>
        <w:rPr>
          <w:rFonts w:hint="eastAsia"/>
        </w:rPr>
        <w:t>月末，普惠小微贷款余额同比增长</w:t>
      </w:r>
      <w:r>
        <w:rPr>
          <w:rFonts w:hint="eastAsia"/>
        </w:rPr>
        <w:t>23.3%</w:t>
      </w:r>
      <w:r>
        <w:rPr>
          <w:rFonts w:hint="eastAsia"/>
        </w:rPr>
        <w:t>。前三季度，规模以上工业企业中私营企业增加值同比增长</w:t>
      </w:r>
      <w:r>
        <w:rPr>
          <w:rFonts w:hint="eastAsia"/>
        </w:rPr>
        <w:t>8.0%</w:t>
      </w:r>
      <w:r>
        <w:rPr>
          <w:rFonts w:hint="eastAsia"/>
        </w:rPr>
        <w:t>，利润同比增长</w:t>
      </w:r>
      <w:r>
        <w:rPr>
          <w:rFonts w:hint="eastAsia"/>
        </w:rPr>
        <w:t>5.4%</w:t>
      </w:r>
      <w:r>
        <w:rPr>
          <w:rFonts w:hint="eastAsia"/>
        </w:rPr>
        <w:t>。随着“放管服”改革持续深化，供给侧结构性改革深入推进，企业发展环境不断优化，市场主体活力将进一步增强。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随着我国创新驱动发展战略深入实施，新科技成果将不断涌现，经济发展新动能更加强劲。图为一名小朋友在</w:t>
      </w:r>
      <w:r>
        <w:rPr>
          <w:rFonts w:hint="eastAsia"/>
        </w:rPr>
        <w:t>2019</w:t>
      </w:r>
      <w:r>
        <w:rPr>
          <w:rFonts w:hint="eastAsia"/>
        </w:rPr>
        <w:t>年中国国际智能产业博览会主会场重庆国际博览中心参观。</w:t>
      </w:r>
      <w:r>
        <w:rPr>
          <w:rFonts w:hint="eastAsia"/>
        </w:rPr>
        <w:t xml:space="preserve"> </w:t>
      </w:r>
      <w:r>
        <w:rPr>
          <w:rFonts w:hint="eastAsia"/>
        </w:rPr>
        <w:t>新华社记者</w:t>
      </w:r>
      <w:r>
        <w:rPr>
          <w:rFonts w:hint="eastAsia"/>
        </w:rPr>
        <w:t xml:space="preserve"> </w:t>
      </w:r>
      <w:r>
        <w:rPr>
          <w:rFonts w:hint="eastAsia"/>
        </w:rPr>
        <w:t>王全超</w:t>
      </w:r>
      <w:r>
        <w:rPr>
          <w:rFonts w:hint="eastAsia"/>
        </w:rPr>
        <w:t>/</w:t>
      </w:r>
      <w:r>
        <w:rPr>
          <w:rFonts w:hint="eastAsia"/>
        </w:rPr>
        <w:t>摄</w:t>
      </w:r>
    </w:p>
    <w:p w:rsidR="00D278A7" w:rsidRDefault="00D278A7">
      <w:pPr>
        <w:ind w:firstLine="420"/>
        <w:jc w:val="left"/>
      </w:pPr>
      <w:r>
        <w:rPr>
          <w:rFonts w:hint="eastAsia"/>
        </w:rPr>
        <w:t>三是创新积聚强大动力。面对外部压力加大和市场竞争加剧，企业主动调整转型，加大创新投入的积极性增强，创新产出不断扩大。前三季度，高技术产业投资同比增长</w:t>
      </w:r>
      <w:r>
        <w:rPr>
          <w:rFonts w:hint="eastAsia"/>
        </w:rPr>
        <w:t>13.0%</w:t>
      </w:r>
      <w:r>
        <w:rPr>
          <w:rFonts w:hint="eastAsia"/>
        </w:rPr>
        <w:t>，制造业技改投资增长</w:t>
      </w:r>
      <w:r>
        <w:rPr>
          <w:rFonts w:hint="eastAsia"/>
        </w:rPr>
        <w:t>8.9%</w:t>
      </w:r>
      <w:r>
        <w:rPr>
          <w:rFonts w:hint="eastAsia"/>
        </w:rPr>
        <w:t>，研发设计服务业投资增长</w:t>
      </w:r>
      <w:r>
        <w:rPr>
          <w:rFonts w:hint="eastAsia"/>
        </w:rPr>
        <w:t>37.4%</w:t>
      </w:r>
      <w:r>
        <w:rPr>
          <w:rFonts w:hint="eastAsia"/>
        </w:rPr>
        <w:t>。战略性新兴产业增加值同比增长</w:t>
      </w:r>
      <w:r>
        <w:rPr>
          <w:rFonts w:hint="eastAsia"/>
        </w:rPr>
        <w:t>8.4%</w:t>
      </w:r>
      <w:r>
        <w:rPr>
          <w:rFonts w:hint="eastAsia"/>
        </w:rPr>
        <w:t>，</w:t>
      </w:r>
      <w:r>
        <w:rPr>
          <w:rFonts w:hint="eastAsia"/>
        </w:rPr>
        <w:t>3D</w:t>
      </w:r>
      <w:r>
        <w:rPr>
          <w:rFonts w:hint="eastAsia"/>
        </w:rPr>
        <w:t>打印设备、服务机器人、智能手表等新产品产量分别增长</w:t>
      </w:r>
      <w:r>
        <w:rPr>
          <w:rFonts w:hint="eastAsia"/>
        </w:rPr>
        <w:t>157.6%</w:t>
      </w:r>
      <w:r>
        <w:rPr>
          <w:rFonts w:hint="eastAsia"/>
        </w:rPr>
        <w:t>、</w:t>
      </w:r>
      <w:r>
        <w:rPr>
          <w:rFonts w:hint="eastAsia"/>
        </w:rPr>
        <w:t>145.7%</w:t>
      </w:r>
      <w:r>
        <w:rPr>
          <w:rFonts w:hint="eastAsia"/>
        </w:rPr>
        <w:t>和</w:t>
      </w:r>
      <w:r>
        <w:rPr>
          <w:rFonts w:hint="eastAsia"/>
        </w:rPr>
        <w:t>84.5%</w:t>
      </w:r>
      <w:r>
        <w:rPr>
          <w:rFonts w:hint="eastAsia"/>
        </w:rPr>
        <w:t>，实物商品网上零售额增长</w:t>
      </w:r>
      <w:r>
        <w:rPr>
          <w:rFonts w:hint="eastAsia"/>
        </w:rPr>
        <w:t>20.5%</w:t>
      </w:r>
      <w:r>
        <w:rPr>
          <w:rFonts w:hint="eastAsia"/>
        </w:rPr>
        <w:t>，占社会消费品零售总额的比重达</w:t>
      </w:r>
      <w:r>
        <w:rPr>
          <w:rFonts w:hint="eastAsia"/>
        </w:rPr>
        <w:t>19.5%</w:t>
      </w:r>
      <w:r>
        <w:rPr>
          <w:rFonts w:hint="eastAsia"/>
        </w:rPr>
        <w:t>。随着创新驱动发展战略深入实施，新科技成果将不断涌现，助推新产业加快成长，助力新业态蓬勃发展，经济发展新动能将更加强劲。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四是开放潜力持续释放。开放是当代中国的鲜明标识，是国家繁荣发展的必由之路。目前，我国已成为全球</w:t>
      </w:r>
      <w:r>
        <w:rPr>
          <w:rFonts w:hint="eastAsia"/>
        </w:rPr>
        <w:t>120</w:t>
      </w:r>
      <w:r>
        <w:rPr>
          <w:rFonts w:hint="eastAsia"/>
        </w:rPr>
        <w:t>多个国家和地区的最大贸易伙伴，多元化国际市场不断开拓，我国外贸发展回旋余地扩大。前三季度，我国对东盟、欧盟、“一带一路”沿线国家进出口额同比分别增长</w:t>
      </w:r>
      <w:r>
        <w:rPr>
          <w:rFonts w:hint="eastAsia"/>
        </w:rPr>
        <w:t>11.5%</w:t>
      </w:r>
      <w:r>
        <w:rPr>
          <w:rFonts w:hint="eastAsia"/>
        </w:rPr>
        <w:t>、</w:t>
      </w:r>
      <w:r>
        <w:rPr>
          <w:rFonts w:hint="eastAsia"/>
        </w:rPr>
        <w:t>8.6%</w:t>
      </w:r>
      <w:r>
        <w:rPr>
          <w:rFonts w:hint="eastAsia"/>
        </w:rPr>
        <w:t>和</w:t>
      </w:r>
      <w:r>
        <w:rPr>
          <w:rFonts w:hint="eastAsia"/>
        </w:rPr>
        <w:t>9.5%</w:t>
      </w:r>
      <w:r>
        <w:rPr>
          <w:rFonts w:hint="eastAsia"/>
        </w:rPr>
        <w:t>，有效缓解了对美国进出口下降的不利影响。通过优化营商环境，加大引资力度，在全球跨境资本流动规模萎缩的背景下，前三季度我国实际使用外资同比增长</w:t>
      </w:r>
      <w:r>
        <w:rPr>
          <w:rFonts w:hint="eastAsia"/>
        </w:rPr>
        <w:t>6.5%</w:t>
      </w:r>
      <w:r>
        <w:rPr>
          <w:rFonts w:hint="eastAsia"/>
        </w:rPr>
        <w:t>，其中高技术产业实际使用外资增长</w:t>
      </w:r>
      <w:r>
        <w:rPr>
          <w:rFonts w:hint="eastAsia"/>
        </w:rPr>
        <w:t>39.8%</w:t>
      </w:r>
      <w:r>
        <w:rPr>
          <w:rFonts w:hint="eastAsia"/>
        </w:rPr>
        <w:t>，助力产业升级发展。随着全方位多层次高水平开放战略深入推进，自由贸易试验区加快建设，我国开放的大门只会越开越大，发展空间将更加广阔。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五是政策效果继续显现。今年以来，全国上下加大工作力度，促进稳就业、稳金融、稳外贸、稳外资、稳投资、稳预期，有效对冲了经济下行压力，保持经济运行总体稳定。下阶段，这些政策举措效力将继续发挥。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月份，全国减税降费规模已超过</w:t>
      </w:r>
      <w:r>
        <w:rPr>
          <w:rFonts w:hint="eastAsia"/>
        </w:rPr>
        <w:t>1.5</w:t>
      </w:r>
      <w:r>
        <w:rPr>
          <w:rFonts w:hint="eastAsia"/>
        </w:rPr>
        <w:t>万亿元，预计全年将超过</w:t>
      </w:r>
      <w:r>
        <w:rPr>
          <w:rFonts w:hint="eastAsia"/>
        </w:rPr>
        <w:t>2</w:t>
      </w:r>
      <w:r>
        <w:rPr>
          <w:rFonts w:hint="eastAsia"/>
        </w:rPr>
        <w:t>万亿元。生产需求指标出现积极变化。</w:t>
      </w:r>
      <w:r>
        <w:rPr>
          <w:rFonts w:hint="eastAsia"/>
        </w:rPr>
        <w:t>9</w:t>
      </w:r>
      <w:r>
        <w:rPr>
          <w:rFonts w:hint="eastAsia"/>
        </w:rPr>
        <w:t>月份，规模以上工业增加值同比增长</w:t>
      </w:r>
      <w:r>
        <w:rPr>
          <w:rFonts w:hint="eastAsia"/>
        </w:rPr>
        <w:t>5.8%</w:t>
      </w:r>
      <w:r>
        <w:rPr>
          <w:rFonts w:hint="eastAsia"/>
        </w:rPr>
        <w:t>，比上月加快</w:t>
      </w:r>
      <w:r>
        <w:rPr>
          <w:rFonts w:hint="eastAsia"/>
        </w:rPr>
        <w:t>1.4</w:t>
      </w:r>
      <w:r>
        <w:rPr>
          <w:rFonts w:hint="eastAsia"/>
        </w:rPr>
        <w:t>个百分点；服务业生产指数增长</w:t>
      </w:r>
      <w:r>
        <w:rPr>
          <w:rFonts w:hint="eastAsia"/>
        </w:rPr>
        <w:t>6.7%</w:t>
      </w:r>
      <w:r>
        <w:rPr>
          <w:rFonts w:hint="eastAsia"/>
        </w:rPr>
        <w:t>，加快</w:t>
      </w:r>
      <w:r>
        <w:rPr>
          <w:rFonts w:hint="eastAsia"/>
        </w:rPr>
        <w:t>0.3</w:t>
      </w:r>
      <w:r>
        <w:rPr>
          <w:rFonts w:hint="eastAsia"/>
        </w:rPr>
        <w:t>个百分点；社会消费品零售总额增长</w:t>
      </w:r>
      <w:r>
        <w:rPr>
          <w:rFonts w:hint="eastAsia"/>
        </w:rPr>
        <w:t>7.8%</w:t>
      </w:r>
      <w:r>
        <w:rPr>
          <w:rFonts w:hint="eastAsia"/>
        </w:rPr>
        <w:t>，加快</w:t>
      </w:r>
      <w:r>
        <w:rPr>
          <w:rFonts w:hint="eastAsia"/>
        </w:rPr>
        <w:t>0.3</w:t>
      </w:r>
      <w:r>
        <w:rPr>
          <w:rFonts w:hint="eastAsia"/>
        </w:rPr>
        <w:t>个百分点。先行指标有所改善。</w:t>
      </w:r>
      <w:r>
        <w:rPr>
          <w:rFonts w:hint="eastAsia"/>
        </w:rPr>
        <w:t>9</w:t>
      </w:r>
      <w:r>
        <w:rPr>
          <w:rFonts w:hint="eastAsia"/>
        </w:rPr>
        <w:t>月份，制造业</w:t>
      </w:r>
      <w:r>
        <w:rPr>
          <w:rFonts w:hint="eastAsia"/>
        </w:rPr>
        <w:t>PMI</w:t>
      </w:r>
      <w:r>
        <w:rPr>
          <w:rFonts w:hint="eastAsia"/>
        </w:rPr>
        <w:t>为</w:t>
      </w:r>
      <w:r>
        <w:rPr>
          <w:rFonts w:hint="eastAsia"/>
        </w:rPr>
        <w:t>49.8%</w:t>
      </w:r>
      <w:r>
        <w:rPr>
          <w:rFonts w:hint="eastAsia"/>
        </w:rPr>
        <w:t>，比上月回升</w:t>
      </w:r>
      <w:r>
        <w:rPr>
          <w:rFonts w:hint="eastAsia"/>
        </w:rPr>
        <w:t>0.3</w:t>
      </w:r>
      <w:r>
        <w:rPr>
          <w:rFonts w:hint="eastAsia"/>
        </w:rPr>
        <w:t>个百分点。近期，明年专项债券部分新增额度提前下达，</w:t>
      </w:r>
      <w:r>
        <w:rPr>
          <w:rFonts w:hint="eastAsia"/>
        </w:rPr>
        <w:t>20</w:t>
      </w:r>
      <w:r>
        <w:rPr>
          <w:rFonts w:hint="eastAsia"/>
        </w:rPr>
        <w:t>条促消费政策出台实施，将进一步促进经济发展。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还要看到，新中国成立</w:t>
      </w:r>
      <w:r>
        <w:rPr>
          <w:rFonts w:hint="eastAsia"/>
        </w:rPr>
        <w:t>70</w:t>
      </w:r>
      <w:r>
        <w:rPr>
          <w:rFonts w:hint="eastAsia"/>
        </w:rPr>
        <w:t>周年系列庆祝活动隆重举行，营造了共庆祖国华诞、共享伟大荣光的浓厚氛围，极大激发了全国人民的爱国热情和报效祖国的责任感使命感，进一步凝聚了全国谋发展、谋复兴的广泛共识，为经济社会发展注入强大精神力量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三、主动作为精准施策，以“五大举措”力促经济持续健康发展</w:t>
      </w:r>
    </w:p>
    <w:p w:rsidR="00D278A7" w:rsidRDefault="00D278A7">
      <w:pPr>
        <w:ind w:firstLine="420"/>
        <w:jc w:val="left"/>
      </w:pPr>
      <w:r>
        <w:rPr>
          <w:rFonts w:hint="eastAsia"/>
        </w:rPr>
        <w:t>纵观国际国内环境，风险挑战不足惧，关键是善于趋利避害、化危为机，发挥自身优势，牢牢把握发展主动权，保持战略定力，集中精力办好自己的事，将当下需要和长远目标结合起来，精准施策，解决好痛点、堵点、难点，夯实经济发展基础。做好下阶段经济工作，要坚持以习近平新时代中国特色社会主义思想为指导，坚持稳中求进工作总基调，坚定贯彻新发展理念和推动高质量发展，统筹稳增长、促改革、调结构、惠民生、防风险、保稳定，把保持经济运行在合理区间放在更加突出位置，奋力实现全年经济社会发展预期目标，推动国家发展新跃升、人民生活新改善、民族复兴新进步。当前，关键是要落实以下“五大举措”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“菜篮子”涉及千家万户，是保障和改善民生的重要内容。图为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日，在海口市金贸文华农贸市场，市民在“菜篮子”平价菜直营摊位选购蔬菜。新华社记者</w:t>
      </w:r>
      <w:r>
        <w:rPr>
          <w:rFonts w:hint="eastAsia"/>
        </w:rPr>
        <w:t xml:space="preserve"> </w:t>
      </w:r>
      <w:r>
        <w:rPr>
          <w:rFonts w:hint="eastAsia"/>
        </w:rPr>
        <w:t>杨冠宇</w:t>
      </w:r>
      <w:r>
        <w:rPr>
          <w:rFonts w:hint="eastAsia"/>
        </w:rPr>
        <w:t>/</w:t>
      </w:r>
      <w:r>
        <w:rPr>
          <w:rFonts w:hint="eastAsia"/>
        </w:rPr>
        <w:t>摄</w:t>
      </w:r>
    </w:p>
    <w:p w:rsidR="00D278A7" w:rsidRDefault="00D278A7">
      <w:pPr>
        <w:ind w:firstLine="420"/>
        <w:jc w:val="left"/>
      </w:pPr>
      <w:r>
        <w:rPr>
          <w:rFonts w:hint="eastAsia"/>
        </w:rPr>
        <w:t>一是加强逆周期调节，狠抓宏观经济政策落实。习近平总书记多次强调崇尚实干、狠抓落实，“如果不沉下心来抓落实，再好的目标，再好的蓝图，也只是镜中花、水中月”。下阶段，要按照党中央国务院要求，进一步落实好已出台的财政货币就业及产业、区域等各项政策举措，抓住主要矛盾，把握好节奏和力度，努力实现最优政策组合和最大整体效果，确保惠及更多市场主体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二是积极扩内需促生产，建设强大国内市场。内需是经济运行的稳定器和压舱石，建设强大国内市场既要促消费扩投资，也要加快供给体系的完善和提高。加快推进</w:t>
      </w:r>
      <w:r>
        <w:rPr>
          <w:rFonts w:hint="eastAsia"/>
        </w:rPr>
        <w:t>20</w:t>
      </w:r>
      <w:r>
        <w:rPr>
          <w:rFonts w:hint="eastAsia"/>
        </w:rPr>
        <w:t>条促消费政策落实，有效释放农村消费市场潜力，促进夜经济等新型消费加快发展。加大基础设施补短板项目推进力度，鼓励民间资本参与重点领域项目建设，拓宽民间融资渠道，激发民间投资活力。推动工业生产提质增效，大力推进服务业高质量发展，增加教育、医疗、养老、育幼等公共服务供给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三是持续深化改革，提振信心激发市场活力。持续深化供给侧结构性改革，在“巩固、增强、提升、畅通”上取得新进展。深入推进“放管服”改革，持续优化营商环境。扎实推进投融资、科技创新、国资国企等重点领域改革。完善资本市场制度建设，推动科创板健康发展，促进资本市场稳定运行。树立业绩导向，完善容错机制，进一步激发广大干部群众干事创业积极性。继续打好三大攻坚战，确保全面建成小康社会奋斗目标如期实现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四是进一步扩开放促发展，提高国际竞争力。以开放促改革、促发展，是我国经济社会发展的有效做法和重要动力。要坚定不移推进重点区域开放，推动国家级自由贸易试验区高质量发展，推广先行先试成功经验，提高产业和经济的国际竞争力。扎实推进共建“一带一路”，落实好第二届“一带一路”国际合作高峰论坛成果。降低关税水平，增加进口，办好第二届进博会。更大力度推动服务业对外开放，压缩外商投资准入负面清单，增强对外资的吸引力。</w:t>
      </w:r>
    </w:p>
    <w:p w:rsidR="00D278A7" w:rsidRDefault="00D278A7">
      <w:pPr>
        <w:ind w:firstLine="420"/>
        <w:jc w:val="left"/>
      </w:pPr>
      <w:r>
        <w:rPr>
          <w:rFonts w:hint="eastAsia"/>
        </w:rPr>
        <w:t>五是继续扩大就业保供稳价，不断改善民生。坚持以人民为中心的发展思想，聚焦民生热点难点问题，持续提升人民群众的获得感、幸福感。继续实施就业优先政策，做好大学生、农民工等重点群体就业工作，做好转岗再就业培训，推动创业带就业。压实“菜篮子”市长负责制，加快恢复生猪生产供给，积极扩大猪肉进口，继续做好非洲猪瘟疫情防控，稳定市场价格，启动社会救助和保障标准与物价上涨挂钩的联动机制，保障好低收入群体基本生活。</w:t>
      </w:r>
    </w:p>
    <w:p w:rsidR="00D278A7" w:rsidRDefault="00D278A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求是网</w:t>
      </w:r>
      <w:r>
        <w:rPr>
          <w:rFonts w:hint="eastAsia"/>
        </w:rPr>
        <w:t>2019-11-01</w:t>
      </w:r>
    </w:p>
    <w:p w:rsidR="00D278A7" w:rsidRDefault="00D278A7" w:rsidP="00AF63EF">
      <w:pPr>
        <w:sectPr w:rsidR="00D278A7" w:rsidSect="00AF63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1CED" w:rsidRDefault="00511CED"/>
    <w:sectPr w:rsidR="0051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8A7"/>
    <w:rsid w:val="00511CED"/>
    <w:rsid w:val="00D2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78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78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5088</Characters>
  <Application>Microsoft Office Word</Application>
  <DocSecurity>0</DocSecurity>
  <Lines>42</Lines>
  <Paragraphs>11</Paragraphs>
  <ScaleCrop>false</ScaleCrop>
  <Company>Sky123.Org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2022-09-14T04:11:00Z</dcterms:created>
</cp:coreProperties>
</file>