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220" w:rsidRDefault="00C75220" w:rsidP="00673204">
      <w:pPr>
        <w:pStyle w:val="1"/>
      </w:pPr>
      <w:r w:rsidRPr="00673204">
        <w:rPr>
          <w:rFonts w:hint="eastAsia"/>
        </w:rPr>
        <w:t>渭南高新区统计局开展党史学习教育集体学习</w:t>
      </w:r>
    </w:p>
    <w:p w:rsidR="00C75220" w:rsidRDefault="00C75220" w:rsidP="00C75220">
      <w:pPr>
        <w:ind w:firstLineChars="200" w:firstLine="420"/>
      </w:pPr>
      <w:r>
        <w:rPr>
          <w:rFonts w:hint="eastAsia"/>
        </w:rPr>
        <w:t>为进一步促进党史学习教育往深里走、往心里走、往实里走，</w:t>
      </w:r>
      <w:r>
        <w:t>6</w:t>
      </w:r>
      <w:r>
        <w:t>月</w:t>
      </w:r>
      <w:r>
        <w:t>28</w:t>
      </w:r>
      <w:r>
        <w:t>日，高新区统计局组织开展党史学习教育集中学习活动。</w:t>
      </w:r>
    </w:p>
    <w:p w:rsidR="00C75220" w:rsidRDefault="00C75220" w:rsidP="00C75220">
      <w:pPr>
        <w:ind w:firstLineChars="200" w:firstLine="420"/>
      </w:pPr>
      <w:r>
        <w:rPr>
          <w:rFonts w:hint="eastAsia"/>
        </w:rPr>
        <w:t>会议学习了《论中国共产党历史》之《新时代中国共产党的历史使命》、《中国革命历史是最好的营养剂》、《把红色基因传承好，把红色江山世世代代传下去》三个篇目，以及《中国共产党简史》中关于中国特色社会主义的开创等内容，围绕社会主义革命和建设时期历史进行专题研讨。</w:t>
      </w:r>
    </w:p>
    <w:p w:rsidR="00C75220" w:rsidRDefault="00C75220" w:rsidP="00C75220">
      <w:pPr>
        <w:ind w:firstLineChars="200" w:firstLine="420"/>
      </w:pPr>
      <w:r>
        <w:rPr>
          <w:rFonts w:hint="eastAsia"/>
        </w:rPr>
        <w:t>会议指出，党的百年历史，就是一部党与人民心连心、同呼吸、共命运的历史；就是一部党践行初心使命、全心全意为人民的历史；就是一部党发动群众、组织群众、依靠群众，团结带领全体人民创造美好生活的历史。</w:t>
      </w:r>
    </w:p>
    <w:p w:rsidR="00C75220" w:rsidRDefault="00C75220" w:rsidP="00C75220">
      <w:pPr>
        <w:ind w:firstLineChars="200" w:firstLine="420"/>
      </w:pPr>
      <w:r>
        <w:rPr>
          <w:rFonts w:hint="eastAsia"/>
        </w:rPr>
        <w:t>会议强调，学习党史，不是为了在前人的伟大事迹中寻求慰藉，也不是为了躺在革命先贤的功劳簿上沾沾自喜，而是要从党史学习中积蓄蓬勃力量，提炼高尚品格，坚定初心使命，激发干事创业的激情。要坚持学以致用，学用结合，把党史学习教育与统计工作实际紧密结合起来，在学中干，在干中学，将知识转化为助推经济社会高质量发展的精神动力，以优异成绩迎接建党</w:t>
      </w:r>
      <w:r>
        <w:t>100</w:t>
      </w:r>
      <w:r>
        <w:t>周年。</w:t>
      </w:r>
    </w:p>
    <w:p w:rsidR="00C75220" w:rsidRDefault="00C75220" w:rsidP="00C75220">
      <w:pPr>
        <w:ind w:firstLineChars="200" w:firstLine="420"/>
        <w:jc w:val="right"/>
      </w:pPr>
      <w:r w:rsidRPr="00673204">
        <w:rPr>
          <w:rFonts w:hint="eastAsia"/>
        </w:rPr>
        <w:t>渭南市青年媒体服务中心</w:t>
      </w:r>
      <w:r w:rsidRPr="00673204">
        <w:t>2021-06-30</w:t>
      </w:r>
    </w:p>
    <w:p w:rsidR="00C75220" w:rsidRDefault="00C75220" w:rsidP="00915986">
      <w:pPr>
        <w:sectPr w:rsidR="00C75220" w:rsidSect="0091598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D3556" w:rsidRDefault="004D3556"/>
    <w:sectPr w:rsidR="004D35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75220"/>
    <w:rsid w:val="004D3556"/>
    <w:rsid w:val="00C752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7522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7522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425</Characters>
  <Application>Microsoft Office Word</Application>
  <DocSecurity>0</DocSecurity>
  <Lines>3</Lines>
  <Paragraphs>1</Paragraphs>
  <ScaleCrop>false</ScaleCrop>
  <Company>Win10NeT.COM</Company>
  <LinksUpToDate>false</LinksUpToDate>
  <CharactersWithSpaces>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2022-07-08T07:54:00Z</dcterms:created>
</cp:coreProperties>
</file>