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64" w:rsidRDefault="00D00D64">
      <w:pPr>
        <w:pStyle w:val="1"/>
      </w:pPr>
      <w:r>
        <w:rPr>
          <w:rFonts w:hint="eastAsia"/>
        </w:rPr>
        <w:t>西湖区融合创新做好“统计+”工作</w:t>
      </w:r>
    </w:p>
    <w:p w:rsidR="00D00D64" w:rsidRDefault="00D00D64">
      <w:pPr>
        <w:ind w:firstLine="420"/>
      </w:pPr>
      <w:r>
        <w:rPr>
          <w:rFonts w:hint="eastAsia"/>
        </w:rPr>
        <w:t>今年以来，杭州市西湖区统计局加强政治引领，创新服务和宣传方式，以“统计</w:t>
      </w:r>
      <w:r>
        <w:rPr>
          <w:rFonts w:hint="eastAsia"/>
        </w:rPr>
        <w:t>+</w:t>
      </w:r>
      <w:r>
        <w:rPr>
          <w:rFonts w:hint="eastAsia"/>
        </w:rPr>
        <w:t>”工作为核心，将统计工作融入党建、服务、宣传和廉政建设，不断提升基层统计业务能力，提高统计数据质量，更好地为各级党委政府提供决策参考，为社会公众提供更加扎实的数据咨询服务。</w:t>
      </w:r>
    </w:p>
    <w:p w:rsidR="00D00D64" w:rsidRDefault="00D00D64">
      <w:pPr>
        <w:ind w:firstLine="420"/>
      </w:pPr>
      <w:r>
        <w:rPr>
          <w:rFonts w:hint="eastAsia"/>
        </w:rPr>
        <w:t>以政治为引领，“统计</w:t>
      </w:r>
      <w:r>
        <w:rPr>
          <w:rFonts w:hint="eastAsia"/>
        </w:rPr>
        <w:t>+</w:t>
      </w:r>
      <w:r>
        <w:rPr>
          <w:rFonts w:hint="eastAsia"/>
        </w:rPr>
        <w:t>党建”催生活力。一是加强政治学习，进一步提升统计干部的精气神。充分发挥党支部的战斗堡垒作用和党员的先锋模范作用，营造诚信统计、爱岗敬业的氛围，激发开拓创新、追求卓越的统计精神；二是利用好党建载体，讲好“西湖故事”。用统计数据赋予党建理论丰富的意义，讲好统计“微党课”。今年正值建党</w:t>
      </w:r>
      <w:r>
        <w:rPr>
          <w:rFonts w:hint="eastAsia"/>
        </w:rPr>
        <w:t>99</w:t>
      </w:r>
      <w:r>
        <w:rPr>
          <w:rFonts w:hint="eastAsia"/>
        </w:rPr>
        <w:t>周年之际，西湖区局用鲜活的数字、生动的图表和详实的照片，微党课《数说“四个自信”》获得全区微党课展评一等奖，《“数”说西湖梦》获得“身边人宣讲”比赛三等奖；三是结合机关支部“每周一小时，党员进社区”活动，党员干部以统计知识服务民生，通过与老沙村联村结对宣传人口普查，与乡镇（街道）、社区共同开展统计法制宣传、统计咨询等服务活动，进一步提升统计的影响力。</w:t>
      </w:r>
    </w:p>
    <w:p w:rsidR="00D00D64" w:rsidRDefault="00D00D64">
      <w:pPr>
        <w:ind w:firstLine="420"/>
      </w:pPr>
      <w:r>
        <w:rPr>
          <w:rFonts w:hint="eastAsia"/>
        </w:rPr>
        <w:t>以职能为中心，“统计</w:t>
      </w:r>
      <w:r>
        <w:rPr>
          <w:rFonts w:hint="eastAsia"/>
        </w:rPr>
        <w:t>+</w:t>
      </w:r>
      <w:r>
        <w:rPr>
          <w:rFonts w:hint="eastAsia"/>
        </w:rPr>
        <w:t>服务”当好“店小二”。一是深化为企服务。以“千名干部联千企”活动为抓手，每位中层及以上统计干部联系辖区一家重点企业，帮助服务对象协调解决最直接、最现实、最关心的问题，做好“店小二”和“服务员”；二是加强调研走访服务。对工作有困难、人员变动频繁、统计数据有异常、稽查有问题以及新开工项目、新开办企业等强化走访，帮助统计服务调查对象提升数据质量，为高质量发展提供统计保障；三是加强统计为民服务。做好农业农村、人口就业、妇女儿童监测等民生工程统计，定期走访、回访社区居民，用统计数据体现民生热点、难点问题，努力化解各种矛盾和利益纠纷，使统计工作成为服务基层、服务群众、服务发展的“民心工程”。</w:t>
      </w:r>
    </w:p>
    <w:p w:rsidR="00D00D64" w:rsidRDefault="00D00D64">
      <w:pPr>
        <w:ind w:firstLine="420"/>
      </w:pPr>
      <w:r>
        <w:rPr>
          <w:rFonts w:hint="eastAsia"/>
        </w:rPr>
        <w:t>以品牌为抓手，“统计</w:t>
      </w:r>
      <w:r>
        <w:rPr>
          <w:rFonts w:hint="eastAsia"/>
        </w:rPr>
        <w:t>+</w:t>
      </w:r>
      <w:r>
        <w:rPr>
          <w:rFonts w:hint="eastAsia"/>
        </w:rPr>
        <w:t>宣传”呈现亮点。一是做好品牌宣传。结合统计开放日、法制宣传周等节点，联合辖区街道、社区开展统计法律法规、统计知识宣讲，以“接地气”的宣传，打响“精准服务为发展”统计品牌；二是做好新媒体宣传。充分利用好“杭州西湖统计”微信公众号，进行“有内容、有成效、抓眼球”的信息推送，展示西湖经济发展成就，展现西湖统计工作风貌，吸引粉丝关注和点赞；三是利用好人口普查宣传契机。充分利用好第七次人口普查进社区、进楼宇宣传的契机，“线上</w:t>
      </w:r>
      <w:r>
        <w:rPr>
          <w:rFonts w:hint="eastAsia"/>
        </w:rPr>
        <w:t>+</w:t>
      </w:r>
      <w:r>
        <w:rPr>
          <w:rFonts w:hint="eastAsia"/>
        </w:rPr>
        <w:t>线下”双打通，以谦和友善的态度、专业优质的服务获得人民群众认可，加深群众对统计工作的认识和理解。</w:t>
      </w:r>
    </w:p>
    <w:p w:rsidR="00D00D64" w:rsidRDefault="00D00D64">
      <w:pPr>
        <w:ind w:firstLine="420"/>
      </w:pPr>
      <w:r>
        <w:rPr>
          <w:rFonts w:hint="eastAsia"/>
        </w:rPr>
        <w:t>以作风为内涵，“统计</w:t>
      </w:r>
      <w:r>
        <w:rPr>
          <w:rFonts w:hint="eastAsia"/>
        </w:rPr>
        <w:t>+</w:t>
      </w:r>
      <w:r>
        <w:rPr>
          <w:rFonts w:hint="eastAsia"/>
        </w:rPr>
        <w:t>廉政”谨守底线。一是全面落实“一岗双责”。履行好党风廉政建设责任制，主动接受派驻纪检组监督，牢筑思想防线，落实主体责任，树立作风建设永远在路上的观念；二是巩固依法统计思维。深入学习《统计法》《统计法实施条例》等政策法规，贯彻国家、省、市关于防范和惩治统计造假工作的重要会议精神，履行好数据质量管控职责，提高依法行政能力，在执法检查中敢于亮剑，确保源头数据真实、可靠；三是强化机关效能建设。抓好干部队伍建设，进一步打造“服务型、效能型”机关，树立西湖统计人不忘初心、牢记使命，对统计数据质量不懈追求，对统计工作廉洁坚守的良好形象。</w:t>
      </w:r>
    </w:p>
    <w:p w:rsidR="00D00D64" w:rsidRDefault="00D00D64">
      <w:pPr>
        <w:ind w:firstLine="420"/>
        <w:jc w:val="right"/>
      </w:pPr>
      <w:r>
        <w:rPr>
          <w:rFonts w:hint="eastAsia"/>
        </w:rPr>
        <w:t>浙江省统计局</w:t>
      </w:r>
      <w:r>
        <w:rPr>
          <w:rFonts w:hint="eastAsia"/>
        </w:rPr>
        <w:t>2020-11-26</w:t>
      </w:r>
    </w:p>
    <w:p w:rsidR="00D00D64" w:rsidRDefault="00D00D64" w:rsidP="00AF4A3B">
      <w:pPr>
        <w:sectPr w:rsidR="00D00D64" w:rsidSect="00AF4A3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065B5" w:rsidRDefault="007065B5"/>
    <w:sectPr w:rsidR="00706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D64"/>
    <w:rsid w:val="007065B5"/>
    <w:rsid w:val="00D0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00D6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00D6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Sky123.Org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2022-09-14T04:53:00Z</dcterms:created>
</cp:coreProperties>
</file>