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0357" w:rsidRDefault="00850357" w:rsidP="001D4F22">
      <w:pPr>
        <w:pStyle w:val="1"/>
      </w:pPr>
      <w:r w:rsidRPr="001D4F22">
        <w:rPr>
          <w:rFonts w:hint="eastAsia"/>
        </w:rPr>
        <w:t>临沂市统计局开展党史学习教育专题党课</w:t>
      </w:r>
    </w:p>
    <w:p w:rsidR="00850357" w:rsidRDefault="00850357" w:rsidP="00850357">
      <w:pPr>
        <w:ind w:firstLineChars="200" w:firstLine="420"/>
      </w:pPr>
      <w:r>
        <w:rPr>
          <w:rFonts w:hint="eastAsia"/>
        </w:rPr>
        <w:t>为进一步营造浓厚的学习氛围，扎实推进党史学习教育的开展，</w:t>
      </w:r>
      <w:r>
        <w:t>5</w:t>
      </w:r>
      <w:r>
        <w:t>月</w:t>
      </w:r>
      <w:r>
        <w:t>28</w:t>
      </w:r>
      <w:r>
        <w:t>日，市统计局组织开展党史学习教育专题党课，市统计局党组成员、副局长魏荣祥以《毛泽东八篇经典著作学习体会》为题为大家讲党史专题党课，全体干部职工参加。</w:t>
      </w:r>
    </w:p>
    <w:p w:rsidR="00850357" w:rsidRDefault="00850357" w:rsidP="00850357">
      <w:pPr>
        <w:ind w:firstLineChars="200" w:firstLine="420"/>
      </w:pPr>
      <w:r>
        <w:rPr>
          <w:rFonts w:hint="eastAsia"/>
        </w:rPr>
        <w:t>魏荣祥同志在专题党课中指出，要明确目的，从毛泽东八篇经典著作中汲取精神养分。通过经典阅读，从纵深层面提高领导干部的马克思主义素养，从源头加深对中国特色社会主义理论体系的理解，创造性的运用马克思主义去分析和解决我们面临的实际问题。通过经典阅读，学习蕴含在经典著作中的崇高精神风范和人格力量，促进思想境界和道德情操的升华。通过经典阅读，进一步加强和改善党的领导，提高领导干部的领导能力和领导水平。</w:t>
      </w:r>
    </w:p>
    <w:p w:rsidR="00850357" w:rsidRDefault="00850357" w:rsidP="00850357">
      <w:pPr>
        <w:ind w:firstLineChars="200" w:firstLine="420"/>
      </w:pPr>
      <w:r>
        <w:rPr>
          <w:rFonts w:hint="eastAsia"/>
        </w:rPr>
        <w:t>魏荣祥同志在专题党课中认为，可以从四个方面解读毛泽东八篇经典著作的基本精神。从世界观、方法论及其运用的层面去解读《实践论》《矛盾论》《论持久战》；从总结中国革命经验，阐述新民主主义理论的的角度去研读《中国革命和中国共产党》《新民主主义论》；从探索适合中国具体情况的社会主义建设道路的理论视野去探究《论十大关系》《关于正确处理人民内部矛盾的问题》；从探究和学习领导方法、领导艺术的视域去解读《党委会的工作方法》。</w:t>
      </w:r>
    </w:p>
    <w:p w:rsidR="00850357" w:rsidRDefault="00850357" w:rsidP="00850357">
      <w:pPr>
        <w:ind w:firstLineChars="200" w:firstLine="420"/>
      </w:pPr>
      <w:r>
        <w:rPr>
          <w:rFonts w:hint="eastAsia"/>
        </w:rPr>
        <w:t>魏荣祥同志在专题党课中强调，要以科学的方法阅读毛泽东的八篇经典著作。把阅读毛泽东八篇经典著作与毛泽东思想的科学体系结合起来，深刻领会蕴含其中的立场观点方法，善于学习、掌握和运用毛泽东思想体系来指导各项工作；与马克思主义中国化结合起来，与学习传统文化、历史知识、科技知识等结合起来，深刻领会蕴含其中的基本经验；与研究新情况解决新问题结合起来，促进经典理论在实践中的运用；把阅读毛泽东八篇经典著作与毛泽东思想与习近平新时代中国特色社会主义思想既一脉相承又与时俱进的关系结合起来，实现思想方法和工作方法上的正本清源，坚持和发展马克思主义的科学的世界观和方法论。</w:t>
      </w:r>
    </w:p>
    <w:p w:rsidR="00850357" w:rsidRDefault="00850357" w:rsidP="00850357">
      <w:pPr>
        <w:ind w:firstLineChars="200" w:firstLine="420"/>
        <w:jc w:val="right"/>
      </w:pPr>
      <w:r w:rsidRPr="001D4F22">
        <w:rPr>
          <w:rFonts w:hint="eastAsia"/>
        </w:rPr>
        <w:t>临沂统计信息网</w:t>
      </w:r>
      <w:r w:rsidRPr="001D4F22">
        <w:t xml:space="preserve">2021-05-31  </w:t>
      </w:r>
    </w:p>
    <w:p w:rsidR="00850357" w:rsidRDefault="00850357" w:rsidP="00915986">
      <w:pPr>
        <w:sectPr w:rsidR="00850357" w:rsidSect="00915986">
          <w:type w:val="continuous"/>
          <w:pgSz w:w="11906" w:h="16838"/>
          <w:pgMar w:top="1644" w:right="1236" w:bottom="1418" w:left="1814" w:header="851" w:footer="907" w:gutter="0"/>
          <w:pgNumType w:start="1"/>
          <w:cols w:space="720"/>
          <w:docGrid w:type="lines" w:linePitch="341" w:charSpace="2373"/>
        </w:sectPr>
      </w:pPr>
    </w:p>
    <w:p w:rsidR="005A1970" w:rsidRDefault="005A1970"/>
    <w:sectPr w:rsidR="005A197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0357"/>
    <w:rsid w:val="005A1970"/>
    <w:rsid w:val="0085035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035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5035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123</Words>
  <Characters>706</Characters>
  <Application>Microsoft Office Word</Application>
  <DocSecurity>0</DocSecurity>
  <Lines>5</Lines>
  <Paragraphs>1</Paragraphs>
  <ScaleCrop>false</ScaleCrop>
  <Company>Win10NeT.COM</Company>
  <LinksUpToDate>false</LinksUpToDate>
  <CharactersWithSpaces>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2022-07-08T07:54:00Z</dcterms:created>
</cp:coreProperties>
</file>