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174E" w:rsidRDefault="00A2174E" w:rsidP="001E5C38">
      <w:pPr>
        <w:pStyle w:val="1"/>
        <w:rPr>
          <w:rFonts w:hint="eastAsia"/>
        </w:rPr>
      </w:pPr>
      <w:r w:rsidRPr="001E5C38">
        <w:rPr>
          <w:rFonts w:hint="eastAsia"/>
        </w:rPr>
        <w:t>建设“四好农村路”</w:t>
      </w:r>
      <w:r w:rsidRPr="001E5C38">
        <w:t xml:space="preserve"> </w:t>
      </w:r>
      <w:r w:rsidRPr="001E5C38">
        <w:t>“</w:t>
      </w:r>
      <w:r w:rsidRPr="001E5C38">
        <w:t>三农</w:t>
      </w:r>
      <w:r w:rsidRPr="001E5C38">
        <w:t>”</w:t>
      </w:r>
      <w:r w:rsidRPr="001E5C38">
        <w:t>腾飞展宏图----对</w:t>
      </w:r>
      <w:r w:rsidRPr="001E5C38">
        <w:t>“</w:t>
      </w:r>
      <w:r w:rsidRPr="001E5C38">
        <w:t>四好农村公路</w:t>
      </w:r>
      <w:r w:rsidRPr="001E5C38">
        <w:t>”</w:t>
      </w:r>
      <w:r w:rsidRPr="001E5C38">
        <w:t>的认识</w:t>
      </w:r>
    </w:p>
    <w:p w:rsidR="00A2174E" w:rsidRDefault="00A2174E" w:rsidP="00A2174E">
      <w:pPr>
        <w:ind w:firstLineChars="200" w:firstLine="420"/>
      </w:pPr>
      <w:r>
        <w:rPr>
          <w:rFonts w:hint="eastAsia"/>
        </w:rPr>
        <w:t>习近平总书记指出“要求农村公路建设要因地制宜、以人为本，与优化村镇布局、农村经济发展和广大农民安全便捷出行相适应，要进一步把农村公路建好、管好、护好、运营好，逐步消除制约农村发展的交通瓶颈，为广大农民脱贫致富奔小康提供更好的保障。”</w:t>
      </w:r>
      <w:r>
        <w:t xml:space="preserve">  2015</w:t>
      </w:r>
      <w:r>
        <w:t>年交通运输部印发《关于推进</w:t>
      </w:r>
      <w:r>
        <w:t>“</w:t>
      </w:r>
      <w:r>
        <w:t>四好农村路</w:t>
      </w:r>
      <w:r>
        <w:t>”</w:t>
      </w:r>
      <w:r>
        <w:t>建设的意见》。《意见》提出，到</w:t>
      </w:r>
      <w:r>
        <w:t>2020</w:t>
      </w:r>
      <w:r>
        <w:t>年，全国乡镇和建制村全部通硬化路，养护经费全部纳入财政预算，具备条件的建制村全部通客车，基本建成覆盖县、乡、村三级农村物流网络，实现</w:t>
      </w:r>
      <w:r>
        <w:t>“</w:t>
      </w:r>
      <w:r>
        <w:t>建好、管好、护好、运营好</w:t>
      </w:r>
      <w:r>
        <w:t>”</w:t>
      </w:r>
      <w:r>
        <w:t>农村公路的总目标。</w:t>
      </w:r>
    </w:p>
    <w:p w:rsidR="00A2174E" w:rsidRDefault="00A2174E" w:rsidP="00A2174E">
      <w:pPr>
        <w:ind w:firstLineChars="200" w:firstLine="420"/>
      </w:pPr>
      <w:r>
        <w:rPr>
          <w:rFonts w:hint="eastAsia"/>
        </w:rPr>
        <w:t>近期，县人大常委会正在开展农村公路管护工作调研，在调研中县交通部门经常会提到我县正在争创全国“四好农村公路”示范县，各乡镇要抓住这个契机，切实争取上级政策支持，整合资金，提升改造好农村公路建设。在此我想谈谈个人对“四好农村路”的理解和认识。</w:t>
      </w:r>
    </w:p>
    <w:p w:rsidR="00A2174E" w:rsidRDefault="00A2174E" w:rsidP="00A2174E">
      <w:pPr>
        <w:ind w:firstLineChars="200" w:firstLine="420"/>
      </w:pPr>
      <w:r>
        <w:t>一、充分认识农村公路建设的重要意义</w:t>
      </w:r>
    </w:p>
    <w:p w:rsidR="00A2174E" w:rsidRDefault="00A2174E" w:rsidP="00A2174E">
      <w:pPr>
        <w:ind w:firstLineChars="200" w:firstLine="420"/>
      </w:pPr>
      <w:r>
        <w:rPr>
          <w:rFonts w:hint="eastAsia"/>
        </w:rPr>
        <w:t>“四好农村路”修的是路，改变的是农村面貌，联系的是党心民心，巩固的是党在农村的执政基础。我们要从实施乡村振兴战略、打赢脱贫攻坚战的高度，强化对建设农村公路重要意义的认识，进一步增强使命感、责任感和紧迫感。</w:t>
      </w:r>
      <w:r>
        <w:t xml:space="preserve">    </w:t>
      </w:r>
      <w:r>
        <w:t>实施乡村振兴战略，必须把农村公路作为公共基础设施建设的重中之重。农业强不强、农村美不美、农民富不富，决定着我国全面小康社会的成色和社会主义现代化的质量。农村公路不仅是农民群众安全便捷出行、农村生产力的成果才能快捷流通，只有流通提高，是促进农村产业发展和经济增长的重要平台，也是农民群众享受教育、医</w:t>
      </w:r>
      <w:r>
        <w:rPr>
          <w:rFonts w:hint="eastAsia"/>
        </w:rPr>
        <w:t>疗等基本公共服务的平台，更是推进村容整洁、乡风文明、实现美丽乡村的内在条件。这就要求我们必须按照“产业兴旺、生态宜居、乡风文明、治理有效、生活富裕”总要求，加快完善农村交通运输基础设施，助力逐步建立健全全民覆盖、普惠共享、城乡一体的基本公共体系。</w:t>
      </w:r>
    </w:p>
    <w:p w:rsidR="00A2174E" w:rsidRDefault="00A2174E" w:rsidP="00A2174E">
      <w:pPr>
        <w:ind w:firstLineChars="200" w:firstLine="420"/>
      </w:pPr>
      <w:r>
        <w:rPr>
          <w:rFonts w:hint="eastAsia"/>
        </w:rPr>
        <w:t>打赢脱贫攻坚战，必须把农村公路作为先导和基础支撑。习近平总书记强调，特别是在一些贫困地区，改一条溜索、修一段公路就能给群众打开一扇脱贫致富的大门。“要想富，先修路”，这是我们改革开放积累的经典，实践证明：交通运输是扶贫开发和脱贫攻坚的基础性、先导性条件，加快实施交通扶贫脱贫攻坚，是实现精准扶贫脱贫的先手棋，是破解贫困地区经济社会发展瓶颈的关键。</w:t>
      </w:r>
    </w:p>
    <w:p w:rsidR="00A2174E" w:rsidRDefault="00A2174E" w:rsidP="00A2174E">
      <w:pPr>
        <w:ind w:firstLineChars="200" w:firstLine="420"/>
      </w:pPr>
      <w:r>
        <w:rPr>
          <w:rFonts w:hint="eastAsia"/>
        </w:rPr>
        <w:t>二、建好“四好农村路”，切实发挥先行作用</w:t>
      </w:r>
    </w:p>
    <w:p w:rsidR="00A2174E" w:rsidRDefault="00A2174E" w:rsidP="00A2174E">
      <w:pPr>
        <w:ind w:firstLineChars="200" w:firstLine="420"/>
      </w:pPr>
      <w:r>
        <w:rPr>
          <w:rFonts w:hint="eastAsia"/>
        </w:rPr>
        <w:t>“四好农村路”中建好是基础，管好和护好是保障，营运好才是最终目的。我们将以习近平总书记对“四好农村路”的重要指示精神为圭臬，始终坚持以人民为中心的发展思想，以示范县为载体推动“四好农村路”建设实现高质量发展，让农民致富奔小康的道路越走越宽广，为加快推进农业农村现代化提供更好保障。</w:t>
      </w:r>
    </w:p>
    <w:p w:rsidR="00A2174E" w:rsidRDefault="00A2174E" w:rsidP="00A2174E">
      <w:pPr>
        <w:ind w:firstLineChars="200" w:firstLine="420"/>
      </w:pPr>
      <w:r>
        <w:rPr>
          <w:rFonts w:hint="eastAsia"/>
        </w:rPr>
        <w:t>一要加快“建好”，在乡村振兴和脱贫攻坚中发挥先行作用。筑路永无止境，有路方能振兴。我们将在新改建农村公路时，应充分考虑农村经济发展条件和通农村客运班车需求，合理确定技术标准。通客车路段宜采用双车道四级公路标准，交通量小或困难路段可采用单车道，受地形、地质等自然条件限制的村道局部路段，除路基路面宽度外可适当降低技术指标。同步建设交通安全设施、排水防护设施和单车道路段错车道设置，改造危</w:t>
      </w:r>
      <w:r>
        <w:t>(</w:t>
      </w:r>
      <w:r>
        <w:t>窄</w:t>
      </w:r>
      <w:r>
        <w:t>)</w:t>
      </w:r>
      <w:r>
        <w:t>桥，确保</w:t>
      </w:r>
      <w:r>
        <w:t>“</w:t>
      </w:r>
      <w:r>
        <w:t>建成一条、达标一条</w:t>
      </w:r>
      <w:r>
        <w:t>”</w:t>
      </w:r>
      <w:r>
        <w:t>。加快实施通村组硬化路建设。扎实推进</w:t>
      </w:r>
      <w:r>
        <w:t>“</w:t>
      </w:r>
      <w:r>
        <w:t>特色致富路</w:t>
      </w:r>
      <w:r>
        <w:t>”</w:t>
      </w:r>
      <w:r>
        <w:t>，加快推进资源路、旅游路、产业路建设，</w:t>
      </w:r>
      <w:r>
        <w:rPr>
          <w:rFonts w:hint="eastAsia"/>
        </w:rPr>
        <w:t>进一步提升农村公路引领贫困地区致富的功能。全力打造“平安放心路”，实施农村公路安全生命防护工程，到</w:t>
      </w:r>
      <w:r>
        <w:t>2020</w:t>
      </w:r>
      <w:r>
        <w:t>年前基本完成乡道及以上公路安全隐患治理。</w:t>
      </w:r>
    </w:p>
    <w:p w:rsidR="00A2174E" w:rsidRDefault="00A2174E" w:rsidP="00A2174E">
      <w:pPr>
        <w:ind w:firstLineChars="200" w:firstLine="420"/>
      </w:pPr>
      <w:r>
        <w:rPr>
          <w:rFonts w:hint="eastAsia"/>
        </w:rPr>
        <w:t>二要努力“管好”，增强农村公路发展内生动力。按照建立事权与支出责任相适应的财税体制改革要求，构建符合农村公路特点的管理体制与机制。完善县级农村公路管理机构、乡镇农村公路管理站和建制村村道管理议事机制。按照依法治路的总要求，加强农村公路法制和执法机构能力建设，规范执法行为，不断提高执法水平。切实解决好有人管事、有钱办事、有制度考核的机制，切实提高治理能力。</w:t>
      </w:r>
    </w:p>
    <w:p w:rsidR="00A2174E" w:rsidRDefault="00A2174E" w:rsidP="00A2174E">
      <w:pPr>
        <w:ind w:firstLineChars="200" w:firstLine="420"/>
      </w:pPr>
      <w:r>
        <w:rPr>
          <w:rFonts w:hint="eastAsia"/>
        </w:rPr>
        <w:t>三要聚焦“护好”，提高农村公路服务质量水平。三分建设，七分养护。建立健全“县为主体、行业指导、部门协作、社会参与”的养护工作机制，全面落实县级人民政府的主体责任，充分发挥乡镇人民政府、村委会和村民的作用。将日常养护经费和人员作为“有路必养”的重要考核指标，真正实现有路必养。</w:t>
      </w:r>
    </w:p>
    <w:p w:rsidR="00A2174E" w:rsidRDefault="00A2174E" w:rsidP="00A2174E">
      <w:pPr>
        <w:ind w:firstLineChars="200" w:firstLine="420"/>
      </w:pPr>
      <w:r>
        <w:rPr>
          <w:rFonts w:hint="eastAsia"/>
        </w:rPr>
        <w:t>四要突出“运营好”，加快城乡交通运输服务一体化。“四好农村路”中，建好是基础，管好、护好是保障，运营好才是最终目的。交通部制定了《全面建成小康社会交通运输发展目标和指标体系》，提出到</w:t>
      </w:r>
      <w:r>
        <w:t>2020</w:t>
      </w:r>
      <w:r>
        <w:t>年</w:t>
      </w:r>
      <w:r>
        <w:t>100%</w:t>
      </w:r>
      <w:r>
        <w:t>的乡镇和具备条件的建制村</w:t>
      </w:r>
      <w:r>
        <w:t>“</w:t>
      </w:r>
      <w:r>
        <w:t>通硬化路、通客车</w:t>
      </w:r>
      <w:r>
        <w:t>”</w:t>
      </w:r>
      <w:r>
        <w:t>的目标。为此我们将更加注重服务效率、质量效益、运营效能，着力提升人民群众获得感。客运方面，着力实施</w:t>
      </w:r>
      <w:r>
        <w:t>“</w:t>
      </w:r>
      <w:r>
        <w:t>村村通客车</w:t>
      </w:r>
      <w:r>
        <w:t>”</w:t>
      </w:r>
      <w:r>
        <w:t>工程，确保到</w:t>
      </w:r>
      <w:r>
        <w:t>2020</w:t>
      </w:r>
      <w:r>
        <w:t>年实现具备条件的建制村通客车，并创新运营组织模式，确保农村客运开得通、留得住、有效益。</w:t>
      </w:r>
    </w:p>
    <w:p w:rsidR="00A2174E" w:rsidRDefault="00A2174E" w:rsidP="00A2174E">
      <w:pPr>
        <w:ind w:firstLineChars="200" w:firstLine="420"/>
      </w:pPr>
      <w:r>
        <w:rPr>
          <w:rFonts w:hint="eastAsia"/>
        </w:rPr>
        <w:t>三、建好“四好农村路”，服务城乡经济社会发展</w:t>
      </w:r>
    </w:p>
    <w:p w:rsidR="00A2174E" w:rsidRDefault="00A2174E" w:rsidP="00A2174E">
      <w:pPr>
        <w:ind w:firstLineChars="200" w:firstLine="420"/>
      </w:pPr>
      <w:r>
        <w:rPr>
          <w:rFonts w:hint="eastAsia"/>
        </w:rPr>
        <w:t>把农村路建好，管好，养护好，营运好，就能为农村特别是贫困地区带去人气、财气。</w:t>
      </w:r>
    </w:p>
    <w:p w:rsidR="00A2174E" w:rsidRDefault="00A2174E" w:rsidP="00A2174E">
      <w:pPr>
        <w:ind w:firstLineChars="200" w:firstLine="420"/>
      </w:pPr>
      <w:r>
        <w:rPr>
          <w:rFonts w:hint="eastAsia"/>
        </w:rPr>
        <w:t>道路通带来百业兴。农村公路的快速发展，必将增强城乡互动、缩小城乡差距、加快城乡一体化进程，改善农村居住和出行环境，能有效带动特色种养业、农村电商、乡村旅游等特色产业发展，将资源优势转化为经济优势，为贫困地区群众打开脱贫致富大门，把绿水青山变成了金山银山。</w:t>
      </w:r>
    </w:p>
    <w:p w:rsidR="00A2174E" w:rsidRDefault="00A2174E" w:rsidP="00A2174E">
      <w:pPr>
        <w:ind w:firstLineChars="200" w:firstLine="420"/>
      </w:pPr>
      <w:r>
        <w:rPr>
          <w:rFonts w:hint="eastAsia"/>
        </w:rPr>
        <w:t>近年来，我县推进城乡交通一体化为总目标，结合美丽乡村建设，脱贫攻坚等工作，全力建设好“四好农村路”，在</w:t>
      </w:r>
      <w:r>
        <w:t>2018</w:t>
      </w:r>
      <w:r>
        <w:t>年荣获省级</w:t>
      </w:r>
      <w:r>
        <w:t>“</w:t>
      </w:r>
      <w:r>
        <w:t>四好农村路</w:t>
      </w:r>
      <w:r>
        <w:t>”</w:t>
      </w:r>
      <w:r>
        <w:t>示范县，积极争取上级项目，加大资金投入，用于农村公路提升改造和维护，实施</w:t>
      </w:r>
      <w:r>
        <w:t>“</w:t>
      </w:r>
      <w:r>
        <w:t>村村通公路，村村通公交</w:t>
      </w:r>
      <w:r>
        <w:t>”</w:t>
      </w:r>
      <w:r>
        <w:t>的城乡全覆盖交通网，让广大群众享受</w:t>
      </w:r>
      <w:r>
        <w:t>“</w:t>
      </w:r>
      <w:r>
        <w:t>四好农村路</w:t>
      </w:r>
      <w:r>
        <w:t>”</w:t>
      </w:r>
      <w:r>
        <w:t>带来的便利和实惠，实现乡村振兴。</w:t>
      </w:r>
    </w:p>
    <w:p w:rsidR="00A2174E" w:rsidRDefault="00A2174E" w:rsidP="00A2174E">
      <w:pPr>
        <w:ind w:firstLineChars="200" w:firstLine="420"/>
      </w:pPr>
      <w:r>
        <w:rPr>
          <w:rFonts w:hint="eastAsia"/>
        </w:rPr>
        <w:t>乡村要振兴，完善基础设施是保障。“四好农村路”建设为我县农村地区发展注入蓬勃的生机，生动有力地彰显了我县近年来加快农村道路建设步伐，大力推进农村道路畅通工程的富民惠民成就。如石鼻镇果田村把”四好农村路“建设作为脱贫攻坚的重要载体和抓手，通过实施”交通扶贫</w:t>
      </w:r>
      <w:r>
        <w:t>+“</w:t>
      </w:r>
      <w:r>
        <w:t>系通工程，有效带动了农村产业经济发展和贫困群众的增收致富，加快了脱贫攻坚的步伐。</w:t>
      </w:r>
    </w:p>
    <w:p w:rsidR="00A2174E" w:rsidRDefault="00A2174E" w:rsidP="00A2174E">
      <w:pPr>
        <w:ind w:firstLineChars="200" w:firstLine="420"/>
        <w:rPr>
          <w:rFonts w:hint="eastAsia"/>
        </w:rPr>
      </w:pPr>
      <w:r>
        <w:rPr>
          <w:rFonts w:hint="eastAsia"/>
        </w:rPr>
        <w:t>目标已经确定，蓝图已经绘就，关键在于落实。我们将遵循习近平总书记关于“四好农村路”的重要指示精神，撸起袖子加油干，加快推进“四好农村路”建设，为广大农民群众致富奔小康、为加快推进农业农村现代化提供更好保障，助力谱写新时代乡村振兴新篇章！</w:t>
      </w:r>
    </w:p>
    <w:p w:rsidR="00A2174E" w:rsidRDefault="00A2174E" w:rsidP="001E5C38">
      <w:pPr>
        <w:jc w:val="right"/>
        <w:rPr>
          <w:rFonts w:hint="eastAsia"/>
        </w:rPr>
      </w:pPr>
      <w:r w:rsidRPr="001E5C38">
        <w:rPr>
          <w:rFonts w:hint="eastAsia"/>
        </w:rPr>
        <w:t>安义县人大常委会城环工委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8"/>
          <w:attr w:name="Month" w:val="6"/>
          <w:attr w:name="Year" w:val="2019"/>
        </w:smartTagPr>
        <w:r>
          <w:t>2019-6-28</w:t>
        </w:r>
      </w:smartTag>
    </w:p>
    <w:p w:rsidR="00A2174E" w:rsidRDefault="00A2174E" w:rsidP="004356A9">
      <w:pPr>
        <w:sectPr w:rsidR="00A2174E" w:rsidSect="004356A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F5E3C" w:rsidRDefault="005F5E3C"/>
    <w:sectPr w:rsidR="005F5E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2174E"/>
    <w:rsid w:val="005F5E3C"/>
    <w:rsid w:val="00A217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2174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2174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2174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399</Words>
  <Characters>2278</Characters>
  <Application>Microsoft Office Word</Application>
  <DocSecurity>0</DocSecurity>
  <Lines>18</Lines>
  <Paragraphs>5</Paragraphs>
  <ScaleCrop>false</ScaleCrop>
  <Company>Microsoft</Company>
  <LinksUpToDate>false</LinksUpToDate>
  <CharactersWithSpaces>2672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2022-07-11T07:36:00Z</dcterms:created>
</cp:coreProperties>
</file>