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82" w:rsidRDefault="00D03682" w:rsidP="00DB55EB">
      <w:pPr>
        <w:pStyle w:val="1"/>
      </w:pPr>
      <w:r w:rsidRPr="00DB55EB">
        <w:rPr>
          <w:rFonts w:hint="eastAsia"/>
        </w:rPr>
        <w:t>九江市统计局</w:t>
      </w:r>
      <w:r w:rsidRPr="00DB55EB">
        <w:t>2021年度工作总结</w:t>
      </w:r>
    </w:p>
    <w:p w:rsidR="00D03682" w:rsidRDefault="00D03682" w:rsidP="00D03682">
      <w:pPr>
        <w:ind w:firstLineChars="200" w:firstLine="420"/>
      </w:pPr>
      <w:r>
        <w:t>2021</w:t>
      </w:r>
      <w:r>
        <w:t>年是建党一百周年，是实现</w:t>
      </w:r>
      <w:r>
        <w:t>“</w:t>
      </w:r>
      <w:r>
        <w:t>两个一百年</w:t>
      </w:r>
      <w:r>
        <w:t>”</w:t>
      </w:r>
      <w:r>
        <w:t>奋斗目标的历史交汇之年。九江市统计局在市委、市政府的正确领导和省统计局的科学指导下，坚决贯彻习近平新时代中国特色社会主义思想和视察江西时的重要讲话精神，深入学习习近平总书记关于统计工作的重要指示批示精神，认真贯彻落实党的十九大及十九届历次全会精神，紧紧围绕市委、市政府的决策部署和统计中心任务扎实开展工作，着力强化统计基层基础和统计法治建设，不断提高统计数据质量，全面提升统计服务水平，为九江高质量跨越式发展提供坚实统计保障。现将</w:t>
      </w:r>
      <w:r>
        <w:t>2021</w:t>
      </w:r>
      <w:r>
        <w:t>年工作情况报告如下。</w:t>
      </w:r>
    </w:p>
    <w:p w:rsidR="00D03682" w:rsidRDefault="00D03682" w:rsidP="00D03682">
      <w:pPr>
        <w:ind w:firstLineChars="200" w:firstLine="420"/>
      </w:pPr>
      <w:r>
        <w:rPr>
          <w:rFonts w:hint="eastAsia"/>
        </w:rPr>
        <w:t>一、提高政治站位，切实加强班子能力建设</w:t>
      </w:r>
    </w:p>
    <w:p w:rsidR="00D03682" w:rsidRDefault="00D03682" w:rsidP="00D03682">
      <w:pPr>
        <w:ind w:firstLineChars="200" w:firstLine="420"/>
      </w:pPr>
      <w:r>
        <w:rPr>
          <w:rFonts w:hint="eastAsia"/>
        </w:rPr>
        <w:t>局党组始终把政治建设摆在首位，坚决捍卫“两个确立”，增强“四个意识”、坚定“四个自信”，做到“两个维护”，始终在思想上政治上行动上同以习近平同志为核心的党中央保持高度一致。一是深入开展党史学习教育。召开全局党史学习教育动员会，组织开展</w:t>
      </w:r>
      <w:r>
        <w:t>4</w:t>
      </w:r>
      <w:r>
        <w:t>次专题学习研讨交流会，举办为期</w:t>
      </w:r>
      <w:r>
        <w:t>5</w:t>
      </w:r>
      <w:r>
        <w:t>天的党史学习教育专题读书班，开展</w:t>
      </w:r>
      <w:r>
        <w:t>4</w:t>
      </w:r>
      <w:r>
        <w:t>次党史学习教育专题主题党日活动，编发</w:t>
      </w:r>
      <w:r>
        <w:t>18</w:t>
      </w:r>
      <w:r>
        <w:t>期党史学习教育简报，局党员领导干部自</w:t>
      </w:r>
      <w:r>
        <w:t>6</w:t>
      </w:r>
      <w:r>
        <w:t>月中旬起分别在机关党支部讲专题党课。举办以庆祝建党</w:t>
      </w:r>
      <w:r>
        <w:t>100</w:t>
      </w:r>
      <w:r>
        <w:t>周年为主题的征文活动、党史知识竞赛、演讲比赛等活动，拍摄的</w:t>
      </w:r>
      <w:r>
        <w:t>“</w:t>
      </w:r>
      <w:r>
        <w:t>永远跟党走</w:t>
      </w:r>
      <w:r>
        <w:t>‘</w:t>
      </w:r>
      <w:r>
        <w:t>云端</w:t>
      </w:r>
      <w:r>
        <w:rPr>
          <w:rFonts w:hint="eastAsia"/>
        </w:rPr>
        <w:t>表白’”微视频获全市优胜奖。积极宣传党的十九届六中全会精神，坚持领导带头集中研讨，在学深悟透上下功夫，切实做到先学一步、深学一层，充分发挥“少数关键”的示范带动作用。组织全局机关干部两次参加国家统计局学习贯彻十九届六中全会精神专题培训，确保全会精神学习全覆盖，推动全会精神入脑入心。深入推进“我为群众办实事”实践活动，为群众办实事</w:t>
      </w:r>
      <w:r>
        <w:t>21</w:t>
      </w:r>
      <w:r>
        <w:t>件，其中社区帮建和金秋助学等做法广受群众好评。开展</w:t>
      </w:r>
      <w:r>
        <w:t>“</w:t>
      </w:r>
      <w:r>
        <w:t>大学习、大调研、大讨论</w:t>
      </w:r>
      <w:r>
        <w:t>”</w:t>
      </w:r>
      <w:r>
        <w:t>活动，形成</w:t>
      </w:r>
      <w:r>
        <w:t>4</w:t>
      </w:r>
      <w:r>
        <w:t>篇高质量调研报告，获得市领导高度评价。二是扎实推进理论学习。以学习习近平新时代中国特色社会</w:t>
      </w:r>
      <w:r>
        <w:rPr>
          <w:rFonts w:hint="eastAsia"/>
        </w:rPr>
        <w:t>主义思想、党的十九大以及十九届历次全会精神和省、市党代会精神为主题主线，开展局党组中心组理论学习</w:t>
      </w:r>
      <w:r>
        <w:t>13</w:t>
      </w:r>
      <w:r>
        <w:t>次，全局性干部学习教育</w:t>
      </w:r>
      <w:r>
        <w:t>8</w:t>
      </w:r>
      <w:r>
        <w:t>次，班子成员带头认真研读党史并专题学习研讨。坚持组织</w:t>
      </w:r>
      <w:r>
        <w:t>“</w:t>
      </w:r>
      <w:r>
        <w:t>九江统计大讲堂</w:t>
      </w:r>
      <w:r>
        <w:t>”37</w:t>
      </w:r>
      <w:r>
        <w:t>次，开展</w:t>
      </w:r>
      <w:r>
        <w:t>“</w:t>
      </w:r>
      <w:r>
        <w:t>学习强国</w:t>
      </w:r>
      <w:r>
        <w:t>”</w:t>
      </w:r>
      <w:r>
        <w:t>、江西干部网络学院等学习并定期在全局通报学习情况。购置党史类书籍</w:t>
      </w:r>
      <w:r>
        <w:t>200</w:t>
      </w:r>
      <w:r>
        <w:t>余本，全员参加国家统计局专题培训</w:t>
      </w:r>
      <w:r>
        <w:t>4</w:t>
      </w:r>
      <w:r>
        <w:t>期。三是严格落实党建工作责任制。召开局党组会专题研究制定并印发《</w:t>
      </w:r>
      <w:r>
        <w:t>2021</w:t>
      </w:r>
      <w:r>
        <w:t>年九江市统计局机关党的建设工作要点》，全面部署推进</w:t>
      </w:r>
      <w:r>
        <w:t>2021</w:t>
      </w:r>
      <w:r>
        <w:t>年党的建设工作，分级分层制定全面从严治党主体责任清单，构建责</w:t>
      </w:r>
      <w:r>
        <w:rPr>
          <w:rFonts w:hint="eastAsia"/>
        </w:rPr>
        <w:t>任明晰、落实有力的主体责任落实体系，推动党建工作贯通联动，真正形成抓党建促工作的良好局面。四是严格落实组织生活制度。指导党支部认真落实“三会一课”制度，积极推进党内民主建设，推进“三会一课”“主题党日”等组织生活常态化特色化，领导干部坚持以普通党员身份参加组织生活制度。按期召开支部委员会、党员大会，传达贯彻落实上级决策和会议精神，研究部署工作安排。加强对党员干部的日常监督管理，通过政治谈话、日常谈心等形式，采取主要领导同分管领导、分管领导同科室负责人、科室负责人同一般干部的谈话方式，形成一层抓一层、齐抓共管的监督管理模式，有效提升管理实效。</w:t>
      </w:r>
    </w:p>
    <w:p w:rsidR="00D03682" w:rsidRDefault="00D03682" w:rsidP="00D03682">
      <w:pPr>
        <w:ind w:firstLineChars="200" w:firstLine="420"/>
      </w:pPr>
      <w:r>
        <w:rPr>
          <w:rFonts w:hint="eastAsia"/>
        </w:rPr>
        <w:t>二、聚焦主责主业，着力提升统计工作质效</w:t>
      </w:r>
    </w:p>
    <w:p w:rsidR="00D03682" w:rsidRDefault="00D03682" w:rsidP="00D03682">
      <w:pPr>
        <w:ind w:firstLineChars="200" w:firstLine="420"/>
      </w:pPr>
      <w:r>
        <w:t>2021</w:t>
      </w:r>
      <w:r>
        <w:t>年，在市委市政府坚强领导下，局领导班子立足统计主责主业，团结奋进、履职担当，根据新形势下统计工作高质量发展新要求，经过系统谋划找准发力点，全面开展</w:t>
      </w:r>
      <w:r>
        <w:t>“</w:t>
      </w:r>
      <w:r>
        <w:t>强化基层基础建设、提高统计数据质量攻坚年</w:t>
      </w:r>
      <w:r>
        <w:t>”</w:t>
      </w:r>
      <w:r>
        <w:t>活动，有力推动统计工作质效显著提升。</w:t>
      </w:r>
    </w:p>
    <w:p w:rsidR="00D03682" w:rsidRDefault="00D03682" w:rsidP="00D03682">
      <w:pPr>
        <w:ind w:firstLineChars="200" w:firstLine="420"/>
      </w:pPr>
      <w:r>
        <w:t>1.</w:t>
      </w:r>
      <w:r>
        <w:t>坚持整改导向引领，致力提升数据质量。高效完成整改任务。高度重视国家统计督察反馈意见整改、省委巡视</w:t>
      </w:r>
      <w:r>
        <w:t>“</w:t>
      </w:r>
      <w:r>
        <w:t>回头看</w:t>
      </w:r>
      <w:r>
        <w:t>”</w:t>
      </w:r>
      <w:r>
        <w:t>反馈意见整改工作，多次召开专题会议研究部署，成立整改工作专班，坚持清单式管理、台账式推进、销号式整改，高质量完成</w:t>
      </w:r>
      <w:r>
        <w:t>17</w:t>
      </w:r>
      <w:r>
        <w:t>个具体问题的整改工作。强化数据质量意识，针对个别地区工业统计数据质量存在的问题，制定《九江市工业统计数据核查方案》，以核查基层工业统计数据为抓手，从严从实进行整改，切实提高工业数据质量。坚持问题导向，针对工业数据出现的问题，举一反三，认真查找其他专业统计数据存在的问题，制定《九江市统计</w:t>
      </w:r>
      <w:r>
        <w:rPr>
          <w:rFonts w:hint="eastAsia"/>
        </w:rPr>
        <w:t>局专业统计数据质量自查自纠方案》，一体推进市级各统计专业和全市各县（市、区）的数据质量自查自纠，形成专业统计数据自查自纠综合情况及整改情况报告。努力构建防控体系。坚持数出有据、数变有因原则，加大数据审核评估力度，加强数据质量管控，提高统计数据质量。结合省统计局数据审核评估办法，制定《九江市统计局统计数据质量管控办法》，并严格实施。进一步压紧压实各级党委政府、行业主管部门、统计调查单位数据质量主体责任、直接责任，构建数据生产全流程的质量责任体系，形成自上而下的指挥联动、上下衔接的工作流程“闭环”。严格按要求依法设置原始记录和统计台账，规范资料管理，进一步建立完善各专业调查单位（入库、退库）联审联批制度、数据审核评估办法、数据抽查检查制度、数据质量管控办法等规章制度，从机制上对统计数据的采集、报送、审核汇总、评估认定等实行全环节质量管控，确保数出有据，真实准确。全面加强统计监督。推动党委政府集中学习，</w:t>
      </w:r>
      <w:r>
        <w:t>4</w:t>
      </w:r>
      <w:r>
        <w:t>月</w:t>
      </w:r>
      <w:r>
        <w:t>25</w:t>
      </w:r>
      <w:r>
        <w:t>日，十一届市委第</w:t>
      </w:r>
      <w:r>
        <w:t>125</w:t>
      </w:r>
      <w:r>
        <w:t>次常委会上传达学习了习近平总书记关于统计工作的重要指示、批示精神和有关文件精神，通报了</w:t>
      </w:r>
      <w:r>
        <w:t>2020</w:t>
      </w:r>
      <w:r>
        <w:t>年度重大统计违法案件处理情况。健全完善《九江市统计局落实防范和惩治统计造假弄虚作假责任制实施</w:t>
      </w:r>
      <w:r>
        <w:rPr>
          <w:rFonts w:hint="eastAsia"/>
        </w:rPr>
        <w:t>办法（试行）》，建立健全防范和惩治统计造假弄虚作假责任制和问责制，充分发挥统计监督职能作用，从体制机制上防范和惩治统计造假、弄虚作假。抓实统计法治宣传，落实“谁执法谁普法”工作要求，拓展统计法治宣传平台，利用</w:t>
      </w:r>
      <w:r>
        <w:t>9.20</w:t>
      </w:r>
      <w:r>
        <w:t>中国统计开放日、</w:t>
      </w:r>
      <w:r>
        <w:t>12.4</w:t>
      </w:r>
      <w:r>
        <w:t>国家宪法日、</w:t>
      </w:r>
      <w:r>
        <w:t>12.8</w:t>
      </w:r>
      <w:r>
        <w:t>《统计法》颁布日等重要时间节点，开展面向社会公众的统计法治宣传，努力营造依法统计的良好氛围。利用开展</w:t>
      </w:r>
      <w:r>
        <w:t>“</w:t>
      </w:r>
      <w:r>
        <w:t>双随机</w:t>
      </w:r>
      <w:r>
        <w:t>”</w:t>
      </w:r>
      <w:r>
        <w:t>统计执法、年度统计执法检查等活动时机，给企业发送《统计法》及统计法宣传手册，现场进行统计法治宣传，不断提高统计对象的统计法治意识。加强统计监督</w:t>
      </w:r>
      <w:r>
        <w:rPr>
          <w:rFonts w:hint="eastAsia"/>
        </w:rPr>
        <w:t>检查，落实“双随机一公开”行政执法检查要求，制定“双随机”统计执法检查计划，组织力量对武宁县、修水县、德安县、濂溪区、浔阳区、开发区等</w:t>
      </w:r>
      <w:r>
        <w:t>7</w:t>
      </w:r>
      <w:r>
        <w:t>县区的</w:t>
      </w:r>
      <w:r>
        <w:t>27</w:t>
      </w:r>
      <w:r>
        <w:t>家企业进行了</w:t>
      </w:r>
      <w:r>
        <w:t>“</w:t>
      </w:r>
      <w:r>
        <w:t>双随机</w:t>
      </w:r>
      <w:r>
        <w:t>”</w:t>
      </w:r>
      <w:r>
        <w:t>统计执法检查。统筹安排全市执法力量，全力完成省统计局下达的对全市</w:t>
      </w:r>
      <w:r>
        <w:t>123</w:t>
      </w:r>
      <w:r>
        <w:t>家企业进行统计执法检查的任务。</w:t>
      </w:r>
    </w:p>
    <w:p w:rsidR="00D03682" w:rsidRDefault="00D03682" w:rsidP="00D03682">
      <w:pPr>
        <w:ind w:firstLineChars="200" w:firstLine="420"/>
      </w:pPr>
      <w:r>
        <w:t>2.</w:t>
      </w:r>
      <w:r>
        <w:t>打造优质服务品牌，有力提升统计地位。为经济发展提供保障。积极开展对全省高质量发展考评体系的研究分析和模拟测算，以专报形式向党委政府报告。配合市考评办，完成市对县（市、区）高质量考评和市直单位目标管理考评的方案修订、工作推动、数据汇总等工作。在市委常委会每半年听取经济形势时作情况汇报，提出具有针对性和可操作性的工作建议。完成每月市政府经济运行分析会的代拟会议通知、起草市领导讲话素材、编辑整理数据表格乃至会议材料汇编、会场布置等任务，有力保障市政府会议及时高效召开。积极参加各专班每月经济运行协调分析会，通报</w:t>
      </w:r>
      <w:r>
        <w:rPr>
          <w:rFonts w:hint="eastAsia"/>
        </w:rPr>
        <w:t>有关情况，提出统计部门专业化对策建议。全市获得</w:t>
      </w:r>
      <w:r>
        <w:t>2020</w:t>
      </w:r>
      <w:r>
        <w:t>年度全省高质量考评一类设区市第</w:t>
      </w:r>
      <w:r>
        <w:t>2</w:t>
      </w:r>
      <w:r>
        <w:t>名，</w:t>
      </w:r>
      <w:r>
        <w:t>2021</w:t>
      </w:r>
      <w:r>
        <w:t>年全市</w:t>
      </w:r>
      <w:r>
        <w:t>GDP</w:t>
      </w:r>
      <w:r>
        <w:t>增长</w:t>
      </w:r>
      <w:r>
        <w:t>8.8%</w:t>
      </w:r>
      <w:r>
        <w:t>，高于全国平均水平</w:t>
      </w:r>
      <w:r>
        <w:t>0.7</w:t>
      </w:r>
      <w:r>
        <w:t>个百分点，这些荣誉和数据的背后，凝聚了九江统计人大量的预期建议、测算分析、沟通协调等工作。为经济运行提供监测。建立统计数据日报机制，无论是</w:t>
      </w:r>
      <w:r>
        <w:t>“</w:t>
      </w:r>
      <w:r>
        <w:t>五一节</w:t>
      </w:r>
      <w:r>
        <w:t>”</w:t>
      </w:r>
      <w:r>
        <w:t>五天假期还是</w:t>
      </w:r>
      <w:r>
        <w:t>“</w:t>
      </w:r>
      <w:r>
        <w:t>国庆节</w:t>
      </w:r>
      <w:r>
        <w:t>”</w:t>
      </w:r>
      <w:r>
        <w:t>七天假期，无论是工作日还是周末，只要是开网报数期间，组织相关业务科室坚持</w:t>
      </w:r>
      <w:r>
        <w:t>“</w:t>
      </w:r>
      <w:r>
        <w:t>一日一汇总、一日一分析、一日一报告、一日一分享</w:t>
      </w:r>
      <w:r>
        <w:t>”</w:t>
      </w:r>
      <w:r>
        <w:t>，及时将数据报送进度、存在问题、对策建议等情况汇总后向市政府主要领导和分管</w:t>
      </w:r>
      <w:r>
        <w:rPr>
          <w:rFonts w:hint="eastAsia"/>
        </w:rPr>
        <w:t>领导报告，同时分享给市直行业主管部门，为市领导科学决策和行业主管部门及时研判提供可靠参考依据。坚持每月开展统计监测分析，全年以《统计监测与分析》《呈报件》《要情专报》等形式，共计发出</w:t>
      </w:r>
      <w:r>
        <w:t>113</w:t>
      </w:r>
      <w:r>
        <w:t>篇统计分析，其中获得市领导批示</w:t>
      </w:r>
      <w:r>
        <w:t>13</w:t>
      </w:r>
      <w:r>
        <w:t>篇次，充分彰显统计业务能力和水平。为机制完善提供智慧。牵头起草编印《九江市经济运行监测预警工作专班》《经济指标体系图》等文件，构建</w:t>
      </w:r>
      <w:r>
        <w:t>“1+6+9”</w:t>
      </w:r>
      <w:r>
        <w:t>（即一个领导小组、六大工作模式、九个工作专班）的经济运行分析研究机制，经多轮征求意见并修改完善后最终印发，得到市委、市政府主要领导充分肯定。为科学</w:t>
      </w:r>
      <w:r>
        <w:rPr>
          <w:rFonts w:hint="eastAsia"/>
        </w:rPr>
        <w:t>决策提供依据。及时发布全市第七次全国人口普查数据，及时解读有关数据，撰写数据专报。开展新冠疫苗接种上户抽查工作，督促指导各地在</w:t>
      </w:r>
      <w:r>
        <w:t>10</w:t>
      </w:r>
      <w:r>
        <w:t>天内完成</w:t>
      </w:r>
      <w:r>
        <w:t>41</w:t>
      </w:r>
      <w:r>
        <w:t>个街道、乡镇、工业园区，</w:t>
      </w:r>
      <w:r>
        <w:t>124</w:t>
      </w:r>
      <w:r>
        <w:t>个村（居）委会共</w:t>
      </w:r>
      <w:r>
        <w:t>62.9</w:t>
      </w:r>
      <w:r>
        <w:t>万人的新冠疫苗接种情况上户抽查工作，编发工作简报</w:t>
      </w:r>
      <w:r>
        <w:t>10</w:t>
      </w:r>
      <w:r>
        <w:t>期，为推动全市新冠疫苗</w:t>
      </w:r>
      <w:r>
        <w:t>“</w:t>
      </w:r>
      <w:r>
        <w:t>应接尽接</w:t>
      </w:r>
      <w:r>
        <w:t>”</w:t>
      </w:r>
      <w:r>
        <w:t>提供可靠数据支撑。赴共青城市、庐山市等地，与当地党委政府开展</w:t>
      </w:r>
      <w:r>
        <w:t>“</w:t>
      </w:r>
      <w:r>
        <w:t>一对一</w:t>
      </w:r>
      <w:r>
        <w:t>”</w:t>
      </w:r>
      <w:r>
        <w:t>交流研讨，通过解剖麻雀，找准县域经济发展痛点、难点，提出意见建议，并做好后续跟踪和指导帮扶，得到各县（市、区）党委政府一致好评。系统整理第四次全国经济普查数据，</w:t>
      </w:r>
      <w:r>
        <w:rPr>
          <w:rFonts w:hint="eastAsia"/>
        </w:rPr>
        <w:t>编印出版《九江经济普查年鉴》。专题编印《建党百年铸辉煌</w:t>
      </w:r>
      <w:r>
        <w:t xml:space="preserve"> </w:t>
      </w:r>
      <w:r>
        <w:t>感恩奋进谱新篇</w:t>
      </w:r>
      <w:r>
        <w:t>——“</w:t>
      </w:r>
      <w:r>
        <w:t>十三五</w:t>
      </w:r>
      <w:r>
        <w:t>”</w:t>
      </w:r>
      <w:r>
        <w:t>时期九江经济社会发展回顾》专题统计资料书，系统解读</w:t>
      </w:r>
      <w:r>
        <w:t>“</w:t>
      </w:r>
      <w:r>
        <w:t>十三五</w:t>
      </w:r>
      <w:r>
        <w:t>”</w:t>
      </w:r>
      <w:r>
        <w:t>时期全市经济运行状况。为应统尽统提供助力。积极对接教育、卫健、民政三部门，联合推动部分行政事业单位统计调查工作，新增单位</w:t>
      </w:r>
      <w:r>
        <w:t>113</w:t>
      </w:r>
      <w:r>
        <w:t>家、达</w:t>
      </w:r>
      <w:r>
        <w:t>192</w:t>
      </w:r>
      <w:r>
        <w:t>家，是</w:t>
      </w:r>
      <w:r>
        <w:t>2020</w:t>
      </w:r>
      <w:r>
        <w:t>年的</w:t>
      </w:r>
      <w:r>
        <w:t>2.43</w:t>
      </w:r>
      <w:r>
        <w:t>倍；报表每月上报率均达</w:t>
      </w:r>
      <w:r>
        <w:t>100%</w:t>
      </w:r>
      <w:r>
        <w:t>，比</w:t>
      </w:r>
      <w:r>
        <w:t>2020</w:t>
      </w:r>
      <w:r>
        <w:t>年提高</w:t>
      </w:r>
      <w:r>
        <w:t>53.2</w:t>
      </w:r>
      <w:r>
        <w:t>个百分点。同时，认真对接全市数字经济产业链办公室，每季度做好数字经济统计监测，兼顾省市数字经济有关制度的不同特点，对全市数字产业化分别开展两套体系的</w:t>
      </w:r>
      <w:r>
        <w:rPr>
          <w:rFonts w:hint="eastAsia"/>
        </w:rPr>
        <w:t>测算工作，及时提供相关数据和意见建议。为公众需求提供信息。每月及时发布统计数据和统计信息，及时开展每月经济运行情况解读，通过统计微信号、统计内外网、统计公报、新闻媒体和《九江统计月报》等形式进行及时发布，努力为社会各界人士了解九江经济运行、九江统计工作、查询经济指标提供尽可能的便利。准确发布微信公众号信息达到</w:t>
      </w:r>
      <w:r>
        <w:t>150</w:t>
      </w:r>
      <w:r>
        <w:t>多条，九江统计微信公众号的粉丝达到</w:t>
      </w:r>
      <w:r>
        <w:t>7000</w:t>
      </w:r>
      <w:r>
        <w:t>多人。</w:t>
      </w:r>
    </w:p>
    <w:p w:rsidR="00D03682" w:rsidRDefault="00D03682" w:rsidP="00D03682">
      <w:pPr>
        <w:ind w:firstLineChars="200" w:firstLine="420"/>
      </w:pPr>
      <w:r>
        <w:t>3.</w:t>
      </w:r>
      <w:r>
        <w:t>锚定强基固本之举，着力夯实基层基础。以试点带突破。开展</w:t>
      </w:r>
      <w:r>
        <w:t>“</w:t>
      </w:r>
      <w:r>
        <w:t>强化基层基础建设、提高统计数据质量攻坚年</w:t>
      </w:r>
      <w:r>
        <w:t>”</w:t>
      </w:r>
      <w:r>
        <w:t>活动，在濂溪区开展试点并取得积极成效，《九江市濂溪区推行首席统计师（员）制度》被《江西改革动态》</w:t>
      </w:r>
      <w:r>
        <w:t>2021</w:t>
      </w:r>
      <w:r>
        <w:t>年第</w:t>
      </w:r>
      <w:r>
        <w:t>67</w:t>
      </w:r>
      <w:r>
        <w:t>期作典型报道。起草《关于进一步加强统计基层基础建设的实施意见》并以市政府办公室名义印发，为加强全市统计基层基础提供基本遵循。在濂溪区召开全市统计基层基础建设现场会，推广试点经验，就贯彻落实实施意见进行全面动员部署。抓培训提素质。按照年初制定的培训计划，以市统计局科室负责人为主要师资力量，坚持以</w:t>
      </w:r>
      <w:r>
        <w:t>“</w:t>
      </w:r>
      <w:r>
        <w:t>面</w:t>
      </w:r>
      <w:r>
        <w:rPr>
          <w:rFonts w:hint="eastAsia"/>
        </w:rPr>
        <w:t>向党政领导、面向经济部门、面向调查企业”为导向，精选培训内容，精心制作课件，做到“一县一指导、一地一课件”，开展了对各县（市、区）全覆盖的常态化、系统化、差异化的业务轮训，全年共培训</w:t>
      </w:r>
      <w:r>
        <w:t>2000</w:t>
      </w:r>
      <w:r>
        <w:t>余人。同时，重点围绕统计新知识、新技能、新要求，采用邀请上级专家训、召开会议集中训、联合部门专题训、深入基层现场训、组织人员网上训等多种形式，开展丰富多样的统计业务培训，帮助全市广大统计人员提高统计业务能力和综合素质。常下沉夯基础。各专业采取联合行业主管部门、组建跨专业核查专班等形式，深入县（市、区）和基层调查单位，常态</w:t>
      </w:r>
      <w:r>
        <w:rPr>
          <w:rFonts w:hint="eastAsia"/>
        </w:rPr>
        <w:t>化开展实地核查工作，督促企业加强统计基层基础。奔赴庐山风景区、庐山市横塘镇开展调研指导，积极推动风景区统计专班和横塘镇统计专班工作，确定了专班市、县两级联合工作机制。加大企业实地走访调研，现场了解企业的实际经营状态，宣讲《统计法》和统计业务知识，指导企业建立、健全统计台账。与市农业农村局、九江调查队联合进行了一系列调研工作，实地考察粮食种植遥感测量样本点、农药化肥使用量、棉花种植、油菜种植、蔬菜种植、畜牧业生产、渔业生产工作。</w:t>
      </w:r>
    </w:p>
    <w:p w:rsidR="00D03682" w:rsidRDefault="00D03682" w:rsidP="00D03682">
      <w:pPr>
        <w:ind w:firstLineChars="200" w:firstLine="420"/>
      </w:pPr>
      <w:r>
        <w:t>4</w:t>
      </w:r>
      <w:r>
        <w:t>、履行服务大局使命，奋力推进中心工作。扎实推进乡村振兴工作。成立驻村帮扶工作领导小组，由局党组书记、局长担任组长，驻局纪检监察组组长和其他局领导任副组长，局机关各科室负责人为成员，定期召开专题会议，听取帮扶工作汇报，落实帮扶工作任务。扎实开展</w:t>
      </w:r>
      <w:r>
        <w:t>“</w:t>
      </w:r>
      <w:r>
        <w:t>一对一</w:t>
      </w:r>
      <w:r>
        <w:t>”</w:t>
      </w:r>
      <w:r>
        <w:t>结对帮扶工作，明确帮扶对象和帮扶任务。</w:t>
      </w:r>
      <w:r>
        <w:t>2021</w:t>
      </w:r>
      <w:r>
        <w:t>年，局党组会专题研究</w:t>
      </w:r>
      <w:r>
        <w:t>5</w:t>
      </w:r>
      <w:r>
        <w:t>次，主要领导到村调研</w:t>
      </w:r>
      <w:r>
        <w:t>3</w:t>
      </w:r>
      <w:r>
        <w:t>次，分管领导到村调研</w:t>
      </w:r>
      <w:r>
        <w:t>5</w:t>
      </w:r>
      <w:r>
        <w:t>次，拨付驻村工作队工作经费累计</w:t>
      </w:r>
      <w:r>
        <w:t>7.5</w:t>
      </w:r>
      <w:r>
        <w:t>万元，帮扶资金</w:t>
      </w:r>
      <w:r>
        <w:t>6</w:t>
      </w:r>
      <w:r>
        <w:t>万元，争取项目资金</w:t>
      </w:r>
      <w:r>
        <w:t>30</w:t>
      </w:r>
      <w:r>
        <w:t>万元，购买扶贫产品</w:t>
      </w:r>
      <w:r>
        <w:t>2</w:t>
      </w:r>
      <w:r>
        <w:t>万元。倾心开展企业社区帮扶。按照市委、市政府</w:t>
      </w:r>
      <w:r>
        <w:t>“</w:t>
      </w:r>
      <w:r>
        <w:t>工业强</w:t>
      </w:r>
      <w:r>
        <w:rPr>
          <w:rFonts w:hint="eastAsia"/>
        </w:rPr>
        <w:t>市”战略、“三帮两包一加强”和“千个部门进千企、精准帮扶促发展”工作任务要求，反复研讨帮扶举措，充分发挥统计部门的优势，为结对帮扶对象九江迅威新材料有限公司纾忧解困，不断提升综合竞争力，帮助企业做大做优做强。先后投入资金两万元，电脑三台、打印机一台，助推社区（浔阳区甘棠街道景星社区）基础设施维护及软硬件提档升级。用心做好招商引资工作。成功引进外来投资项目</w:t>
      </w:r>
      <w:r>
        <w:t>1</w:t>
      </w:r>
      <w:r>
        <w:t>个（湖口县金砂湾物流园），合同投资总额</w:t>
      </w:r>
      <w:r>
        <w:t>1</w:t>
      </w:r>
      <w:r>
        <w:t>亿元，目前项目一期已开工建设完成并投入使用。此外，还分别邀请了深圳金地集团、深圳浔阳商会等企业来九江考察洽谈，意向</w:t>
      </w:r>
      <w:r>
        <w:rPr>
          <w:rFonts w:hint="eastAsia"/>
        </w:rPr>
        <w:t>投资合计</w:t>
      </w:r>
      <w:r>
        <w:t>5</w:t>
      </w:r>
      <w:r>
        <w:t>亿元。</w:t>
      </w:r>
    </w:p>
    <w:p w:rsidR="00D03682" w:rsidRDefault="00D03682" w:rsidP="00D03682">
      <w:pPr>
        <w:ind w:firstLineChars="200" w:firstLine="420"/>
      </w:pPr>
      <w:r>
        <w:rPr>
          <w:rFonts w:hint="eastAsia"/>
        </w:rPr>
        <w:t>三、坚持从严要求，持续强化党风廉政建设</w:t>
      </w:r>
    </w:p>
    <w:p w:rsidR="00D03682" w:rsidRDefault="00D03682" w:rsidP="00D03682">
      <w:pPr>
        <w:ind w:firstLineChars="200" w:firstLine="420"/>
      </w:pPr>
      <w:r>
        <w:rPr>
          <w:rFonts w:hint="eastAsia"/>
        </w:rPr>
        <w:t>深入学习贯彻习近平总书记系列重要讲话精神和十九届中央纪委五次全会、省纪委十四届六次全会及市纪委十一届六次全会精神，狠抓党风廉政建设和反腐败工作。一是强化主体责任落实。深入学习习近平总书记关于营造风清气正的良好政治生态重要论述，严格执行中央和省、市关于党风廉政建设责任制的规定，压实党风廉政建设主体责任，牢固树立全面从严治党政治意识，严格执行党组书记负总责、党组成员牵头抓的工作制度，形成上下合力、层层落实的工作格局。积极配合派驻纪检监察组履行监督职责，自觉接受纪检监察组对“三重一大”、重点领域、关键环节的监督。二是深化巩固作风建设。先后</w:t>
      </w:r>
      <w:r>
        <w:t>4</w:t>
      </w:r>
      <w:r>
        <w:t>次专题研究部署党风廉政建设工作，</w:t>
      </w:r>
      <w:r>
        <w:t>2</w:t>
      </w:r>
      <w:r>
        <w:t>次召开党风廉政警示教育会，深刻汲取案件教训，增强以案促改成效，进一步加强党员、干部教育监督和管理，不断涵养风清气正的政治生态。推动全面从严治党纵深发展。开展典型案例警示教育，严格落实中央八项规定精神，加强</w:t>
      </w:r>
      <w:r>
        <w:t>“</w:t>
      </w:r>
      <w:r>
        <w:t>五型</w:t>
      </w:r>
      <w:r>
        <w:t>”</w:t>
      </w:r>
      <w:r>
        <w:t>政府建设，持续整治</w:t>
      </w:r>
      <w:r>
        <w:t>“</w:t>
      </w:r>
      <w:r>
        <w:t>怕慢假庸散</w:t>
      </w:r>
      <w:r>
        <w:t>”</w:t>
      </w:r>
      <w:r>
        <w:t>等作风顽疾，力促干部担当作为。三是注重干部队伍建设。</w:t>
      </w:r>
      <w:r>
        <w:t>2021</w:t>
      </w:r>
      <w:r>
        <w:t>年我局</w:t>
      </w:r>
      <w:r>
        <w:t>1</w:t>
      </w:r>
      <w:r>
        <w:t>名优秀</w:t>
      </w:r>
      <w:r>
        <w:t>85</w:t>
      </w:r>
      <w:r>
        <w:t>后科长被市委选拔至湖口县任常委副县长，</w:t>
      </w:r>
      <w:r>
        <w:t>1</w:t>
      </w:r>
      <w:r>
        <w:t>名有基层统计局长和乡镇党委书记工作经历的</w:t>
      </w:r>
      <w:r>
        <w:t>80</w:t>
      </w:r>
      <w:r>
        <w:t>后干部被提拔为市局副局长，</w:t>
      </w:r>
      <w:r>
        <w:t>1</w:t>
      </w:r>
      <w:r>
        <w:t>名优秀年轻干部被</w:t>
      </w:r>
      <w:r>
        <w:rPr>
          <w:rFonts w:hint="eastAsia"/>
        </w:rPr>
        <w:t>推荐到市政府办公室工作。一批</w:t>
      </w:r>
      <w:r>
        <w:t>80</w:t>
      </w:r>
      <w:r>
        <w:t>后、</w:t>
      </w:r>
      <w:r>
        <w:t>85</w:t>
      </w:r>
      <w:r>
        <w:t>后优秀年轻干部通过轮岗走上科室负责人岗位。新成立的九江市数据统计中心，增加事业编制</w:t>
      </w:r>
      <w:r>
        <w:t>6</w:t>
      </w:r>
      <w:r>
        <w:t>名，统计队伍人员结构得到进一步优化。</w:t>
      </w:r>
    </w:p>
    <w:p w:rsidR="00D03682" w:rsidRDefault="00D03682" w:rsidP="00D03682">
      <w:pPr>
        <w:ind w:firstLineChars="200" w:firstLine="420"/>
      </w:pPr>
      <w:r>
        <w:rPr>
          <w:rFonts w:hint="eastAsia"/>
        </w:rPr>
        <w:t>四、维护社会稳定，深入推进平安九江建设</w:t>
      </w:r>
    </w:p>
    <w:p w:rsidR="00D03682" w:rsidRDefault="00D03682" w:rsidP="00D03682">
      <w:pPr>
        <w:ind w:firstLineChars="200" w:firstLine="420"/>
      </w:pPr>
      <w:r>
        <w:rPr>
          <w:rFonts w:hint="eastAsia"/>
        </w:rPr>
        <w:t>全面落实中央和省委、市委关于平安建设的部署要求，统筹发展和安全，坚持稳中求进工作总基调，自觉服从服务疫情防控和经济社会发展，持续加强社会治理。一是强化组织领导。局党组高度重视单位平安建设，将其作为经常性的重点工作列入党组议事日程，专题研究部署。成立局主要领导为组长、其他领导为副组长、各科室负责人为成员的平安建设领导小组，切实加强对平安建设工作的领导。制定印发《</w:t>
      </w:r>
      <w:r>
        <w:t>2021</w:t>
      </w:r>
      <w:r>
        <w:t>年度九江市统计局平安建设工作实施意见》，与科室责任人签订平安建设工作目标责任书，压实工作责任，形成一级抓一级、层层抓落实的工作格局。二是强化宣</w:t>
      </w:r>
      <w:r>
        <w:rPr>
          <w:rFonts w:hint="eastAsia"/>
        </w:rPr>
        <w:t>传引导。积极开展平安建设宣传，努力营造平安建设的浓厚氛围。在局网站专门开设综合治理及平安建设专栏，宣传平安建设内容，激发干部职工创建平安的热情，强化干部职工创建平安意识。结合统计工作实际，积极开展法治宣传教育，举办法治讲座，邀请法律顾问解读《民法典》，不断提升干部职工依法行政意识和能力。邀请九江市居安消防特级讲师吴昊文为全局干部职工进行消防知识培训，提高干部职工消防安全意识。与帮建点都昌县中馆镇、武宁县石门楼镇，浔阳区人民路街道姚家洼社区、浔阳区甘棠街道景星社区共同开展平安建设挂点帮扶活动。三是努力化解矛盾。始终坚持“稳”字当头，按照“热情接待、快速对接、及时反馈”原则处理矛盾纠纷。</w:t>
      </w:r>
      <w:r>
        <w:t>2021</w:t>
      </w:r>
      <w:r>
        <w:t>年，在局领导班子正确领导下，成功处置一起原统计局离职干部信访问题，工作方式和工作成果得到当事人的高度赞扬和认可。</w:t>
      </w:r>
    </w:p>
    <w:p w:rsidR="00D03682" w:rsidRDefault="00D03682" w:rsidP="00D03682">
      <w:pPr>
        <w:ind w:firstLineChars="200" w:firstLine="420"/>
      </w:pPr>
      <w:r>
        <w:rPr>
          <w:rFonts w:hint="eastAsia"/>
        </w:rPr>
        <w:t>五、深化思想认识，认真履行意识形态责任</w:t>
      </w:r>
    </w:p>
    <w:p w:rsidR="00D03682" w:rsidRDefault="00D03682" w:rsidP="00D03682">
      <w:pPr>
        <w:ind w:firstLineChars="200" w:firstLine="420"/>
      </w:pPr>
      <w:r>
        <w:rPr>
          <w:rFonts w:hint="eastAsia"/>
        </w:rPr>
        <w:t>牢牢把握正确的政治方向</w:t>
      </w:r>
      <w:r>
        <w:t>,</w:t>
      </w:r>
      <w:r>
        <w:t>严格落实意识形态工作责任制</w:t>
      </w:r>
      <w:r>
        <w:t>,</w:t>
      </w:r>
      <w:r>
        <w:t>紧密结合各级有关意识形态领域工作部署要求，成立以局党组书记、局长为组长的意识形态工作领导小组，全面落实意识形态工作责任制，制定下发《中共九江市统计局党组落实意识形态工作责任制实施方案》，每半年召开一次意识形态专题会议，把意识形态工作摆在全局工作的重要位置，纳入重要议事日程，纳入党建工作责任制，纳入党的纪律监督检查范围，纳入领导班子和领导干部目标管理，牢牢掌握意识形态的领导权、主动权。</w:t>
      </w:r>
    </w:p>
    <w:p w:rsidR="00D03682" w:rsidRDefault="00D03682" w:rsidP="00D03682">
      <w:pPr>
        <w:ind w:firstLineChars="200" w:firstLine="420"/>
      </w:pPr>
      <w:r>
        <w:t>2021</w:t>
      </w:r>
      <w:r>
        <w:t>年，市统计局工作取得了一定成绩，但对标新时期新阶段新任务及各级领导的要求，仍有一定差距。一是统计队伍整体素质还需要进一步加强，工作方式方法还不能完全适应新时代经济发展要求。二是基层基础统计工作还需进一步夯实，基层统计人才后劲储备有待加强，统计分析深度、广度以及统计服务还有待进一步提升拓展。</w:t>
      </w:r>
    </w:p>
    <w:p w:rsidR="00D03682" w:rsidRDefault="00D03682" w:rsidP="00D03682">
      <w:pPr>
        <w:ind w:firstLineChars="200" w:firstLine="420"/>
      </w:pPr>
      <w:r>
        <w:t>2022</w:t>
      </w:r>
      <w:r>
        <w:t>年，市统计局将始终坚持以习近平新时代中国特色社会主义思想为指导，深入贯彻落实党的十九大及十九届历次全会精神和省、市党代会工作部署，聚焦</w:t>
      </w:r>
      <w:r>
        <w:t>“</w:t>
      </w:r>
      <w:r>
        <w:t>三打造两提升</w:t>
      </w:r>
      <w:r>
        <w:t>”</w:t>
      </w:r>
      <w:r>
        <w:t>，围绕</w:t>
      </w:r>
      <w:r>
        <w:t>“</w:t>
      </w:r>
      <w:r>
        <w:t>融圈入群、强产兴城、绿色发展、实干崛起</w:t>
      </w:r>
      <w:r>
        <w:t>”</w:t>
      </w:r>
      <w:r>
        <w:t>工作思路，扎实开展</w:t>
      </w:r>
      <w:r>
        <w:t>“</w:t>
      </w:r>
      <w:r>
        <w:t>统计工作质效提升年</w:t>
      </w:r>
      <w:r>
        <w:t>”</w:t>
      </w:r>
      <w:r>
        <w:t>活动，努力做到</w:t>
      </w:r>
      <w:r>
        <w:t>“</w:t>
      </w:r>
      <w:r>
        <w:t>聚焦政治引领，机关党建再提升；聚焦质量管控，监督效能再提升；聚焦品牌打造，服务水平再提升；聚焦基础夯实，统计能力再提升</w:t>
      </w:r>
      <w:r>
        <w:t>”</w:t>
      </w:r>
      <w:r>
        <w:t>，奋力开创九江统计工作新局面，为再创九江辉煌、再现九派荣光提供坚强统计保障，以优异成绩迎接党的二十大胜利召开。</w:t>
      </w:r>
    </w:p>
    <w:p w:rsidR="00D03682" w:rsidRDefault="00D03682" w:rsidP="00D03682">
      <w:pPr>
        <w:ind w:firstLineChars="200" w:firstLine="420"/>
        <w:jc w:val="right"/>
      </w:pPr>
      <w:r w:rsidRPr="00DB55EB">
        <w:rPr>
          <w:rFonts w:hint="eastAsia"/>
        </w:rPr>
        <w:t>九江市统计局</w:t>
      </w:r>
      <w:r w:rsidRPr="00DB55EB">
        <w:t>2022-05-10</w:t>
      </w:r>
    </w:p>
    <w:p w:rsidR="00D03682" w:rsidRDefault="00D03682" w:rsidP="00160549">
      <w:pPr>
        <w:sectPr w:rsidR="00D03682" w:rsidSect="00160549">
          <w:type w:val="continuous"/>
          <w:pgSz w:w="11906" w:h="16838"/>
          <w:pgMar w:top="1644" w:right="1236" w:bottom="1418" w:left="1814" w:header="851" w:footer="907" w:gutter="0"/>
          <w:pgNumType w:start="1"/>
          <w:cols w:space="720"/>
          <w:docGrid w:type="lines" w:linePitch="341" w:charSpace="2373"/>
        </w:sectPr>
      </w:pPr>
    </w:p>
    <w:p w:rsidR="00BF1C26" w:rsidRDefault="00BF1C26"/>
    <w:sectPr w:rsidR="00BF1C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3682"/>
    <w:rsid w:val="00BF1C26"/>
    <w:rsid w:val="00D03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36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36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6162</Characters>
  <Application>Microsoft Office Word</Application>
  <DocSecurity>0</DocSecurity>
  <Lines>51</Lines>
  <Paragraphs>14</Paragraphs>
  <ScaleCrop>false</ScaleCrop>
  <Company>Win10NeT.COM</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