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1863" w:rsidRDefault="00E11863" w:rsidP="000966E6">
      <w:pPr>
        <w:pStyle w:val="1"/>
      </w:pPr>
      <w:r w:rsidRPr="000966E6">
        <w:t>2021年</w:t>
      </w:r>
      <w:r w:rsidRPr="000966E6">
        <w:rPr>
          <w:rFonts w:hint="eastAsia"/>
        </w:rPr>
        <w:t>石首</w:t>
      </w:r>
      <w:r w:rsidRPr="000966E6">
        <w:t>市统计工作要点</w:t>
      </w:r>
    </w:p>
    <w:p w:rsidR="00E11863" w:rsidRDefault="00E11863" w:rsidP="00E11863">
      <w:pPr>
        <w:ind w:firstLineChars="200" w:firstLine="420"/>
      </w:pPr>
      <w:r>
        <w:t>2021</w:t>
      </w:r>
      <w:r>
        <w:t>年全市统计工作的总体要求是：以习近平新时代中国特色社会主义思想和党的十九届三中、四中、五中全会精神为指导，全面落实省、荆州市统计工作会议精神和市委、市政府工作部署，坚持以党的政治建设为统领，统筹做好疫情防控和统计调查工作，着力推进</w:t>
      </w:r>
      <w:r>
        <w:t>“</w:t>
      </w:r>
      <w:r>
        <w:t>两轮驱动、内外兼修</w:t>
      </w:r>
      <w:r>
        <w:t>”</w:t>
      </w:r>
      <w:r>
        <w:t>工作机制，以夯实统计基础、提升数据质量、强化统计服务和统计监测预警为主要目标，推动石首统计工作高质量发展，为</w:t>
      </w:r>
      <w:r>
        <w:t>“</w:t>
      </w:r>
      <w:r>
        <w:t>实现石首全面振兴，建设长江经济带明星城市</w:t>
      </w:r>
      <w:r>
        <w:t>”</w:t>
      </w:r>
      <w:r>
        <w:t>提供坚强的统计保障。</w:t>
      </w:r>
    </w:p>
    <w:p w:rsidR="00E11863" w:rsidRDefault="00E11863" w:rsidP="00E11863">
      <w:pPr>
        <w:ind w:firstLineChars="200" w:firstLine="420"/>
      </w:pPr>
      <w:r>
        <w:rPr>
          <w:rFonts w:hint="eastAsia"/>
        </w:rPr>
        <w:t>一、突出党的政治建设，切实加强党的全面领导</w:t>
      </w:r>
    </w:p>
    <w:p w:rsidR="00E11863" w:rsidRDefault="00E11863" w:rsidP="00E11863">
      <w:pPr>
        <w:ind w:firstLineChars="200" w:firstLine="420"/>
      </w:pPr>
      <w:r>
        <w:t>1.</w:t>
      </w:r>
      <w:r>
        <w:t>提高统计工作政治站位。增强</w:t>
      </w:r>
      <w:r>
        <w:t>“</w:t>
      </w:r>
      <w:r>
        <w:t>四个意识</w:t>
      </w:r>
      <w:r>
        <w:t>”</w:t>
      </w:r>
      <w:r>
        <w:t>、坚定</w:t>
      </w:r>
      <w:r>
        <w:t>“</w:t>
      </w:r>
      <w:r>
        <w:t>四个自信</w:t>
      </w:r>
      <w:r>
        <w:t>”</w:t>
      </w:r>
      <w:r>
        <w:t>、做到</w:t>
      </w:r>
      <w:r>
        <w:t>“</w:t>
      </w:r>
      <w:r>
        <w:t>两个维护</w:t>
      </w:r>
      <w:r>
        <w:t>”</w:t>
      </w:r>
      <w:r>
        <w:t>，自觉立足新发展阶段、贯彻新发展理念、服务构建新发展格局，坚决把党中央决策部署贯彻落实到统计工作中去。</w:t>
      </w:r>
    </w:p>
    <w:p w:rsidR="00E11863" w:rsidRDefault="00E11863" w:rsidP="00E11863">
      <w:pPr>
        <w:ind w:firstLineChars="200" w:firstLine="420"/>
      </w:pPr>
      <w:r>
        <w:t>2.</w:t>
      </w:r>
      <w:r>
        <w:t>不断强化政治理论武装。结合中国共产党成立</w:t>
      </w:r>
      <w:r>
        <w:t>100</w:t>
      </w:r>
      <w:r>
        <w:t>周年，扎实开展党史学习教育，把</w:t>
      </w:r>
      <w:r>
        <w:t>“</w:t>
      </w:r>
      <w:r>
        <w:t>学党史、悟思想、办实事、开新局</w:t>
      </w:r>
      <w:r>
        <w:t>”</w:t>
      </w:r>
      <w:r>
        <w:t>贯穿学习教育全过程。采取中心组学习、读书班、专题辅导和读书讲学微课堂等形式深入学习传承中国共产党在长期奋斗中铸就的伟大精神。</w:t>
      </w:r>
    </w:p>
    <w:p w:rsidR="00E11863" w:rsidRDefault="00E11863" w:rsidP="00E11863">
      <w:pPr>
        <w:ind w:firstLineChars="200" w:firstLine="420"/>
      </w:pPr>
      <w:r>
        <w:t>3.</w:t>
      </w:r>
      <w:r>
        <w:t>全面加强机关党建工作。制定机关党建工作要点，落实党组书记抓基层党建公开承诺和党组及成员抓分管领域党建工作责任。规范党内政治生活，落实好支部主题党日、</w:t>
      </w:r>
      <w:r>
        <w:t>“</w:t>
      </w:r>
      <w:r>
        <w:t>三会一课</w:t>
      </w:r>
      <w:r>
        <w:t>”</w:t>
      </w:r>
      <w:r>
        <w:t>、民主生活会、组织生活会等制度，组织建党</w:t>
      </w:r>
      <w:r>
        <w:t>100</w:t>
      </w:r>
      <w:r>
        <w:t>周年庆祝活动，充分发挥基层党组织的战斗堡垒作用和党员先锋模范作用。</w:t>
      </w:r>
    </w:p>
    <w:p w:rsidR="00E11863" w:rsidRDefault="00E11863" w:rsidP="00E11863">
      <w:pPr>
        <w:ind w:firstLineChars="200" w:firstLine="420"/>
      </w:pPr>
      <w:r>
        <w:t>4.</w:t>
      </w:r>
      <w:r>
        <w:t>严格落实全面从严治党。切实履行全面从严治党主体责任，坚持</w:t>
      </w:r>
      <w:r>
        <w:t>“</w:t>
      </w:r>
      <w:r>
        <w:t>三不</w:t>
      </w:r>
      <w:r>
        <w:t>”</w:t>
      </w:r>
      <w:r>
        <w:t>一体推进，持续推进正风肃纪，严格执行《准则》《条例》，开展廉政宣传、警示教育和风险防控。局党组全年研究党建和党风廉政建设工作不少于</w:t>
      </w:r>
      <w:r>
        <w:t>4</w:t>
      </w:r>
      <w:r>
        <w:t>次，党组成员带头落实讲廉政党课制度，定期开展廉政谈话和交心谈心。组织开展好党风廉政建设宣传教育月活动。</w:t>
      </w:r>
    </w:p>
    <w:p w:rsidR="00E11863" w:rsidRDefault="00E11863" w:rsidP="00E11863">
      <w:pPr>
        <w:ind w:firstLineChars="200" w:firstLine="420"/>
      </w:pPr>
      <w:r>
        <w:t>5.</w:t>
      </w:r>
      <w:r>
        <w:t>扎实做好巡视意见整改。成立局巡视整改工作专班，曾刚同志负总责。针对巡视反馈意见，召开局党组会研究部署整改落实，制定整改方案和清单，强化整改措施，明确主体责任，提出限时要求，实行销号管理。按照巡视工作规定，就巡视反馈意见和整改情况在全局进行通报，接受群众监督，进一步健全完善长效机制，认真抓好落实。</w:t>
      </w:r>
    </w:p>
    <w:p w:rsidR="00E11863" w:rsidRDefault="00E11863" w:rsidP="00E11863">
      <w:pPr>
        <w:ind w:firstLineChars="200" w:firstLine="420"/>
      </w:pPr>
      <w:r>
        <w:rPr>
          <w:rFonts w:hint="eastAsia"/>
        </w:rPr>
        <w:t>二、加强依规依法治统，不断提高统计数据质量</w:t>
      </w:r>
    </w:p>
    <w:p w:rsidR="00E11863" w:rsidRDefault="00E11863" w:rsidP="00E11863">
      <w:pPr>
        <w:ind w:firstLineChars="200" w:firstLine="420"/>
      </w:pPr>
      <w:r>
        <w:t>6.</w:t>
      </w:r>
      <w:r>
        <w:t>加强统计法治宣传教育。持续深入学习习近平总书记关于统计工作重要讲话指示批示精神、党中央国务院关于统计工作的重大决策部署和中央《意见》《办法》《规定》等文件精神以及统计法律法规。持续推进统计法进党校、进社区、进企业。组织修订《统计法治工作手册》，加强统计法治文化长廊和示范乡镇建设。做好</w:t>
      </w:r>
      <w:r>
        <w:t>“12.4”</w:t>
      </w:r>
      <w:r>
        <w:t>国家宪法日、</w:t>
      </w:r>
      <w:r>
        <w:t>“12.8”</w:t>
      </w:r>
      <w:r>
        <w:t>《统计法》颁布纪念日、统计开放日等重要节点法治宣传工作。</w:t>
      </w:r>
    </w:p>
    <w:p w:rsidR="00E11863" w:rsidRDefault="00E11863" w:rsidP="00E11863">
      <w:pPr>
        <w:ind w:firstLineChars="200" w:firstLine="420"/>
      </w:pPr>
      <w:r>
        <w:t>7.</w:t>
      </w:r>
      <w:r>
        <w:t>加强源头数据质量管控。督促调查对象依法建立健全原始记录和统计台账，强化一套表网报数据监管，加大疑似问题查询和现场核查力度；严格执行进规进限和退规退限制度，审核不过关，坚决不上报，不符合条件，坚决予以清退，严把统计工作的</w:t>
      </w:r>
      <w:r>
        <w:t>“</w:t>
      </w:r>
      <w:r>
        <w:t>入口关</w:t>
      </w:r>
      <w:r>
        <w:t>”</w:t>
      </w:r>
      <w:r>
        <w:t>，定期组织开展</w:t>
      </w:r>
      <w:r>
        <w:t>“</w:t>
      </w:r>
      <w:r>
        <w:t>双随机一公开</w:t>
      </w:r>
      <w:r>
        <w:t>”</w:t>
      </w:r>
      <w:r>
        <w:t>检查。</w:t>
      </w:r>
    </w:p>
    <w:p w:rsidR="00E11863" w:rsidRDefault="00E11863" w:rsidP="00E11863">
      <w:pPr>
        <w:ind w:firstLineChars="200" w:firstLine="420"/>
      </w:pPr>
      <w:r>
        <w:t>8.</w:t>
      </w:r>
      <w:r>
        <w:t>加强统计数据质量评估。每月（季）组织召开统计数据质量评估会，提升统计数据的衔接性、匹配性和真实性，提高专业人员对数据分析和数据解读的能力。</w:t>
      </w:r>
    </w:p>
    <w:p w:rsidR="00E11863" w:rsidRDefault="00E11863" w:rsidP="00E11863">
      <w:pPr>
        <w:ind w:firstLineChars="200" w:firstLine="420"/>
      </w:pPr>
      <w:r>
        <w:t>9.</w:t>
      </w:r>
      <w:r>
        <w:t>严格执行统计制度方法。严格按照国家、省统计制度方法，加强对工业、投资、贸易、服务业等统计数据的统计监督。严格执行第七次全国人口普查方案，高质量完成人口普查数据审核、评估、汇总、资料开发和总结表彰工作。</w:t>
      </w:r>
    </w:p>
    <w:p w:rsidR="00E11863" w:rsidRDefault="00E11863" w:rsidP="00E11863">
      <w:pPr>
        <w:ind w:firstLineChars="200" w:firstLine="420"/>
      </w:pPr>
      <w:r>
        <w:rPr>
          <w:rFonts w:hint="eastAsia"/>
        </w:rPr>
        <w:t>三、始终坚持善谋善为，着力强化统计精准服务</w:t>
      </w:r>
    </w:p>
    <w:p w:rsidR="00E11863" w:rsidRDefault="00E11863" w:rsidP="00E11863">
      <w:pPr>
        <w:ind w:firstLineChars="200" w:firstLine="420"/>
      </w:pPr>
      <w:r>
        <w:t>10.</w:t>
      </w:r>
      <w:r>
        <w:t>提升预警监测能力。坚持每月每季前抓预警，每月每季中抓监测，每月每季后抓解读，组织召开经济形势分析会，深入分析经济发展态势，加强数据测监预警力度，及时向市委、市政府报告主要经济指标完成情况及进度，形成统计预警专报。</w:t>
      </w:r>
    </w:p>
    <w:p w:rsidR="00E11863" w:rsidRDefault="00E11863" w:rsidP="00E11863">
      <w:pPr>
        <w:ind w:firstLineChars="200" w:firstLine="420"/>
      </w:pPr>
      <w:r>
        <w:t>11.</w:t>
      </w:r>
      <w:r>
        <w:t>深入开展统计调查研究。建立统计干部下基层调研工作制度和调查对象访问记录本，掌握第一手资料，帮助指导和解决疑难问题。组织开展统计大调研活动，定课题、定责任、定时限完成专题调研分析，供社会各界参阅。</w:t>
      </w:r>
    </w:p>
    <w:p w:rsidR="00E11863" w:rsidRDefault="00E11863" w:rsidP="00E11863">
      <w:pPr>
        <w:ind w:firstLineChars="200" w:firstLine="420"/>
      </w:pPr>
      <w:r>
        <w:t>12.</w:t>
      </w:r>
      <w:r>
        <w:t>及时提供优质统计产品。发布统计公报，定期编辑发放《领导干部统计手册》《统计月报》《统计年鉴》，着力办好《石首统计》简报，探索主要经济指标数据新闻发布会和统计新媒体建设，为市委、市政府科学决策提供依据。</w:t>
      </w:r>
    </w:p>
    <w:p w:rsidR="00E11863" w:rsidRDefault="00E11863" w:rsidP="00E11863">
      <w:pPr>
        <w:ind w:firstLineChars="200" w:firstLine="420"/>
      </w:pPr>
      <w:r>
        <w:t>13.</w:t>
      </w:r>
      <w:r>
        <w:t>服务县域经济高质量发展。抓好主要经济指标的监测、预警，及时提供县域经济考核结果分析和高质量发展评价分析。加强与部门联动，构建统计部门大联动格局，定期组织召开专题部门联席会议，密切关注相关部门数据运行特点，对标对表，精准施策，补齐短板。</w:t>
      </w:r>
      <w:r>
        <w:t xml:space="preserve"> </w:t>
      </w:r>
    </w:p>
    <w:p w:rsidR="00E11863" w:rsidRDefault="00E11863" w:rsidP="00E11863">
      <w:pPr>
        <w:ind w:firstLineChars="200" w:firstLine="420"/>
      </w:pPr>
      <w:r>
        <w:t>14.</w:t>
      </w:r>
      <w:r>
        <w:t>精心组织各项调查。认真做好市直单位满意度调查、劳动力调查、</w:t>
      </w:r>
      <w:r>
        <w:t>“</w:t>
      </w:r>
      <w:r>
        <w:t>一感一度一率一评价</w:t>
      </w:r>
      <w:r>
        <w:t>”</w:t>
      </w:r>
      <w:r>
        <w:t>社情民意调查，组织开展全市高质量发展监测评价和小康监测工作以及其他调查任务，真实反映我市社会民生状况。</w:t>
      </w:r>
    </w:p>
    <w:p w:rsidR="00E11863" w:rsidRDefault="00E11863" w:rsidP="00E11863">
      <w:pPr>
        <w:ind w:firstLineChars="200" w:firstLine="420"/>
      </w:pPr>
      <w:r>
        <w:t>15.</w:t>
      </w:r>
      <w:r>
        <w:t>完成各项中心工作。严格按照市委市政府要求扎实做好乡村振兴、河湖长制、</w:t>
      </w:r>
      <w:r>
        <w:t>“</w:t>
      </w:r>
      <w:r>
        <w:t>双百</w:t>
      </w:r>
      <w:r>
        <w:t>”</w:t>
      </w:r>
      <w:r>
        <w:t>、项目帮办和社会治安综合治理等工作。</w:t>
      </w:r>
    </w:p>
    <w:p w:rsidR="00E11863" w:rsidRDefault="00E11863" w:rsidP="00E11863">
      <w:pPr>
        <w:ind w:firstLineChars="200" w:firstLine="420"/>
      </w:pPr>
      <w:r>
        <w:rPr>
          <w:rFonts w:hint="eastAsia"/>
        </w:rPr>
        <w:t>四、夯实统计基础建设，提升统计队伍能力素质</w:t>
      </w:r>
    </w:p>
    <w:p w:rsidR="00E11863" w:rsidRDefault="00E11863" w:rsidP="00E11863">
      <w:pPr>
        <w:ind w:firstLineChars="200" w:firstLine="420"/>
      </w:pPr>
      <w:r>
        <w:t>16.</w:t>
      </w:r>
      <w:r>
        <w:t>强化统计基层基础工作。加强</w:t>
      </w:r>
      <w:r>
        <w:t>“</w:t>
      </w:r>
      <w:r>
        <w:t>四上</w:t>
      </w:r>
      <w:r>
        <w:t>”</w:t>
      </w:r>
      <w:r>
        <w:t>企业统计台账建设，探索推进统计示范企业创建和基层基础规范化示范乡镇建设；继续落实部门统计工作机制，充分发挥部门统计作用，大力推进部门信息共享；稳定镇、村统计人员，促进统计基础规范化。</w:t>
      </w:r>
    </w:p>
    <w:p w:rsidR="00E11863" w:rsidRDefault="00E11863" w:rsidP="00E11863">
      <w:pPr>
        <w:ind w:firstLineChars="200" w:firstLine="420"/>
      </w:pPr>
      <w:r>
        <w:t>17.</w:t>
      </w:r>
      <w:r>
        <w:t>发挥班子队伍最大合力。坚持周（月）领导班子例会，定期召开局党组会议，严格执行民主集中制，建设团结和谐、有战斗力凝聚力的领导班子。</w:t>
      </w:r>
    </w:p>
    <w:p w:rsidR="00E11863" w:rsidRDefault="00E11863" w:rsidP="00E11863">
      <w:pPr>
        <w:ind w:firstLineChars="200" w:firstLine="420"/>
      </w:pPr>
      <w:r>
        <w:t>18.</w:t>
      </w:r>
      <w:r>
        <w:t>提升统计干部能力水平。利用</w:t>
      </w:r>
      <w:r>
        <w:t>“</w:t>
      </w:r>
      <w:r>
        <w:t>统计大课堂</w:t>
      </w:r>
      <w:r>
        <w:t>”</w:t>
      </w:r>
      <w:r>
        <w:t>、</w:t>
      </w:r>
      <w:r>
        <w:t>“</w:t>
      </w:r>
      <w:r>
        <w:t>统计微课堂</w:t>
      </w:r>
      <w:r>
        <w:t>”</w:t>
      </w:r>
      <w:r>
        <w:t>、新任统计员培训班、住户记账座谈会和统计专家讲坛等方式，对基层统计员统计业务培训实现全覆盖。持续开展</w:t>
      </w:r>
      <w:r>
        <w:t>“</w:t>
      </w:r>
      <w:r>
        <w:t>统计专业分析比武</w:t>
      </w:r>
      <w:r>
        <w:t>”</w:t>
      </w:r>
      <w:r>
        <w:t>推动形成比学赶超氛围。</w:t>
      </w:r>
    </w:p>
    <w:p w:rsidR="00E11863" w:rsidRDefault="00E11863" w:rsidP="00E11863">
      <w:pPr>
        <w:ind w:firstLineChars="200" w:firstLine="420"/>
      </w:pPr>
      <w:r>
        <w:t>19.</w:t>
      </w:r>
      <w:r>
        <w:t>加强基层统计队伍建设。实施统计队伍能力提升工程，申报</w:t>
      </w:r>
      <w:r>
        <w:t>“</w:t>
      </w:r>
      <w:r>
        <w:t>统计拔尖人才培养计划</w:t>
      </w:r>
      <w:r>
        <w:t>”</w:t>
      </w:r>
      <w:r>
        <w:t>，继续实施机关干部全员差异化绩效考核。</w:t>
      </w:r>
    </w:p>
    <w:p w:rsidR="00E11863" w:rsidRDefault="00E11863" w:rsidP="00E11863">
      <w:pPr>
        <w:ind w:firstLineChars="200" w:firstLine="420"/>
        <w:jc w:val="right"/>
      </w:pPr>
      <w:r w:rsidRPr="000966E6">
        <w:rPr>
          <w:rFonts w:hint="eastAsia"/>
        </w:rPr>
        <w:t>石首市统计局</w:t>
      </w:r>
      <w:r w:rsidRPr="000966E6">
        <w:t>2021-04-06</w:t>
      </w:r>
    </w:p>
    <w:p w:rsidR="00E11863" w:rsidRDefault="00E11863" w:rsidP="00D0055E">
      <w:pPr>
        <w:sectPr w:rsidR="00E11863" w:rsidSect="00D0055E">
          <w:type w:val="continuous"/>
          <w:pgSz w:w="11906" w:h="16838"/>
          <w:pgMar w:top="1644" w:right="1236" w:bottom="1418" w:left="1814" w:header="851" w:footer="907" w:gutter="0"/>
          <w:pgNumType w:start="1"/>
          <w:cols w:space="720"/>
          <w:docGrid w:type="lines" w:linePitch="341" w:charSpace="2373"/>
        </w:sectPr>
      </w:pPr>
    </w:p>
    <w:p w:rsidR="00A644F5" w:rsidRDefault="00A644F5"/>
    <w:sectPr w:rsidR="00A644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1863"/>
    <w:rsid w:val="00A644F5"/>
    <w:rsid w:val="00E118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118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1186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362</Words>
  <Characters>2067</Characters>
  <Application>Microsoft Office Word</Application>
  <DocSecurity>0</DocSecurity>
  <Lines>17</Lines>
  <Paragraphs>4</Paragraphs>
  <ScaleCrop>false</ScaleCrop>
  <Company>Win10NeT.COM</Company>
  <LinksUpToDate>false</LinksUpToDate>
  <CharactersWithSpaces>2425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2022-07-08T07:38:00Z</dcterms:created>
</cp:coreProperties>
</file>