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5409C" w:rsidRDefault="00C5409C" w:rsidP="00673204">
      <w:pPr>
        <w:pStyle w:val="1"/>
      </w:pPr>
      <w:r w:rsidRPr="00673204">
        <w:rPr>
          <w:rFonts w:hint="eastAsia"/>
        </w:rPr>
        <w:t>铭记革命历史，赓续红色精神——深圳市统计局开展党史学习教育</w:t>
      </w:r>
    </w:p>
    <w:p w:rsidR="00C5409C" w:rsidRDefault="00C5409C" w:rsidP="00C5409C">
      <w:pPr>
        <w:ind w:firstLineChars="200" w:firstLine="420"/>
        <w:jc w:val="left"/>
      </w:pPr>
      <w:r>
        <w:t>8</w:t>
      </w:r>
      <w:r>
        <w:t>月</w:t>
      </w:r>
      <w:r>
        <w:t>13</w:t>
      </w:r>
      <w:r>
        <w:t>日下午，市统计局党组书记、局长郭驰同志带队前往中共宝安县</w:t>
      </w:r>
      <w:r>
        <w:t>“</w:t>
      </w:r>
      <w:r>
        <w:t>一大</w:t>
      </w:r>
      <w:r>
        <w:t>”</w:t>
      </w:r>
      <w:r>
        <w:t>会议旧址、宝安抗战纪念馆、茅洲河水文教育展示馆等地，以</w:t>
      </w:r>
      <w:r>
        <w:t>“</w:t>
      </w:r>
      <w:r>
        <w:t>铭记革命历史，赓续红色精神</w:t>
      </w:r>
      <w:r>
        <w:t>”</w:t>
      </w:r>
      <w:r>
        <w:t>为主题开展党史学习教育。</w:t>
      </w:r>
    </w:p>
    <w:p w:rsidR="00C5409C" w:rsidRDefault="00C5409C" w:rsidP="00C5409C">
      <w:pPr>
        <w:ind w:firstLineChars="200" w:firstLine="420"/>
        <w:jc w:val="left"/>
      </w:pPr>
      <w:r>
        <w:t>1928</w:t>
      </w:r>
      <w:r>
        <w:t>年</w:t>
      </w:r>
      <w:r>
        <w:t>2</w:t>
      </w:r>
      <w:r>
        <w:t>月</w:t>
      </w:r>
      <w:r>
        <w:t>23</w:t>
      </w:r>
      <w:r>
        <w:t>日，中共宝安县第一次党员代表大会召开，这是民主革命时期广东省内召开的第一个中共县级党员代表大会。中国共产党曾在相当长的一段时间里，将这里作为广东地区抗日敌后根据地的军事、行政文化中心，并在土地革命时期领导农民运动、延续革命火种发挥了重要作用。</w:t>
      </w:r>
    </w:p>
    <w:p w:rsidR="00C5409C" w:rsidRDefault="00C5409C" w:rsidP="00C5409C">
      <w:pPr>
        <w:ind w:firstLineChars="200" w:firstLine="420"/>
        <w:jc w:val="left"/>
      </w:pPr>
      <w:r>
        <w:rPr>
          <w:rFonts w:hint="eastAsia"/>
        </w:rPr>
        <w:t>重温入党誓词</w:t>
      </w:r>
    </w:p>
    <w:p w:rsidR="00C5409C" w:rsidRDefault="00C5409C" w:rsidP="00C5409C">
      <w:pPr>
        <w:ind w:firstLineChars="200" w:firstLine="420"/>
        <w:jc w:val="left"/>
      </w:pPr>
      <w:r>
        <w:rPr>
          <w:rFonts w:hint="eastAsia"/>
        </w:rPr>
        <w:t>在郭驰同志的带领下，全体党员面向党旗，高举右拳，庄严地重温入党誓词，铿锵有力的宣誓声表达了深圳统计人对革命先烈们的崇高敬意和不忘初心、牢记使命的坚定信念。</w:t>
      </w:r>
    </w:p>
    <w:p w:rsidR="00C5409C" w:rsidRDefault="00C5409C" w:rsidP="00C5409C">
      <w:pPr>
        <w:ind w:firstLineChars="200" w:firstLine="420"/>
        <w:jc w:val="left"/>
      </w:pPr>
      <w:r>
        <w:rPr>
          <w:rFonts w:hint="eastAsia"/>
        </w:rPr>
        <w:t>在宝安抗战纪念馆，从中共宝安县党组织的建立，到工农革命运动的高涨，再到反抗国民党反动派的斗争，一幅幅珍贵的照片，一篇篇详实的史料，让在场的每一位党员同志切身感悟到中国共产党人献身革命理想的坚强意志和英雄气概。</w:t>
      </w:r>
    </w:p>
    <w:p w:rsidR="00C5409C" w:rsidRDefault="00C5409C" w:rsidP="00C5409C">
      <w:pPr>
        <w:ind w:firstLineChars="200" w:firstLine="420"/>
        <w:jc w:val="left"/>
      </w:pPr>
      <w:r>
        <w:rPr>
          <w:rFonts w:hint="eastAsia"/>
        </w:rPr>
        <w:t>参观宝安抗战纪念馆</w:t>
      </w:r>
    </w:p>
    <w:p w:rsidR="00C5409C" w:rsidRDefault="00C5409C" w:rsidP="00C5409C">
      <w:pPr>
        <w:ind w:firstLineChars="200" w:firstLine="420"/>
        <w:jc w:val="left"/>
      </w:pPr>
      <w:r>
        <w:rPr>
          <w:rFonts w:hint="eastAsia"/>
        </w:rPr>
        <w:t>随后，郭驰同志带领大家参观了茅洲河水文教育展示馆，详细了解深圳水污染治理攻坚战的艰辛历程和巨大成绩，深刻体会习近平总书记“绿水青山就是金山银山”的新发展理念。</w:t>
      </w:r>
    </w:p>
    <w:p w:rsidR="00C5409C" w:rsidRDefault="00C5409C" w:rsidP="00C5409C">
      <w:pPr>
        <w:ind w:firstLineChars="200" w:firstLine="420"/>
        <w:jc w:val="left"/>
      </w:pPr>
      <w:r>
        <w:rPr>
          <w:rFonts w:hint="eastAsia"/>
        </w:rPr>
        <w:t>郭驰同志强调，我们要通过此次活动，深刻铭记中国共产党百年奋斗的光辉历程，深刻认识中国共产党为国家和民族作出的伟大贡献，深刻感悟中国共产党始终不渝为人民的初心宗旨，自觉继承革命传统、传承红色基因，大力弘扬奋斗文化，燃动奋斗激情，以更高站位、更高标准、更高要求推动统计工作提质增效，为实现第二个百年目标接续奋斗。</w:t>
      </w:r>
    </w:p>
    <w:p w:rsidR="00C5409C" w:rsidRDefault="00C5409C" w:rsidP="00C5409C">
      <w:pPr>
        <w:ind w:firstLineChars="200" w:firstLine="420"/>
        <w:jc w:val="left"/>
      </w:pPr>
      <w:r>
        <w:rPr>
          <w:rFonts w:hint="eastAsia"/>
        </w:rPr>
        <w:t>局领导谢军徽、王新、戴建平、各党支部书记、党员干部代表等</w:t>
      </w:r>
      <w:r>
        <w:t>20</w:t>
      </w:r>
      <w:r>
        <w:t>余人参加活动。</w:t>
      </w:r>
    </w:p>
    <w:p w:rsidR="00C5409C" w:rsidRDefault="00C5409C" w:rsidP="00C5409C">
      <w:pPr>
        <w:ind w:firstLineChars="200" w:firstLine="420"/>
        <w:jc w:val="right"/>
      </w:pPr>
      <w:r w:rsidRPr="00673204">
        <w:rPr>
          <w:rFonts w:hint="eastAsia"/>
        </w:rPr>
        <w:t>深圳市统计局</w:t>
      </w:r>
      <w:r w:rsidRPr="00673204">
        <w:t>2021-08-17</w:t>
      </w:r>
    </w:p>
    <w:p w:rsidR="00C5409C" w:rsidRDefault="00C5409C" w:rsidP="00915986">
      <w:pPr>
        <w:sectPr w:rsidR="00C5409C" w:rsidSect="00915986">
          <w:type w:val="continuous"/>
          <w:pgSz w:w="11906" w:h="16838"/>
          <w:pgMar w:top="1644" w:right="1236" w:bottom="1418" w:left="1814" w:header="851" w:footer="907" w:gutter="0"/>
          <w:pgNumType w:start="1"/>
          <w:cols w:space="720"/>
          <w:docGrid w:type="lines" w:linePitch="341" w:charSpace="2373"/>
        </w:sectPr>
      </w:pPr>
    </w:p>
    <w:p w:rsidR="00EC5148" w:rsidRDefault="00EC5148"/>
    <w:sectPr w:rsidR="00EC514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5409C"/>
    <w:rsid w:val="00C5409C"/>
    <w:rsid w:val="00EC514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540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5409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111</Words>
  <Characters>633</Characters>
  <Application>Microsoft Office Word</Application>
  <DocSecurity>0</DocSecurity>
  <Lines>5</Lines>
  <Paragraphs>1</Paragraphs>
  <ScaleCrop>false</ScaleCrop>
  <Company>Win10NeT.COM</Company>
  <LinksUpToDate>false</LinksUpToDate>
  <CharactersWithSpaces>743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2022-07-08T07:54:00Z</dcterms:created>
</cp:coreProperties>
</file>