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F3B" w:rsidRDefault="00414F3B" w:rsidP="00A07757">
      <w:pPr>
        <w:pStyle w:val="1"/>
        <w:rPr>
          <w:rFonts w:hint="eastAsia"/>
        </w:rPr>
      </w:pPr>
      <w:r w:rsidRPr="00A07757">
        <w:rPr>
          <w:rFonts w:hint="eastAsia"/>
        </w:rPr>
        <w:t>“五个振兴”助力农业强、农村美、农民富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党的十九大吹响了乡村振兴的号角。作为我市</w:t>
      </w:r>
      <w:r>
        <w:t>6</w:t>
      </w:r>
      <w:r>
        <w:t>个综合试验示范区县之一的南川区，紧密结合区域发展实际，充分发挥自身优势，按照</w:t>
      </w:r>
      <w:r>
        <w:t>“</w:t>
      </w:r>
      <w:r>
        <w:t>产业兴旺、生态宜居、乡风文明、治理有效、生活富裕</w:t>
      </w:r>
      <w:r>
        <w:t>”</w:t>
      </w:r>
      <w:r>
        <w:t>的要求，认真实施乡村振兴战略，着力推进新时代</w:t>
      </w:r>
      <w:r>
        <w:t>“</w:t>
      </w:r>
      <w:r>
        <w:t>三农</w:t>
      </w:r>
      <w:r>
        <w:t>”</w:t>
      </w:r>
      <w:r>
        <w:t>工作开好局、起好步，在创新推动乡村振兴战略综合试验示范过程中，逐步探索出一条乡村振兴的新路，让群众看到乡村的变化、感受到发展的温度。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如今的南川，农业正成为有奔头的产业，农民正成为有吸引力的职业，农村正成为安居乐业的美丽家园。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生产美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让农业成为有奔头的产业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南川区南城街道官地村是远近闻名的蔬菜种植村，蔬菜生产旺季，每天上千吨无公害蔬菜送到主城市场。鲜亮水灵的各种蔬菜，装满了城里人的菜篮子，也鼓起了当地村民的钱袋子。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生产美、产业强，是创新推动乡村振兴战略综合试验示范的基础重点。南川聚焦科技、绿色、品牌、质量，加快构建现代农业体系。重点发展中药材、古树茶、方竹笋和南川米“</w:t>
      </w:r>
      <w:r>
        <w:t>3+1”</w:t>
      </w:r>
      <w:r>
        <w:t>特色优势产业，培育壮大新型农业经营主体，推进农业集约化、规模化、产业化经营，实现了农业由数量增长型向质量效益型转变。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在兴隆镇金花村，叫响“一村一品”，鼓励和引导村民发展蓝莓和白茶产业，大力发展农产品加工和休闲农业，实现了美丽乡村建设与产业发展的良性互动。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在大观镇金龙村，因村制宜建起了一批农家院，快速发展的乡村旅游，优化了农业产业结构，壮大了农村经济，缩小了城乡差别……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如今，全区形成了中药材、茶叶、方竹笋、南川米等上百万亩特色农产品优势区，培育了中佳信药业、百味珍中药饮片、大观沱茶、金山红古树茶、轩瑞公司、金禾米业等一批农业加工龙头企业，各类农业市场经营主体达到</w:t>
      </w:r>
      <w:r>
        <w:t>2100</w:t>
      </w:r>
      <w:r>
        <w:t>余家，累计</w:t>
      </w:r>
      <w:r>
        <w:t>“</w:t>
      </w:r>
      <w:r>
        <w:t>三品一标</w:t>
      </w:r>
      <w:r>
        <w:t>”</w:t>
      </w:r>
      <w:r>
        <w:t>认证达到</w:t>
      </w:r>
      <w:r>
        <w:t>136</w:t>
      </w:r>
      <w:r>
        <w:t>个，复兴</w:t>
      </w:r>
      <w:r>
        <w:t>“</w:t>
      </w:r>
      <w:r>
        <w:t>南川红碎茶</w:t>
      </w:r>
      <w:r>
        <w:t>”</w:t>
      </w:r>
      <w:r>
        <w:t>传统品牌，</w:t>
      </w:r>
      <w:r>
        <w:t>“</w:t>
      </w:r>
      <w:r>
        <w:t>南川米</w:t>
      </w:r>
      <w:r>
        <w:t>”</w:t>
      </w:r>
      <w:r>
        <w:t>获评重庆市十大区域公用品牌。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抓住产业发展这个“牛鼻子”，南川农业走出了一条依托乡村、融入主城、三产融合、互促共赢的特色发展之路。农村经济蓬勃发展，农民收入稳定增长。</w:t>
      </w:r>
      <w:r>
        <w:t>2019</w:t>
      </w:r>
      <w:r>
        <w:t>年全区农林牧渔业实现产值</w:t>
      </w:r>
      <w:r>
        <w:t>80.41</w:t>
      </w:r>
      <w:r>
        <w:t>亿元，农村居民人均可支配收入达到</w:t>
      </w:r>
      <w:r>
        <w:t>16079</w:t>
      </w:r>
      <w:r>
        <w:t>元，同比增长</w:t>
      </w:r>
      <w:r>
        <w:t>9.9%</w:t>
      </w:r>
      <w:r>
        <w:t>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生活美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让农民成为有吸引力的职业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“发展产业，有技术和没技术完全是两码事。”南川区南平镇天马村</w:t>
      </w:r>
      <w:r>
        <w:t>11</w:t>
      </w:r>
      <w:r>
        <w:t>组的杨洪杰说起职业农民技能培训感慨不已。以前全靠自己摸索，生猪死亡率高，不但亏本赔钱，更打击信心。通过培训，现在生猪存活率已提高到</w:t>
      </w:r>
      <w:r>
        <w:t>98%</w:t>
      </w:r>
      <w:r>
        <w:t>，不但借此将生猪养殖规模扩大到</w:t>
      </w:r>
      <w:r>
        <w:t>2000</w:t>
      </w:r>
      <w:r>
        <w:t>多头，还成立了农业公司，发展中药材、茶叶等特色产业，成为村里公认的</w:t>
      </w:r>
      <w:r>
        <w:t>“</w:t>
      </w:r>
      <w:r>
        <w:t>土专家</w:t>
      </w:r>
      <w:r>
        <w:t>”</w:t>
      </w:r>
      <w:r>
        <w:t>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让农民成为乡村振兴的主体，南川始终把提升农民素质，作为实施乡村振兴战略的重中之重。近年来，南川区积极做好人才“引、育、管、用”文章，着力建设乡土人才队伍，连续出台多项人才振兴政策措施，把原本在外的本村人才留下、把顶尖的专家请来、让普通农民变成技术工人，激励各类人才在农村广阔天地大施所能、大展才华、大显身手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生活美、能致富，是创新推动乡村振兴战略综合试验示范的根本目的。把广大农民对美好生活的向往转化为推动乡村振兴的动力，除了物质富，更要精神好、乡风好。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推进乡村振兴，南川深入开展基层党建提升行动，创新成立了区乡村振兴核心区书记工作室，每个工作室成员由</w:t>
      </w:r>
      <w:r>
        <w:t>6</w:t>
      </w:r>
      <w:r>
        <w:t>个乡村振兴核心示范村书记组成。同时从全区</w:t>
      </w:r>
      <w:r>
        <w:t>“</w:t>
      </w:r>
      <w:r>
        <w:t>五大振兴</w:t>
      </w:r>
      <w:r>
        <w:t>”</w:t>
      </w:r>
      <w:r>
        <w:t>工作部门中选任</w:t>
      </w:r>
      <w:r>
        <w:t>8</w:t>
      </w:r>
      <w:r>
        <w:t>名导师，设立书记工作室导师团，每名导师结对帮带</w:t>
      </w:r>
      <w:r>
        <w:t>1-2</w:t>
      </w:r>
      <w:r>
        <w:t>个村，从党建、农业产业等方面着手，开展</w:t>
      </w:r>
      <w:r>
        <w:t>“</w:t>
      </w:r>
      <w:r>
        <w:t>一季度一活动、一活动一主题</w:t>
      </w:r>
      <w:r>
        <w:t>”</w:t>
      </w:r>
      <w:r>
        <w:t>的集体指导，形成基层党建提升与完善农村治理的互促互动。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同时，南川紧紧扭住乡风文明建设不放松，结合新时代文明实践中心建设，构筑了“点、线、面”全方位的文明实践阵地网络，实行“部门联动、队伍联抓、阵地联用、活动联推”四联工作法，同步建立线上新时代文明实践中心，通过典型精神激励、传统文化滋养、新时代文明引领，培育文明乡风、良好家风、淳朴民风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生态美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让农村成为安居乐业的家园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路宽街平，绿树成荫，院落洁净……行走南川大地，整洁的村容村貌几乎成为每个村庄的标配。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推进乡村振兴，人居环境整治是一场必须要打的硬仗。生态美、环境优，更是创新推动乡村振兴战略综合试验示范的关键标志。按照全域整治的思路，南川开启描绘美丽乡村“山水田园、近悦远来”的新图景。常态化开展“三清一改”村庄清洁行动，在全市率先制定“一河</w:t>
      </w:r>
      <w:r>
        <w:t>(</w:t>
      </w:r>
      <w:r>
        <w:t>库</w:t>
      </w:r>
      <w:r>
        <w:t>)</w:t>
      </w:r>
      <w:r>
        <w:t>一策</w:t>
      </w:r>
      <w:r>
        <w:t>”</w:t>
      </w:r>
      <w:r>
        <w:t>治理方案。扎实推进农村</w:t>
      </w:r>
      <w:r>
        <w:t>“</w:t>
      </w:r>
      <w:r>
        <w:t>厕所革命</w:t>
      </w:r>
      <w:r>
        <w:t>”</w:t>
      </w:r>
      <w:r>
        <w:t>。创新农村垃圾收运和污水处理</w:t>
      </w:r>
      <w:r>
        <w:t>“</w:t>
      </w:r>
      <w:r>
        <w:t>投、建、运、管</w:t>
      </w:r>
      <w:r>
        <w:t>”</w:t>
      </w:r>
      <w:r>
        <w:t>一体化制度。立足村情实际，通过打造最美院落、美丽庭院等典型示范带动，集中整治</w:t>
      </w:r>
      <w:r>
        <w:t>“</w:t>
      </w:r>
      <w:r>
        <w:t>脏、乱、差</w:t>
      </w:r>
      <w:r>
        <w:t>”</w:t>
      </w:r>
      <w:r>
        <w:t>现象，极大改变群众的生活环境。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把功夫下在看不见的“里子”上，南川着力补齐农村基础设施建设短板。</w:t>
      </w:r>
      <w:r>
        <w:t>2019</w:t>
      </w:r>
      <w:r>
        <w:t>年，全区建成</w:t>
      </w:r>
      <w:r>
        <w:t>“</w:t>
      </w:r>
      <w:r>
        <w:t>四好农村路</w:t>
      </w:r>
      <w:r>
        <w:t>”700</w:t>
      </w:r>
      <w:r>
        <w:t>公里，入户便道</w:t>
      </w:r>
      <w:r>
        <w:t>140</w:t>
      </w:r>
      <w:r>
        <w:t>公里，新建和改造人饮工程</w:t>
      </w:r>
      <w:r>
        <w:t>34</w:t>
      </w:r>
      <w:r>
        <w:t>处，改造</w:t>
      </w:r>
      <w:r>
        <w:t>10</w:t>
      </w:r>
      <w:r>
        <w:t>千伏线路</w:t>
      </w:r>
      <w:r>
        <w:t>116</w:t>
      </w:r>
      <w:r>
        <w:t>公里，整治提升农村旧房</w:t>
      </w:r>
      <w:r>
        <w:t>4000</w:t>
      </w:r>
      <w:r>
        <w:t>户，建设公共照明设施</w:t>
      </w:r>
      <w:r>
        <w:t>4000</w:t>
      </w:r>
      <w:r>
        <w:t>盏，进度全市前列。全区农村自来水普及率和集中供水率均达到</w:t>
      </w:r>
      <w:r>
        <w:t>100%</w:t>
      </w:r>
      <w:r>
        <w:t>，所有行政村实现了光纤、</w:t>
      </w:r>
      <w:r>
        <w:t>4G</w:t>
      </w:r>
      <w:r>
        <w:t>信号全覆盖。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近年来，南川持续推进大规模国土绿化，全区森林覆盖率突破</w:t>
      </w:r>
      <w:r>
        <w:t>54%</w:t>
      </w:r>
      <w:r>
        <w:t>，绿树环抱着一个个乡村。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除此之外，南川还积极优化农村生活、生产、生态空间布局，以生态农业园区</w:t>
      </w:r>
      <w:r>
        <w:t>5</w:t>
      </w:r>
      <w:r>
        <w:t>个乡镇为核心，集中力量打造</w:t>
      </w:r>
      <w:r>
        <w:t>1</w:t>
      </w:r>
      <w:r>
        <w:t>个综合试验示范片，选择大观镇、木凉镇、兴隆镇等产业规模、基础设施条件、后续发展能力较好的</w:t>
      </w:r>
      <w:r>
        <w:t>3</w:t>
      </w:r>
      <w:r>
        <w:t>个乡镇作为综合试验示范镇，在全区选择</w:t>
      </w:r>
      <w:r>
        <w:t>5</w:t>
      </w:r>
      <w:r>
        <w:t>个行政村作为综合试验示范村积极建设，在</w:t>
      </w:r>
      <w:r>
        <w:t>27</w:t>
      </w:r>
      <w:r>
        <w:t>个行政村开展单项示范，构建</w:t>
      </w:r>
      <w:r>
        <w:t>“1+1+3+5+X”</w:t>
      </w:r>
      <w:r>
        <w:t>试验示范格局，探索出一条农村安居乐业的新路子。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村绿了、路通了、环境美了，乡亲们的日子越过越舒心。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如今，一条条河流碧波荡漾，道路两侧满目绿荫，一大批人居环境整治标杆村涌现在南川大地上，成为全市乡村振兴的一道道亮丽风景线。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振兴数据》》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看产业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持续培育壮大中药材、古树茶、方竹笋和南川米“</w:t>
      </w:r>
      <w:r>
        <w:t>3+1”</w:t>
      </w:r>
      <w:r>
        <w:t>特色产业，建成</w:t>
      </w:r>
      <w:r>
        <w:t>35</w:t>
      </w:r>
      <w:r>
        <w:t>万亩中药材、</w:t>
      </w:r>
      <w:r>
        <w:t>11</w:t>
      </w:r>
      <w:r>
        <w:t>万亩茶叶、</w:t>
      </w:r>
      <w:r>
        <w:t>23</w:t>
      </w:r>
      <w:r>
        <w:t>万亩方竹笋、</w:t>
      </w:r>
      <w:r>
        <w:t>32</w:t>
      </w:r>
      <w:r>
        <w:t>万亩南川米规模化种植基地</w:t>
      </w:r>
      <w:r>
        <w:t>;</w:t>
      </w:r>
      <w:r>
        <w:t>大力发展休闲农业与乡村旅游，启动</w:t>
      </w:r>
      <w:r>
        <w:t>“</w:t>
      </w:r>
      <w:r>
        <w:t>大观原点</w:t>
      </w:r>
      <w:r>
        <w:t>”</w:t>
      </w:r>
      <w:r>
        <w:t>游客集散中心建设，建成漫居</w:t>
      </w:r>
      <w:r>
        <w:t>·</w:t>
      </w:r>
      <w:r>
        <w:t>有点田、银杏树下、懒懒山谷等一批</w:t>
      </w:r>
      <w:r>
        <w:t>“</w:t>
      </w:r>
      <w:r>
        <w:t>网红</w:t>
      </w:r>
      <w:r>
        <w:t>”</w:t>
      </w:r>
      <w:r>
        <w:t>民宿，乡村旅游接待游客年均增长</w:t>
      </w:r>
      <w:r>
        <w:t>20%</w:t>
      </w:r>
      <w:r>
        <w:t>以上。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看人才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开展市级大规模职业技能提升行动试点，新增农村实用人才</w:t>
      </w:r>
      <w:r>
        <w:t>6700</w:t>
      </w:r>
      <w:r>
        <w:t>人，培育新型职业农民和现代青年农场主</w:t>
      </w:r>
      <w:r>
        <w:t>1300</w:t>
      </w:r>
      <w:r>
        <w:t>人</w:t>
      </w:r>
      <w:r>
        <w:t>;</w:t>
      </w:r>
      <w:r>
        <w:t>开展</w:t>
      </w:r>
      <w:r>
        <w:t>“</w:t>
      </w:r>
      <w:r>
        <w:t>南川巧媳妇</w:t>
      </w:r>
      <w:r>
        <w:t>”“</w:t>
      </w:r>
      <w:r>
        <w:t>南川采笋工</w:t>
      </w:r>
      <w:r>
        <w:t>”“</w:t>
      </w:r>
      <w:r>
        <w:t>茶叶土专家</w:t>
      </w:r>
      <w:r>
        <w:t>”</w:t>
      </w:r>
      <w:r>
        <w:t>等培训</w:t>
      </w:r>
      <w:r>
        <w:t>1414</w:t>
      </w:r>
      <w:r>
        <w:t>人</w:t>
      </w:r>
      <w:r>
        <w:t>(</w:t>
      </w:r>
      <w:r>
        <w:t>次</w:t>
      </w:r>
      <w:r>
        <w:t>);</w:t>
      </w:r>
      <w:r>
        <w:t>选拔</w:t>
      </w:r>
      <w:r>
        <w:t>182</w:t>
      </w:r>
      <w:r>
        <w:t>名农村青年参加电大学历免费培训</w:t>
      </w:r>
      <w:r>
        <w:t>;</w:t>
      </w:r>
      <w:r>
        <w:t>累计回引农村劳动力返乡就业创业</w:t>
      </w:r>
      <w:r>
        <w:t>1.2</w:t>
      </w:r>
      <w:r>
        <w:t>万人</w:t>
      </w:r>
      <w:r>
        <w:t>;</w:t>
      </w:r>
      <w:r>
        <w:t>招募</w:t>
      </w:r>
      <w:r>
        <w:t>“</w:t>
      </w:r>
      <w:r>
        <w:t>三支一扶</w:t>
      </w:r>
      <w:r>
        <w:t>”</w:t>
      </w:r>
      <w:r>
        <w:t>大学生和西部志愿者</w:t>
      </w:r>
      <w:r>
        <w:t>48</w:t>
      </w:r>
      <w:r>
        <w:t>人，引进乡村振兴规划、建设、管理等领域专业人才</w:t>
      </w:r>
      <w:r>
        <w:t>269</w:t>
      </w:r>
      <w:r>
        <w:t>人，争取国家</w:t>
      </w:r>
      <w:r>
        <w:t>“</w:t>
      </w:r>
      <w:r>
        <w:t>三区</w:t>
      </w:r>
      <w:r>
        <w:t>”</w:t>
      </w:r>
      <w:r>
        <w:t>科技人才和市级特派员</w:t>
      </w:r>
      <w:r>
        <w:t>29</w:t>
      </w:r>
      <w:r>
        <w:t>人。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看文化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实施乡村文化振兴“百千行动”试验示范工程，按照“十二个一”标准，率先启动</w:t>
      </w:r>
      <w:r>
        <w:t>3</w:t>
      </w:r>
      <w:r>
        <w:t>个示范镇、</w:t>
      </w:r>
      <w:r>
        <w:t>17</w:t>
      </w:r>
      <w:r>
        <w:t>个示范村建设</w:t>
      </w:r>
      <w:r>
        <w:t>;</w:t>
      </w:r>
      <w:r>
        <w:t>成立全市首个新时代文明实践培训基地，建成乡镇文明实践所</w:t>
      </w:r>
      <w:r>
        <w:t>34</w:t>
      </w:r>
      <w:r>
        <w:t>个、村文明实践站</w:t>
      </w:r>
      <w:r>
        <w:t>244</w:t>
      </w:r>
      <w:r>
        <w:t>个</w:t>
      </w:r>
      <w:r>
        <w:t>;</w:t>
      </w:r>
      <w:r>
        <w:t>按照</w:t>
      </w:r>
      <w:r>
        <w:t>“</w:t>
      </w:r>
      <w:r>
        <w:t>七个一</w:t>
      </w:r>
      <w:r>
        <w:t>”</w:t>
      </w:r>
      <w:r>
        <w:t>标准升级改造乡镇</w:t>
      </w:r>
      <w:r>
        <w:t>(</w:t>
      </w:r>
      <w:r>
        <w:t>街道</w:t>
      </w:r>
      <w:r>
        <w:t>)</w:t>
      </w:r>
      <w:r>
        <w:t>、村</w:t>
      </w:r>
      <w:r>
        <w:t>(</w:t>
      </w:r>
      <w:r>
        <w:t>社区</w:t>
      </w:r>
      <w:r>
        <w:t>)</w:t>
      </w:r>
      <w:r>
        <w:t>综合文化服务中心</w:t>
      </w:r>
      <w:r>
        <w:t>250</w:t>
      </w:r>
      <w:r>
        <w:t>个，覆盖率达到</w:t>
      </w:r>
      <w:r>
        <w:t>90%</w:t>
      </w:r>
      <w:r>
        <w:t>以上，获评全国文明村镇</w:t>
      </w:r>
      <w:r>
        <w:t>3</w:t>
      </w:r>
      <w:r>
        <w:t>个。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看生态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常态化开展“三清一改”村庄清洁行动，行政村生活垃圾有效治理比例达</w:t>
      </w:r>
      <w:r>
        <w:t>100%</w:t>
      </w:r>
      <w:r>
        <w:t>，评选最美院落、美丽庭院等</w:t>
      </w:r>
      <w:r>
        <w:t>270</w:t>
      </w:r>
      <w:r>
        <w:t>个</w:t>
      </w:r>
      <w:r>
        <w:t>;</w:t>
      </w:r>
      <w:r>
        <w:t>完成</w:t>
      </w:r>
      <w:r>
        <w:t>10</w:t>
      </w:r>
      <w:r>
        <w:t>个乡镇污水处理厂技改工程，累计建设乡镇二级、三级污水管网</w:t>
      </w:r>
      <w:r>
        <w:t>108</w:t>
      </w:r>
      <w:r>
        <w:t>公里</w:t>
      </w:r>
      <w:r>
        <w:t>;</w:t>
      </w:r>
      <w:r>
        <w:t>扎实推进农村</w:t>
      </w:r>
      <w:r>
        <w:t>“</w:t>
      </w:r>
      <w:r>
        <w:t>厕所革命</w:t>
      </w:r>
      <w:r>
        <w:t>”</w:t>
      </w:r>
      <w:r>
        <w:t>，累计完成无害化卫生厕所改造</w:t>
      </w:r>
      <w:r>
        <w:t>2.1</w:t>
      </w:r>
      <w:r>
        <w:t>万户。</w:t>
      </w:r>
    </w:p>
    <w:p w:rsidR="00414F3B" w:rsidRDefault="00414F3B" w:rsidP="00414F3B">
      <w:pPr>
        <w:ind w:firstLineChars="200" w:firstLine="420"/>
      </w:pPr>
      <w:r>
        <w:rPr>
          <w:rFonts w:hint="eastAsia"/>
        </w:rPr>
        <w:t>看党建</w:t>
      </w:r>
    </w:p>
    <w:p w:rsidR="00414F3B" w:rsidRDefault="00414F3B" w:rsidP="00414F3B">
      <w:pPr>
        <w:ind w:firstLineChars="200" w:firstLine="420"/>
        <w:rPr>
          <w:rFonts w:hint="eastAsia"/>
        </w:rPr>
      </w:pPr>
      <w:r>
        <w:rPr>
          <w:rFonts w:hint="eastAsia"/>
        </w:rPr>
        <w:t>推行村企党组织合作共建，</w:t>
      </w:r>
      <w:r>
        <w:t>38</w:t>
      </w:r>
      <w:r>
        <w:t>家企业与所有乡村振兴示范村结对</w:t>
      </w:r>
      <w:r>
        <w:t>;</w:t>
      </w:r>
      <w:r>
        <w:t>整顿软弱涣散基层党组织</w:t>
      </w:r>
      <w:r>
        <w:t>23</w:t>
      </w:r>
      <w:r>
        <w:t>个，全面排查</w:t>
      </w:r>
      <w:r>
        <w:t>244</w:t>
      </w:r>
      <w:r>
        <w:t>名村级党组织书记履职情况，调整充实村级党组织书记</w:t>
      </w:r>
      <w:r>
        <w:t>24</w:t>
      </w:r>
      <w:r>
        <w:t>人</w:t>
      </w:r>
      <w:r>
        <w:t>;</w:t>
      </w:r>
      <w:r>
        <w:t>全覆盖多元化选派乡村振兴示范村</w:t>
      </w:r>
      <w:r>
        <w:t>“</w:t>
      </w:r>
      <w:r>
        <w:t>第一书记</w:t>
      </w:r>
      <w:r>
        <w:t>”37</w:t>
      </w:r>
      <w:r>
        <w:t>人</w:t>
      </w:r>
      <w:r>
        <w:t>;</w:t>
      </w:r>
      <w:r>
        <w:t>探索组建了</w:t>
      </w:r>
      <w:r>
        <w:t>2</w:t>
      </w:r>
      <w:r>
        <w:t>个区级和</w:t>
      </w:r>
      <w:r>
        <w:t>11</w:t>
      </w:r>
      <w:r>
        <w:t>个镇级乡村振兴</w:t>
      </w:r>
      <w:r>
        <w:t>“</w:t>
      </w:r>
      <w:r>
        <w:t>书记工作室</w:t>
      </w:r>
      <w:r>
        <w:t>”;</w:t>
      </w:r>
      <w:r>
        <w:t>开展抓党建促乡村振兴党员骨干示范培训，动态保持农村本土人才</w:t>
      </w:r>
      <w:r>
        <w:t>200</w:t>
      </w:r>
      <w:r>
        <w:t>余名。</w:t>
      </w:r>
    </w:p>
    <w:p w:rsidR="00414F3B" w:rsidRPr="005428F4" w:rsidRDefault="00414F3B" w:rsidP="00414F3B">
      <w:pPr>
        <w:ind w:firstLineChars="200" w:firstLine="420"/>
        <w:jc w:val="right"/>
      </w:pPr>
      <w:r w:rsidRPr="00A07757">
        <w:rPr>
          <w:rFonts w:hint="eastAsia"/>
        </w:rPr>
        <w:t>重庆日报</w:t>
      </w:r>
      <w:r>
        <w:rPr>
          <w:rFonts w:hint="eastAsia"/>
        </w:rPr>
        <w:t>2020-5-27</w:t>
      </w:r>
    </w:p>
    <w:p w:rsidR="00414F3B" w:rsidRDefault="00414F3B" w:rsidP="00A40FC2">
      <w:pPr>
        <w:sectPr w:rsidR="00414F3B" w:rsidSect="00A40FC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C6A6A" w:rsidRDefault="002C6A6A"/>
    <w:sectPr w:rsidR="002C6A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14F3B"/>
    <w:rsid w:val="002C6A6A"/>
    <w:rsid w:val="00414F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414F3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14F3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414F3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480</Words>
  <Characters>2741</Characters>
  <Application>Microsoft Office Word</Application>
  <DocSecurity>0</DocSecurity>
  <Lines>22</Lines>
  <Paragraphs>6</Paragraphs>
  <ScaleCrop>false</ScaleCrop>
  <Company>Microsoft</Company>
  <LinksUpToDate>false</LinksUpToDate>
  <CharactersWithSpaces>3215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2022-07-11T10:04:00Z</dcterms:created>
</cp:coreProperties>
</file>