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74F0" w:rsidRDefault="004874F0">
      <w:pPr>
        <w:pStyle w:val="1"/>
      </w:pPr>
      <w:r>
        <w:rPr>
          <w:rFonts w:hint="eastAsia"/>
        </w:rPr>
        <w:t>浙江省统计局系统行政处罚裁量实施细则</w:t>
      </w:r>
    </w:p>
    <w:p w:rsidR="004874F0" w:rsidRDefault="004874F0">
      <w:pPr>
        <w:ind w:firstLine="420"/>
        <w:jc w:val="left"/>
      </w:pPr>
      <w:r>
        <w:rPr>
          <w:rFonts w:hint="eastAsia"/>
        </w:rPr>
        <w:t>各市、县（市、区）统计局：</w:t>
      </w:r>
    </w:p>
    <w:p w:rsidR="004874F0" w:rsidRDefault="004874F0">
      <w:pPr>
        <w:ind w:firstLine="420"/>
        <w:jc w:val="left"/>
      </w:pPr>
      <w:r>
        <w:rPr>
          <w:rFonts w:hint="eastAsia"/>
        </w:rPr>
        <w:t>《浙江省统计局系统行政处罚裁量实施细则》已经局长办公会议审议通过，自</w:t>
      </w:r>
      <w:r>
        <w:rPr>
          <w:rFonts w:hint="eastAsia"/>
        </w:rPr>
        <w:t>2020</w:t>
      </w:r>
      <w:r>
        <w:rPr>
          <w:rFonts w:hint="eastAsia"/>
        </w:rPr>
        <w:t>年</w:t>
      </w:r>
      <w:r>
        <w:rPr>
          <w:rFonts w:hint="eastAsia"/>
        </w:rPr>
        <w:t>2</w:t>
      </w:r>
      <w:r>
        <w:rPr>
          <w:rFonts w:hint="eastAsia"/>
        </w:rPr>
        <w:t>月</w:t>
      </w:r>
      <w:r>
        <w:rPr>
          <w:rFonts w:hint="eastAsia"/>
        </w:rPr>
        <w:t>1</w:t>
      </w:r>
      <w:r>
        <w:rPr>
          <w:rFonts w:hint="eastAsia"/>
        </w:rPr>
        <w:t>日起施行。现印发给你们，请遵照执行。</w:t>
      </w:r>
    </w:p>
    <w:p w:rsidR="004874F0" w:rsidRDefault="004874F0">
      <w:pPr>
        <w:ind w:firstLine="420"/>
        <w:jc w:val="left"/>
      </w:pPr>
      <w:r>
        <w:rPr>
          <w:rFonts w:hint="eastAsia"/>
        </w:rPr>
        <w:t>浙江省统计局</w:t>
      </w:r>
    </w:p>
    <w:p w:rsidR="004874F0" w:rsidRDefault="004874F0">
      <w:pPr>
        <w:ind w:firstLine="420"/>
        <w:jc w:val="left"/>
      </w:pPr>
      <w:r>
        <w:rPr>
          <w:rFonts w:hint="eastAsia"/>
        </w:rPr>
        <w:t>2019</w:t>
      </w:r>
      <w:r>
        <w:rPr>
          <w:rFonts w:hint="eastAsia"/>
        </w:rPr>
        <w:t>年</w:t>
      </w:r>
      <w:r>
        <w:rPr>
          <w:rFonts w:hint="eastAsia"/>
        </w:rPr>
        <w:t>12</w:t>
      </w:r>
      <w:r>
        <w:rPr>
          <w:rFonts w:hint="eastAsia"/>
        </w:rPr>
        <w:t>月</w:t>
      </w:r>
      <w:r>
        <w:rPr>
          <w:rFonts w:hint="eastAsia"/>
        </w:rPr>
        <w:t>27</w:t>
      </w:r>
      <w:r>
        <w:rPr>
          <w:rFonts w:hint="eastAsia"/>
        </w:rPr>
        <w:t>日</w:t>
      </w:r>
    </w:p>
    <w:p w:rsidR="004874F0" w:rsidRDefault="004874F0">
      <w:pPr>
        <w:ind w:firstLine="420"/>
        <w:jc w:val="left"/>
      </w:pPr>
      <w:r>
        <w:rPr>
          <w:rFonts w:hint="eastAsia"/>
        </w:rPr>
        <w:t>浙江省统计局系统行政处罚裁量实施细则</w:t>
      </w:r>
    </w:p>
    <w:p w:rsidR="004874F0" w:rsidRDefault="004874F0">
      <w:pPr>
        <w:ind w:firstLine="420"/>
        <w:jc w:val="left"/>
      </w:pPr>
      <w:r>
        <w:rPr>
          <w:rFonts w:hint="eastAsia"/>
        </w:rPr>
        <w:t>第一条</w:t>
      </w:r>
      <w:r>
        <w:rPr>
          <w:rFonts w:hint="eastAsia"/>
        </w:rPr>
        <w:t xml:space="preserve">  </w:t>
      </w:r>
      <w:r>
        <w:rPr>
          <w:rFonts w:hint="eastAsia"/>
        </w:rPr>
        <w:t>为规范统计行政处罚行为，保障执法公平公正，切实维护当事人合法权益，根据《中华人民共和国统计法》《中华人民共和国行政处罚法》《中华人民共和国统计法实施条例》等法律法规，制定本细则。</w:t>
      </w:r>
    </w:p>
    <w:p w:rsidR="004874F0" w:rsidRDefault="004874F0">
      <w:pPr>
        <w:ind w:firstLine="420"/>
        <w:jc w:val="left"/>
      </w:pPr>
      <w:r>
        <w:rPr>
          <w:rFonts w:hint="eastAsia"/>
        </w:rPr>
        <w:t>第二条</w:t>
      </w:r>
      <w:r>
        <w:rPr>
          <w:rFonts w:hint="eastAsia"/>
        </w:rPr>
        <w:t xml:space="preserve">  </w:t>
      </w:r>
      <w:r>
        <w:rPr>
          <w:rFonts w:hint="eastAsia"/>
        </w:rPr>
        <w:t>本细则适用于本省各级统计局作出的行政处罚。</w:t>
      </w:r>
    </w:p>
    <w:p w:rsidR="004874F0" w:rsidRDefault="004874F0">
      <w:pPr>
        <w:ind w:firstLine="420"/>
        <w:jc w:val="left"/>
      </w:pPr>
      <w:r>
        <w:rPr>
          <w:rFonts w:hint="eastAsia"/>
        </w:rPr>
        <w:t>第三条</w:t>
      </w:r>
      <w:r>
        <w:rPr>
          <w:rFonts w:hint="eastAsia"/>
        </w:rPr>
        <w:t xml:space="preserve">  </w:t>
      </w:r>
      <w:r>
        <w:rPr>
          <w:rFonts w:hint="eastAsia"/>
        </w:rPr>
        <w:t>企业事业单位或其他组织未按照国家有关规定设置原始记录、统计台账的，按照下列规定予以处罚：</w:t>
      </w:r>
    </w:p>
    <w:p w:rsidR="004874F0" w:rsidRDefault="004874F0">
      <w:pPr>
        <w:ind w:firstLine="420"/>
        <w:jc w:val="left"/>
      </w:pPr>
      <w:r>
        <w:rPr>
          <w:rFonts w:hint="eastAsia"/>
        </w:rPr>
        <w:t>（一）设置不全的，给予警告并可以处三千元以下罚款；</w:t>
      </w:r>
    </w:p>
    <w:p w:rsidR="004874F0" w:rsidRDefault="004874F0">
      <w:pPr>
        <w:ind w:firstLine="420"/>
        <w:jc w:val="left"/>
      </w:pPr>
      <w:r>
        <w:rPr>
          <w:rFonts w:hint="eastAsia"/>
        </w:rPr>
        <w:t>（二）没有设置的，给予警告并可以处三千元以上一万元以下罚款。</w:t>
      </w:r>
    </w:p>
    <w:p w:rsidR="004874F0" w:rsidRDefault="004874F0">
      <w:pPr>
        <w:ind w:firstLine="420"/>
        <w:jc w:val="left"/>
      </w:pPr>
      <w:r>
        <w:rPr>
          <w:rFonts w:hint="eastAsia"/>
        </w:rPr>
        <w:t>第四条</w:t>
      </w:r>
      <w:r>
        <w:rPr>
          <w:rFonts w:hint="eastAsia"/>
        </w:rPr>
        <w:t xml:space="preserve">  </w:t>
      </w:r>
      <w:r>
        <w:rPr>
          <w:rFonts w:hint="eastAsia"/>
        </w:rPr>
        <w:t>迟报统计资料的，按照下列规定予以处罚：</w:t>
      </w:r>
    </w:p>
    <w:p w:rsidR="004874F0" w:rsidRDefault="004874F0">
      <w:pPr>
        <w:ind w:firstLine="420"/>
        <w:jc w:val="left"/>
      </w:pPr>
      <w:r>
        <w:rPr>
          <w:rFonts w:hint="eastAsia"/>
        </w:rPr>
        <w:t>（一）超出统计制度规定报送期限，但未经催报或者在催报通知书送达前报送的，企业事业单位或其他组织给予警告并可以处三千元以下罚款，个体工商户给予警告并可以处三百元以下罚款；</w:t>
      </w:r>
    </w:p>
    <w:p w:rsidR="004874F0" w:rsidRDefault="004874F0">
      <w:pPr>
        <w:ind w:firstLine="420"/>
        <w:jc w:val="left"/>
      </w:pPr>
      <w:r>
        <w:rPr>
          <w:rFonts w:hint="eastAsia"/>
        </w:rPr>
        <w:t>（二）在催报通知书规定期限内报送的，企业事业单位或其他组织给予警告并可以处三千元以上一万元以下罚款，个体工商户给予警告并可以处三百元以上一千元以下罚款。</w:t>
      </w:r>
    </w:p>
    <w:p w:rsidR="004874F0" w:rsidRDefault="004874F0">
      <w:pPr>
        <w:ind w:firstLine="420"/>
        <w:jc w:val="left"/>
      </w:pPr>
      <w:r>
        <w:rPr>
          <w:rFonts w:hint="eastAsia"/>
        </w:rPr>
        <w:t>第五条</w:t>
      </w:r>
      <w:r>
        <w:rPr>
          <w:rFonts w:hint="eastAsia"/>
        </w:rPr>
        <w:t xml:space="preserve">  </w:t>
      </w:r>
      <w:r>
        <w:rPr>
          <w:rFonts w:hint="eastAsia"/>
        </w:rPr>
        <w:t>拒绝提供统计资料或者经催报后仍未按时提供统计资料的，按照下列规定予以处罚：</w:t>
      </w:r>
    </w:p>
    <w:p w:rsidR="004874F0" w:rsidRDefault="004874F0">
      <w:pPr>
        <w:ind w:firstLine="420"/>
        <w:jc w:val="left"/>
      </w:pPr>
      <w:r>
        <w:rPr>
          <w:rFonts w:hint="eastAsia"/>
        </w:rPr>
        <w:t>（一）初次发生的，企业事业单位或其他组织给予警告并可以处一万元以上三万元以下罚款，个体工商户给予警告并可以处一千元以上三千元以下罚款；</w:t>
      </w:r>
    </w:p>
    <w:p w:rsidR="004874F0" w:rsidRDefault="004874F0">
      <w:pPr>
        <w:ind w:firstLine="420"/>
        <w:jc w:val="left"/>
      </w:pPr>
      <w:r>
        <w:rPr>
          <w:rFonts w:hint="eastAsia"/>
        </w:rPr>
        <w:t>（二）一年内再次发生的，企业事业单位或其他组织给予警告并可以处三万元以上五万元以下罚款，个体工商户给予警告并可以处三千元以上五千元以下罚款；</w:t>
      </w:r>
    </w:p>
    <w:p w:rsidR="004874F0" w:rsidRDefault="004874F0">
      <w:pPr>
        <w:ind w:firstLine="420"/>
        <w:jc w:val="left"/>
      </w:pPr>
      <w:r>
        <w:rPr>
          <w:rFonts w:hint="eastAsia"/>
        </w:rPr>
        <w:t>（三）一年内发生三次以上的，企业事业单位或其他组织给予警告并处五万元以上二十万元以下罚款，个体工商户给予警告并可以处五千元以上一万元以下罚款。</w:t>
      </w:r>
    </w:p>
    <w:p w:rsidR="004874F0" w:rsidRDefault="004874F0">
      <w:pPr>
        <w:ind w:firstLine="420"/>
        <w:jc w:val="left"/>
      </w:pPr>
      <w:r>
        <w:rPr>
          <w:rFonts w:hint="eastAsia"/>
        </w:rPr>
        <w:t>第六条</w:t>
      </w:r>
      <w:r>
        <w:rPr>
          <w:rFonts w:hint="eastAsia"/>
        </w:rPr>
        <w:t xml:space="preserve">  </w:t>
      </w:r>
      <w:r>
        <w:rPr>
          <w:rFonts w:hint="eastAsia"/>
        </w:rPr>
        <w:t>企业事业单位或其他组织提供不真实统计资料的，按照下列规定予以处罚：</w:t>
      </w:r>
    </w:p>
    <w:p w:rsidR="004874F0" w:rsidRDefault="004874F0">
      <w:pPr>
        <w:ind w:firstLine="420"/>
        <w:jc w:val="left"/>
      </w:pPr>
      <w:r>
        <w:rPr>
          <w:rFonts w:hint="eastAsia"/>
        </w:rPr>
        <w:t>（一）违法比例在</w:t>
      </w:r>
      <w:r>
        <w:rPr>
          <w:rFonts w:hint="eastAsia"/>
        </w:rPr>
        <w:t>10%</w:t>
      </w:r>
      <w:r>
        <w:rPr>
          <w:rFonts w:hint="eastAsia"/>
        </w:rPr>
        <w:t>以下且违法数额在</w:t>
      </w:r>
      <w:r>
        <w:rPr>
          <w:rFonts w:hint="eastAsia"/>
        </w:rPr>
        <w:t>2000</w:t>
      </w:r>
      <w:r>
        <w:rPr>
          <w:rFonts w:hint="eastAsia"/>
        </w:rPr>
        <w:t>万元以下的、或违法比例在</w:t>
      </w:r>
      <w:r>
        <w:rPr>
          <w:rFonts w:hint="eastAsia"/>
        </w:rPr>
        <w:t>10%</w:t>
      </w:r>
      <w:r>
        <w:rPr>
          <w:rFonts w:hint="eastAsia"/>
        </w:rPr>
        <w:t>以上且违法数额在</w:t>
      </w:r>
      <w:r>
        <w:rPr>
          <w:rFonts w:hint="eastAsia"/>
        </w:rPr>
        <w:t>500</w:t>
      </w:r>
      <w:r>
        <w:rPr>
          <w:rFonts w:hint="eastAsia"/>
        </w:rPr>
        <w:t>万元以下的，给予警告并可以处五千元以下罚款；</w:t>
      </w:r>
    </w:p>
    <w:p w:rsidR="004874F0" w:rsidRDefault="004874F0">
      <w:pPr>
        <w:ind w:firstLine="420"/>
        <w:jc w:val="left"/>
      </w:pPr>
      <w:r>
        <w:rPr>
          <w:rFonts w:hint="eastAsia"/>
        </w:rPr>
        <w:t>（二）违法比例在</w:t>
      </w:r>
      <w:r>
        <w:rPr>
          <w:rFonts w:hint="eastAsia"/>
        </w:rPr>
        <w:t>10%</w:t>
      </w:r>
      <w:r>
        <w:rPr>
          <w:rFonts w:hint="eastAsia"/>
        </w:rPr>
        <w:t>以下且违法数额在</w:t>
      </w:r>
      <w:r>
        <w:rPr>
          <w:rFonts w:hint="eastAsia"/>
        </w:rPr>
        <w:t>2000</w:t>
      </w:r>
      <w:r>
        <w:rPr>
          <w:rFonts w:hint="eastAsia"/>
        </w:rPr>
        <w:t>万元以上</w:t>
      </w:r>
      <w:r>
        <w:rPr>
          <w:rFonts w:hint="eastAsia"/>
        </w:rPr>
        <w:t>8000</w:t>
      </w:r>
      <w:r>
        <w:rPr>
          <w:rFonts w:hint="eastAsia"/>
        </w:rPr>
        <w:t>万元以下、或违法比例在</w:t>
      </w:r>
      <w:r>
        <w:rPr>
          <w:rFonts w:hint="eastAsia"/>
        </w:rPr>
        <w:t>10%</w:t>
      </w:r>
      <w:r>
        <w:rPr>
          <w:rFonts w:hint="eastAsia"/>
        </w:rPr>
        <w:t>以上</w:t>
      </w:r>
      <w:r>
        <w:rPr>
          <w:rFonts w:hint="eastAsia"/>
        </w:rPr>
        <w:t>30%</w:t>
      </w:r>
      <w:r>
        <w:rPr>
          <w:rFonts w:hint="eastAsia"/>
        </w:rPr>
        <w:t>以下且违法数额在</w:t>
      </w:r>
      <w:r>
        <w:rPr>
          <w:rFonts w:hint="eastAsia"/>
        </w:rPr>
        <w:t>500</w:t>
      </w:r>
      <w:r>
        <w:rPr>
          <w:rFonts w:hint="eastAsia"/>
        </w:rPr>
        <w:t>万元以上</w:t>
      </w:r>
      <w:r>
        <w:rPr>
          <w:rFonts w:hint="eastAsia"/>
        </w:rPr>
        <w:t>5000</w:t>
      </w:r>
      <w:r>
        <w:rPr>
          <w:rFonts w:hint="eastAsia"/>
        </w:rPr>
        <w:t>万元以下、或违法比例在</w:t>
      </w:r>
      <w:r>
        <w:rPr>
          <w:rFonts w:hint="eastAsia"/>
        </w:rPr>
        <w:t>30%</w:t>
      </w:r>
      <w:r>
        <w:rPr>
          <w:rFonts w:hint="eastAsia"/>
        </w:rPr>
        <w:t>以上且违法数额在</w:t>
      </w:r>
      <w:r>
        <w:rPr>
          <w:rFonts w:hint="eastAsia"/>
        </w:rPr>
        <w:t>500</w:t>
      </w:r>
      <w:r>
        <w:rPr>
          <w:rFonts w:hint="eastAsia"/>
        </w:rPr>
        <w:t>万元以上</w:t>
      </w:r>
      <w:r>
        <w:rPr>
          <w:rFonts w:hint="eastAsia"/>
        </w:rPr>
        <w:t>2000</w:t>
      </w:r>
      <w:r>
        <w:rPr>
          <w:rFonts w:hint="eastAsia"/>
        </w:rPr>
        <w:t>万元以下的，给予警告并可以处五千元以上二万元以下罚款；</w:t>
      </w:r>
    </w:p>
    <w:p w:rsidR="004874F0" w:rsidRDefault="004874F0">
      <w:pPr>
        <w:ind w:firstLine="420"/>
        <w:jc w:val="left"/>
      </w:pPr>
      <w:r>
        <w:rPr>
          <w:rFonts w:hint="eastAsia"/>
        </w:rPr>
        <w:t>（三）违法比例在</w:t>
      </w:r>
      <w:r>
        <w:rPr>
          <w:rFonts w:hint="eastAsia"/>
        </w:rPr>
        <w:t>10%</w:t>
      </w:r>
      <w:r>
        <w:rPr>
          <w:rFonts w:hint="eastAsia"/>
        </w:rPr>
        <w:t>以下且违法数额在</w:t>
      </w:r>
      <w:r>
        <w:rPr>
          <w:rFonts w:hint="eastAsia"/>
        </w:rPr>
        <w:t>8000</w:t>
      </w:r>
      <w:r>
        <w:rPr>
          <w:rFonts w:hint="eastAsia"/>
        </w:rPr>
        <w:t>万元以上</w:t>
      </w:r>
      <w:r>
        <w:rPr>
          <w:rFonts w:hint="eastAsia"/>
        </w:rPr>
        <w:t>1.5</w:t>
      </w:r>
      <w:r>
        <w:rPr>
          <w:rFonts w:hint="eastAsia"/>
        </w:rPr>
        <w:t>亿元以下、或违法比例在</w:t>
      </w:r>
      <w:r>
        <w:rPr>
          <w:rFonts w:hint="eastAsia"/>
        </w:rPr>
        <w:t>10%</w:t>
      </w:r>
      <w:r>
        <w:rPr>
          <w:rFonts w:hint="eastAsia"/>
        </w:rPr>
        <w:t>以上</w:t>
      </w:r>
      <w:r>
        <w:rPr>
          <w:rFonts w:hint="eastAsia"/>
        </w:rPr>
        <w:t>30%</w:t>
      </w:r>
      <w:r>
        <w:rPr>
          <w:rFonts w:hint="eastAsia"/>
        </w:rPr>
        <w:t>以下且违法数额在</w:t>
      </w:r>
      <w:r>
        <w:rPr>
          <w:rFonts w:hint="eastAsia"/>
        </w:rPr>
        <w:t>5000</w:t>
      </w:r>
      <w:r>
        <w:rPr>
          <w:rFonts w:hint="eastAsia"/>
        </w:rPr>
        <w:t>万元以上</w:t>
      </w:r>
      <w:r>
        <w:rPr>
          <w:rFonts w:hint="eastAsia"/>
        </w:rPr>
        <w:t>1.2</w:t>
      </w:r>
      <w:r>
        <w:rPr>
          <w:rFonts w:hint="eastAsia"/>
        </w:rPr>
        <w:t>亿元以下、或违法比例在</w:t>
      </w:r>
      <w:r>
        <w:rPr>
          <w:rFonts w:hint="eastAsia"/>
        </w:rPr>
        <w:t>30%</w:t>
      </w:r>
      <w:r>
        <w:rPr>
          <w:rFonts w:hint="eastAsia"/>
        </w:rPr>
        <w:t>以上</w:t>
      </w:r>
      <w:r>
        <w:rPr>
          <w:rFonts w:hint="eastAsia"/>
        </w:rPr>
        <w:t>60%</w:t>
      </w:r>
      <w:r>
        <w:rPr>
          <w:rFonts w:hint="eastAsia"/>
        </w:rPr>
        <w:t>以下且违法数额在</w:t>
      </w:r>
      <w:r>
        <w:rPr>
          <w:rFonts w:hint="eastAsia"/>
        </w:rPr>
        <w:t>2000</w:t>
      </w:r>
      <w:r>
        <w:rPr>
          <w:rFonts w:hint="eastAsia"/>
        </w:rPr>
        <w:t>万元以上</w:t>
      </w:r>
      <w:r>
        <w:rPr>
          <w:rFonts w:hint="eastAsia"/>
        </w:rPr>
        <w:t>1</w:t>
      </w:r>
      <w:r>
        <w:rPr>
          <w:rFonts w:hint="eastAsia"/>
        </w:rPr>
        <w:t>亿元以下、或违法比例在</w:t>
      </w:r>
      <w:r>
        <w:rPr>
          <w:rFonts w:hint="eastAsia"/>
        </w:rPr>
        <w:t>60%</w:t>
      </w:r>
      <w:r>
        <w:rPr>
          <w:rFonts w:hint="eastAsia"/>
        </w:rPr>
        <w:t>以上且违法数额在</w:t>
      </w:r>
      <w:r>
        <w:rPr>
          <w:rFonts w:hint="eastAsia"/>
        </w:rPr>
        <w:t>2000</w:t>
      </w:r>
      <w:r>
        <w:rPr>
          <w:rFonts w:hint="eastAsia"/>
        </w:rPr>
        <w:t>万元以上</w:t>
      </w:r>
      <w:r>
        <w:rPr>
          <w:rFonts w:hint="eastAsia"/>
        </w:rPr>
        <w:t>5000</w:t>
      </w:r>
      <w:r>
        <w:rPr>
          <w:rFonts w:hint="eastAsia"/>
        </w:rPr>
        <w:t>万元以下的，给予警告并可以处二万元以上五万元以下罚款；</w:t>
      </w:r>
    </w:p>
    <w:p w:rsidR="004874F0" w:rsidRDefault="004874F0">
      <w:pPr>
        <w:ind w:firstLine="420"/>
        <w:jc w:val="left"/>
      </w:pPr>
      <w:r>
        <w:rPr>
          <w:rFonts w:hint="eastAsia"/>
        </w:rPr>
        <w:t>（四）违法比例在</w:t>
      </w:r>
      <w:r>
        <w:rPr>
          <w:rFonts w:hint="eastAsia"/>
        </w:rPr>
        <w:t>10%</w:t>
      </w:r>
      <w:r>
        <w:rPr>
          <w:rFonts w:hint="eastAsia"/>
        </w:rPr>
        <w:t>以下且违法数额在</w:t>
      </w:r>
      <w:r>
        <w:rPr>
          <w:rFonts w:hint="eastAsia"/>
        </w:rPr>
        <w:t>1.5</w:t>
      </w:r>
      <w:r>
        <w:rPr>
          <w:rFonts w:hint="eastAsia"/>
        </w:rPr>
        <w:t>亿元以上</w:t>
      </w:r>
      <w:r>
        <w:rPr>
          <w:rFonts w:hint="eastAsia"/>
        </w:rPr>
        <w:t>2</w:t>
      </w:r>
      <w:r>
        <w:rPr>
          <w:rFonts w:hint="eastAsia"/>
        </w:rPr>
        <w:t>亿元以下、或违法比例在</w:t>
      </w:r>
      <w:r>
        <w:rPr>
          <w:rFonts w:hint="eastAsia"/>
        </w:rPr>
        <w:t>10%</w:t>
      </w:r>
      <w:r>
        <w:rPr>
          <w:rFonts w:hint="eastAsia"/>
        </w:rPr>
        <w:t>以上</w:t>
      </w:r>
      <w:r>
        <w:rPr>
          <w:rFonts w:hint="eastAsia"/>
        </w:rPr>
        <w:t>30%</w:t>
      </w:r>
      <w:r>
        <w:rPr>
          <w:rFonts w:hint="eastAsia"/>
        </w:rPr>
        <w:t>以下且违法数额在</w:t>
      </w:r>
      <w:r>
        <w:rPr>
          <w:rFonts w:hint="eastAsia"/>
        </w:rPr>
        <w:t>1.2</w:t>
      </w:r>
      <w:r>
        <w:rPr>
          <w:rFonts w:hint="eastAsia"/>
        </w:rPr>
        <w:t>亿元以上</w:t>
      </w:r>
      <w:r>
        <w:rPr>
          <w:rFonts w:hint="eastAsia"/>
        </w:rPr>
        <w:t>2</w:t>
      </w:r>
      <w:r>
        <w:rPr>
          <w:rFonts w:hint="eastAsia"/>
        </w:rPr>
        <w:t>亿元以下、或违法比例在</w:t>
      </w:r>
      <w:r>
        <w:rPr>
          <w:rFonts w:hint="eastAsia"/>
        </w:rPr>
        <w:t>30%</w:t>
      </w:r>
      <w:r>
        <w:rPr>
          <w:rFonts w:hint="eastAsia"/>
        </w:rPr>
        <w:t>以上</w:t>
      </w:r>
      <w:r>
        <w:rPr>
          <w:rFonts w:hint="eastAsia"/>
        </w:rPr>
        <w:t>60%</w:t>
      </w:r>
      <w:r>
        <w:rPr>
          <w:rFonts w:hint="eastAsia"/>
        </w:rPr>
        <w:t>以下且违法数额在</w:t>
      </w:r>
      <w:r>
        <w:rPr>
          <w:rFonts w:hint="eastAsia"/>
        </w:rPr>
        <w:t>1</w:t>
      </w:r>
      <w:r>
        <w:rPr>
          <w:rFonts w:hint="eastAsia"/>
        </w:rPr>
        <w:t>亿元以上</w:t>
      </w:r>
      <w:r>
        <w:rPr>
          <w:rFonts w:hint="eastAsia"/>
        </w:rPr>
        <w:t>2</w:t>
      </w:r>
      <w:r>
        <w:rPr>
          <w:rFonts w:hint="eastAsia"/>
        </w:rPr>
        <w:t>亿元以下、或违法比例在</w:t>
      </w:r>
      <w:r>
        <w:rPr>
          <w:rFonts w:hint="eastAsia"/>
        </w:rPr>
        <w:t>60%</w:t>
      </w:r>
      <w:r>
        <w:rPr>
          <w:rFonts w:hint="eastAsia"/>
        </w:rPr>
        <w:t>以上</w:t>
      </w:r>
      <w:r>
        <w:rPr>
          <w:rFonts w:hint="eastAsia"/>
        </w:rPr>
        <w:t>90%</w:t>
      </w:r>
      <w:r>
        <w:rPr>
          <w:rFonts w:hint="eastAsia"/>
        </w:rPr>
        <w:t>以下且违法数额在</w:t>
      </w:r>
      <w:r>
        <w:rPr>
          <w:rFonts w:hint="eastAsia"/>
        </w:rPr>
        <w:t>5000</w:t>
      </w:r>
      <w:r>
        <w:rPr>
          <w:rFonts w:hint="eastAsia"/>
        </w:rPr>
        <w:t>万元以上</w:t>
      </w:r>
      <w:r>
        <w:rPr>
          <w:rFonts w:hint="eastAsia"/>
        </w:rPr>
        <w:t>1.5</w:t>
      </w:r>
      <w:r>
        <w:rPr>
          <w:rFonts w:hint="eastAsia"/>
        </w:rPr>
        <w:t>亿元以下、或违法比例在</w:t>
      </w:r>
      <w:r>
        <w:rPr>
          <w:rFonts w:hint="eastAsia"/>
        </w:rPr>
        <w:t>90%</w:t>
      </w:r>
      <w:r>
        <w:rPr>
          <w:rFonts w:hint="eastAsia"/>
        </w:rPr>
        <w:t>以上且违法数额在</w:t>
      </w:r>
      <w:r>
        <w:rPr>
          <w:rFonts w:hint="eastAsia"/>
        </w:rPr>
        <w:t>5000</w:t>
      </w:r>
      <w:r>
        <w:rPr>
          <w:rFonts w:hint="eastAsia"/>
        </w:rPr>
        <w:t>万元以上</w:t>
      </w:r>
      <w:r>
        <w:rPr>
          <w:rFonts w:hint="eastAsia"/>
        </w:rPr>
        <w:t>1</w:t>
      </w:r>
      <w:r>
        <w:rPr>
          <w:rFonts w:hint="eastAsia"/>
        </w:rPr>
        <w:t>亿元以下的，给予警告并处五万元以上十万元以下罚款；</w:t>
      </w:r>
    </w:p>
    <w:p w:rsidR="004874F0" w:rsidRDefault="004874F0">
      <w:pPr>
        <w:ind w:firstLine="420"/>
        <w:jc w:val="left"/>
      </w:pPr>
      <w:r>
        <w:rPr>
          <w:rFonts w:hint="eastAsia"/>
        </w:rPr>
        <w:t>（五）违法比例在</w:t>
      </w:r>
      <w:r>
        <w:rPr>
          <w:rFonts w:hint="eastAsia"/>
        </w:rPr>
        <w:t>60%</w:t>
      </w:r>
      <w:r>
        <w:rPr>
          <w:rFonts w:hint="eastAsia"/>
        </w:rPr>
        <w:t>以下且违法数额在</w:t>
      </w:r>
      <w:r>
        <w:rPr>
          <w:rFonts w:hint="eastAsia"/>
        </w:rPr>
        <w:t>2</w:t>
      </w:r>
      <w:r>
        <w:rPr>
          <w:rFonts w:hint="eastAsia"/>
        </w:rPr>
        <w:t>亿元以上</w:t>
      </w:r>
      <w:r>
        <w:rPr>
          <w:rFonts w:hint="eastAsia"/>
        </w:rPr>
        <w:t>3</w:t>
      </w:r>
      <w:r>
        <w:rPr>
          <w:rFonts w:hint="eastAsia"/>
        </w:rPr>
        <w:t>亿元以下、或违法比例在</w:t>
      </w:r>
      <w:r>
        <w:rPr>
          <w:rFonts w:hint="eastAsia"/>
        </w:rPr>
        <w:t>60%</w:t>
      </w:r>
      <w:r>
        <w:rPr>
          <w:rFonts w:hint="eastAsia"/>
        </w:rPr>
        <w:t>以上</w:t>
      </w:r>
      <w:r>
        <w:rPr>
          <w:rFonts w:hint="eastAsia"/>
        </w:rPr>
        <w:t>90%</w:t>
      </w:r>
      <w:r>
        <w:rPr>
          <w:rFonts w:hint="eastAsia"/>
        </w:rPr>
        <w:t>以下且违法数额在</w:t>
      </w:r>
      <w:r>
        <w:rPr>
          <w:rFonts w:hint="eastAsia"/>
        </w:rPr>
        <w:t>1.5</w:t>
      </w:r>
      <w:r>
        <w:rPr>
          <w:rFonts w:hint="eastAsia"/>
        </w:rPr>
        <w:t>亿元以上</w:t>
      </w:r>
      <w:r>
        <w:rPr>
          <w:rFonts w:hint="eastAsia"/>
        </w:rPr>
        <w:t>3</w:t>
      </w:r>
      <w:r>
        <w:rPr>
          <w:rFonts w:hint="eastAsia"/>
        </w:rPr>
        <w:t>亿元以下、或违法比例在</w:t>
      </w:r>
      <w:r>
        <w:rPr>
          <w:rFonts w:hint="eastAsia"/>
        </w:rPr>
        <w:t>90%</w:t>
      </w:r>
      <w:r>
        <w:rPr>
          <w:rFonts w:hint="eastAsia"/>
        </w:rPr>
        <w:t>以上且违法数额在</w:t>
      </w:r>
      <w:r>
        <w:rPr>
          <w:rFonts w:hint="eastAsia"/>
        </w:rPr>
        <w:t>1</w:t>
      </w:r>
      <w:r>
        <w:rPr>
          <w:rFonts w:hint="eastAsia"/>
        </w:rPr>
        <w:t>亿元以上</w:t>
      </w:r>
      <w:r>
        <w:rPr>
          <w:rFonts w:hint="eastAsia"/>
        </w:rPr>
        <w:t>3</w:t>
      </w:r>
      <w:r>
        <w:rPr>
          <w:rFonts w:hint="eastAsia"/>
        </w:rPr>
        <w:t>亿元以下的，给予警告并处十万元以上十五万元以下罚款；</w:t>
      </w:r>
    </w:p>
    <w:p w:rsidR="004874F0" w:rsidRDefault="004874F0">
      <w:pPr>
        <w:ind w:firstLine="420"/>
        <w:jc w:val="left"/>
      </w:pPr>
      <w:r>
        <w:rPr>
          <w:rFonts w:hint="eastAsia"/>
        </w:rPr>
        <w:t>（六）违法数额在</w:t>
      </w:r>
      <w:r>
        <w:rPr>
          <w:rFonts w:hint="eastAsia"/>
        </w:rPr>
        <w:t>3</w:t>
      </w:r>
      <w:r>
        <w:rPr>
          <w:rFonts w:hint="eastAsia"/>
        </w:rPr>
        <w:t>亿元以上</w:t>
      </w:r>
      <w:r>
        <w:rPr>
          <w:rFonts w:hint="eastAsia"/>
        </w:rPr>
        <w:t>5</w:t>
      </w:r>
      <w:r>
        <w:rPr>
          <w:rFonts w:hint="eastAsia"/>
        </w:rPr>
        <w:t>亿元以下的，给予警告并处十五万元以上二十万元以下罚款；</w:t>
      </w:r>
    </w:p>
    <w:p w:rsidR="004874F0" w:rsidRDefault="004874F0">
      <w:pPr>
        <w:ind w:firstLine="420"/>
        <w:jc w:val="left"/>
      </w:pPr>
      <w:r>
        <w:rPr>
          <w:rFonts w:hint="eastAsia"/>
        </w:rPr>
        <w:t>（七）违法数额在</w:t>
      </w:r>
      <w:r>
        <w:rPr>
          <w:rFonts w:hint="eastAsia"/>
        </w:rPr>
        <w:t>5</w:t>
      </w:r>
      <w:r>
        <w:rPr>
          <w:rFonts w:hint="eastAsia"/>
        </w:rPr>
        <w:t>亿元以上的，给予警告并处二十万元罚款。</w:t>
      </w:r>
    </w:p>
    <w:p w:rsidR="004874F0" w:rsidRDefault="004874F0">
      <w:pPr>
        <w:ind w:firstLine="420"/>
        <w:jc w:val="left"/>
      </w:pPr>
      <w:r>
        <w:rPr>
          <w:rFonts w:hint="eastAsia"/>
        </w:rPr>
        <w:t>非价值量指标违法行为的情形认定按违法比例的大小予以认定，违法比例在</w:t>
      </w:r>
      <w:r>
        <w:rPr>
          <w:rFonts w:hint="eastAsia"/>
        </w:rPr>
        <w:t>10%</w:t>
      </w:r>
      <w:r>
        <w:rPr>
          <w:rFonts w:hint="eastAsia"/>
        </w:rPr>
        <w:t>以下的，给予警告并可以处五千元以下罚款；</w:t>
      </w:r>
      <w:r>
        <w:rPr>
          <w:rFonts w:hint="eastAsia"/>
        </w:rPr>
        <w:t>10%</w:t>
      </w:r>
      <w:r>
        <w:rPr>
          <w:rFonts w:hint="eastAsia"/>
        </w:rPr>
        <w:t>以上</w:t>
      </w:r>
      <w:r>
        <w:rPr>
          <w:rFonts w:hint="eastAsia"/>
        </w:rPr>
        <w:t>30%</w:t>
      </w:r>
      <w:r>
        <w:rPr>
          <w:rFonts w:hint="eastAsia"/>
        </w:rPr>
        <w:t>以下的，给予警告并可以处五千元以上二万元以下罚款；</w:t>
      </w:r>
      <w:r>
        <w:rPr>
          <w:rFonts w:hint="eastAsia"/>
        </w:rPr>
        <w:t>30%</w:t>
      </w:r>
      <w:r>
        <w:rPr>
          <w:rFonts w:hint="eastAsia"/>
        </w:rPr>
        <w:t>以上</w:t>
      </w:r>
      <w:r>
        <w:rPr>
          <w:rFonts w:hint="eastAsia"/>
        </w:rPr>
        <w:t>60%</w:t>
      </w:r>
      <w:r>
        <w:rPr>
          <w:rFonts w:hint="eastAsia"/>
        </w:rPr>
        <w:t>以下的，给予警告并可以处二万元以上五万元以下罚款；</w:t>
      </w:r>
      <w:r>
        <w:rPr>
          <w:rFonts w:hint="eastAsia"/>
        </w:rPr>
        <w:t>60%</w:t>
      </w:r>
      <w:r>
        <w:rPr>
          <w:rFonts w:hint="eastAsia"/>
        </w:rPr>
        <w:t>以上</w:t>
      </w:r>
      <w:r>
        <w:rPr>
          <w:rFonts w:hint="eastAsia"/>
        </w:rPr>
        <w:t>90%</w:t>
      </w:r>
      <w:r>
        <w:rPr>
          <w:rFonts w:hint="eastAsia"/>
        </w:rPr>
        <w:t>以下的，给予警告并处五万元以上十万元以下罚款；</w:t>
      </w:r>
      <w:r>
        <w:rPr>
          <w:rFonts w:hint="eastAsia"/>
        </w:rPr>
        <w:t>90%</w:t>
      </w:r>
      <w:r>
        <w:rPr>
          <w:rFonts w:hint="eastAsia"/>
        </w:rPr>
        <w:t>以上的，给予警告并处十万元以上二十万元以下罚款。</w:t>
      </w:r>
    </w:p>
    <w:p w:rsidR="004874F0" w:rsidRDefault="004874F0">
      <w:pPr>
        <w:ind w:firstLine="420"/>
        <w:jc w:val="left"/>
      </w:pPr>
      <w:r>
        <w:rPr>
          <w:rFonts w:hint="eastAsia"/>
        </w:rPr>
        <w:t>第七条</w:t>
      </w:r>
      <w:r>
        <w:rPr>
          <w:rFonts w:hint="eastAsia"/>
        </w:rPr>
        <w:t xml:space="preserve">  </w:t>
      </w:r>
      <w:r>
        <w:rPr>
          <w:rFonts w:hint="eastAsia"/>
        </w:rPr>
        <w:t>个体工商户提供不真实统计资料的，按照下列规定予以处罚：</w:t>
      </w:r>
    </w:p>
    <w:p w:rsidR="004874F0" w:rsidRDefault="004874F0">
      <w:pPr>
        <w:ind w:firstLine="420"/>
        <w:jc w:val="left"/>
      </w:pPr>
      <w:r>
        <w:rPr>
          <w:rFonts w:hint="eastAsia"/>
        </w:rPr>
        <w:t>（一）违法比例在</w:t>
      </w:r>
      <w:r>
        <w:rPr>
          <w:rFonts w:hint="eastAsia"/>
        </w:rPr>
        <w:t>10%</w:t>
      </w:r>
      <w:r>
        <w:rPr>
          <w:rFonts w:hint="eastAsia"/>
        </w:rPr>
        <w:t>以下的，给予警告并可以处五百元以下罚款；</w:t>
      </w:r>
    </w:p>
    <w:p w:rsidR="004874F0" w:rsidRDefault="004874F0">
      <w:pPr>
        <w:ind w:firstLine="420"/>
        <w:jc w:val="left"/>
      </w:pPr>
      <w:r>
        <w:rPr>
          <w:rFonts w:hint="eastAsia"/>
        </w:rPr>
        <w:t>（二）违法比例在</w:t>
      </w:r>
      <w:r>
        <w:rPr>
          <w:rFonts w:hint="eastAsia"/>
        </w:rPr>
        <w:t>10%</w:t>
      </w:r>
      <w:r>
        <w:rPr>
          <w:rFonts w:hint="eastAsia"/>
        </w:rPr>
        <w:t>以上</w:t>
      </w:r>
      <w:r>
        <w:rPr>
          <w:rFonts w:hint="eastAsia"/>
        </w:rPr>
        <w:t>30%</w:t>
      </w:r>
      <w:r>
        <w:rPr>
          <w:rFonts w:hint="eastAsia"/>
        </w:rPr>
        <w:t>以下的，给予警告并可以处五百元以上二千元以下罚款；</w:t>
      </w:r>
    </w:p>
    <w:p w:rsidR="004874F0" w:rsidRDefault="004874F0">
      <w:pPr>
        <w:ind w:firstLine="420"/>
        <w:jc w:val="left"/>
      </w:pPr>
      <w:r>
        <w:rPr>
          <w:rFonts w:hint="eastAsia"/>
        </w:rPr>
        <w:t>（三）违法比例在</w:t>
      </w:r>
      <w:r>
        <w:rPr>
          <w:rFonts w:hint="eastAsia"/>
        </w:rPr>
        <w:t>30%</w:t>
      </w:r>
      <w:r>
        <w:rPr>
          <w:rFonts w:hint="eastAsia"/>
        </w:rPr>
        <w:t>以上</w:t>
      </w:r>
      <w:r>
        <w:rPr>
          <w:rFonts w:hint="eastAsia"/>
        </w:rPr>
        <w:t>60%</w:t>
      </w:r>
      <w:r>
        <w:rPr>
          <w:rFonts w:hint="eastAsia"/>
        </w:rPr>
        <w:t>以下的，给予警告并可以处二千元以上五千元以下罚款；</w:t>
      </w:r>
    </w:p>
    <w:p w:rsidR="004874F0" w:rsidRDefault="004874F0">
      <w:pPr>
        <w:ind w:firstLine="420"/>
        <w:jc w:val="left"/>
      </w:pPr>
      <w:r>
        <w:rPr>
          <w:rFonts w:hint="eastAsia"/>
        </w:rPr>
        <w:t>（四）违法比例在</w:t>
      </w:r>
      <w:r>
        <w:rPr>
          <w:rFonts w:hint="eastAsia"/>
        </w:rPr>
        <w:t>60%</w:t>
      </w:r>
      <w:r>
        <w:rPr>
          <w:rFonts w:hint="eastAsia"/>
        </w:rPr>
        <w:t>以上</w:t>
      </w:r>
      <w:r>
        <w:rPr>
          <w:rFonts w:hint="eastAsia"/>
        </w:rPr>
        <w:t>90%</w:t>
      </w:r>
      <w:r>
        <w:rPr>
          <w:rFonts w:hint="eastAsia"/>
        </w:rPr>
        <w:t>以下的，给予警告并可以处五千元以上一万元以下罚款；</w:t>
      </w:r>
    </w:p>
    <w:p w:rsidR="004874F0" w:rsidRDefault="004874F0">
      <w:pPr>
        <w:ind w:firstLine="420"/>
        <w:jc w:val="left"/>
      </w:pPr>
      <w:r>
        <w:rPr>
          <w:rFonts w:hint="eastAsia"/>
        </w:rPr>
        <w:t>（五）违法比例在</w:t>
      </w:r>
      <w:r>
        <w:rPr>
          <w:rFonts w:hint="eastAsia"/>
        </w:rPr>
        <w:t>90%</w:t>
      </w:r>
      <w:r>
        <w:rPr>
          <w:rFonts w:hint="eastAsia"/>
        </w:rPr>
        <w:t>以上的，给予警告并可以处一万元罚款。</w:t>
      </w:r>
    </w:p>
    <w:p w:rsidR="004874F0" w:rsidRDefault="004874F0">
      <w:pPr>
        <w:ind w:firstLine="420"/>
        <w:jc w:val="left"/>
      </w:pPr>
      <w:r>
        <w:rPr>
          <w:rFonts w:hint="eastAsia"/>
        </w:rPr>
        <w:t>第八条</w:t>
      </w:r>
      <w:r>
        <w:rPr>
          <w:rFonts w:hint="eastAsia"/>
        </w:rPr>
        <w:t xml:space="preserve">  </w:t>
      </w:r>
      <w:r>
        <w:rPr>
          <w:rFonts w:hint="eastAsia"/>
        </w:rPr>
        <w:t>提供不完整统计资料的，按照调查表中未填指标个数占应填指标个数的比例予以处罚：</w:t>
      </w:r>
    </w:p>
    <w:p w:rsidR="004874F0" w:rsidRDefault="004874F0">
      <w:pPr>
        <w:ind w:firstLine="420"/>
        <w:jc w:val="left"/>
      </w:pPr>
      <w:r>
        <w:rPr>
          <w:rFonts w:hint="eastAsia"/>
        </w:rPr>
        <w:t>（一）</w:t>
      </w:r>
      <w:r>
        <w:rPr>
          <w:rFonts w:hint="eastAsia"/>
        </w:rPr>
        <w:t>10%</w:t>
      </w:r>
      <w:r>
        <w:rPr>
          <w:rFonts w:hint="eastAsia"/>
        </w:rPr>
        <w:t>以下的，企业事业单位或其他组织给予警告并可以处五千元以下罚款，个体工商户给予警告并可以处五百元以下罚款；</w:t>
      </w:r>
    </w:p>
    <w:p w:rsidR="004874F0" w:rsidRDefault="004874F0">
      <w:pPr>
        <w:ind w:firstLine="420"/>
        <w:jc w:val="left"/>
      </w:pPr>
      <w:r>
        <w:rPr>
          <w:rFonts w:hint="eastAsia"/>
        </w:rPr>
        <w:t>（二）</w:t>
      </w:r>
      <w:r>
        <w:rPr>
          <w:rFonts w:hint="eastAsia"/>
        </w:rPr>
        <w:t>10%</w:t>
      </w:r>
      <w:r>
        <w:rPr>
          <w:rFonts w:hint="eastAsia"/>
        </w:rPr>
        <w:t>以上</w:t>
      </w:r>
      <w:r>
        <w:rPr>
          <w:rFonts w:hint="eastAsia"/>
        </w:rPr>
        <w:t>30%</w:t>
      </w:r>
      <w:r>
        <w:rPr>
          <w:rFonts w:hint="eastAsia"/>
        </w:rPr>
        <w:t>以下的，企业事业单位或其他组织给予警告并可以处五千元以上二万元以下罚款，个体工商户给予警告并可以处五百元以上二千元以下罚款；</w:t>
      </w:r>
    </w:p>
    <w:p w:rsidR="004874F0" w:rsidRDefault="004874F0">
      <w:pPr>
        <w:ind w:firstLine="420"/>
        <w:jc w:val="left"/>
      </w:pPr>
      <w:r>
        <w:rPr>
          <w:rFonts w:hint="eastAsia"/>
        </w:rPr>
        <w:t>（三）</w:t>
      </w:r>
      <w:r>
        <w:rPr>
          <w:rFonts w:hint="eastAsia"/>
        </w:rPr>
        <w:t>30%</w:t>
      </w:r>
      <w:r>
        <w:rPr>
          <w:rFonts w:hint="eastAsia"/>
        </w:rPr>
        <w:t>以上</w:t>
      </w:r>
      <w:r>
        <w:rPr>
          <w:rFonts w:hint="eastAsia"/>
        </w:rPr>
        <w:t>60%</w:t>
      </w:r>
      <w:r>
        <w:rPr>
          <w:rFonts w:hint="eastAsia"/>
        </w:rPr>
        <w:t>以下的，企业事业单位或其他组织给予警告并可以处二万元以上五万元以下罚款，个体工商户给予警告并可以处二千元以上五千元以下罚款</w:t>
      </w:r>
      <w:r>
        <w:rPr>
          <w:rFonts w:hint="eastAsia"/>
        </w:rPr>
        <w:t>;</w:t>
      </w:r>
    </w:p>
    <w:p w:rsidR="004874F0" w:rsidRDefault="004874F0">
      <w:pPr>
        <w:ind w:firstLine="420"/>
        <w:jc w:val="left"/>
      </w:pPr>
      <w:r>
        <w:rPr>
          <w:rFonts w:hint="eastAsia"/>
        </w:rPr>
        <w:t>（四）</w:t>
      </w:r>
      <w:r>
        <w:rPr>
          <w:rFonts w:hint="eastAsia"/>
        </w:rPr>
        <w:t>60%</w:t>
      </w:r>
      <w:r>
        <w:rPr>
          <w:rFonts w:hint="eastAsia"/>
        </w:rPr>
        <w:t>以上</w:t>
      </w:r>
      <w:r>
        <w:rPr>
          <w:rFonts w:hint="eastAsia"/>
        </w:rPr>
        <w:t>90%</w:t>
      </w:r>
      <w:r>
        <w:rPr>
          <w:rFonts w:hint="eastAsia"/>
        </w:rPr>
        <w:t>以下的，企业事业单位或其他组织给予警告并处五万元以上十万元以下罚款，个体工商户给予警告并可以处五千元以上一万元以下罚款</w:t>
      </w:r>
      <w:r>
        <w:rPr>
          <w:rFonts w:hint="eastAsia"/>
        </w:rPr>
        <w:t>;</w:t>
      </w:r>
    </w:p>
    <w:p w:rsidR="004874F0" w:rsidRDefault="004874F0">
      <w:pPr>
        <w:ind w:firstLine="420"/>
        <w:jc w:val="left"/>
      </w:pPr>
      <w:r>
        <w:rPr>
          <w:rFonts w:hint="eastAsia"/>
        </w:rPr>
        <w:t>（五）</w:t>
      </w:r>
      <w:r>
        <w:rPr>
          <w:rFonts w:hint="eastAsia"/>
        </w:rPr>
        <w:t>90%</w:t>
      </w:r>
      <w:r>
        <w:rPr>
          <w:rFonts w:hint="eastAsia"/>
        </w:rPr>
        <w:t>以上的，企业事业单位或其他组织给予警告并处十万元以上二十万元以下罚款，个体工商户给予警告并可以处一万元罚款。</w:t>
      </w:r>
    </w:p>
    <w:p w:rsidR="004874F0" w:rsidRDefault="004874F0">
      <w:pPr>
        <w:ind w:firstLine="420"/>
        <w:jc w:val="left"/>
      </w:pPr>
      <w:r>
        <w:rPr>
          <w:rFonts w:hint="eastAsia"/>
        </w:rPr>
        <w:t>第九条</w:t>
      </w:r>
      <w:r>
        <w:rPr>
          <w:rFonts w:hint="eastAsia"/>
        </w:rPr>
        <w:t xml:space="preserve">  </w:t>
      </w:r>
      <w:r>
        <w:rPr>
          <w:rFonts w:hint="eastAsia"/>
        </w:rPr>
        <w:t>转移、隐匿、篡改原始记录和凭证、统计台账、统计调查表及其他相关证明和资料的，按照下列规定予以处罚：</w:t>
      </w:r>
    </w:p>
    <w:p w:rsidR="004874F0" w:rsidRDefault="004874F0">
      <w:pPr>
        <w:ind w:firstLine="420"/>
        <w:jc w:val="left"/>
      </w:pPr>
      <w:r>
        <w:rPr>
          <w:rFonts w:hint="eastAsia"/>
        </w:rPr>
        <w:t>（一）转移、隐匿、篡改部分资料的，企业事业单位或其他组织给予警告并可以处三万元以下罚款，个体工商户给予警告并可以处三千元以下罚款；</w:t>
      </w:r>
    </w:p>
    <w:p w:rsidR="004874F0" w:rsidRDefault="004874F0">
      <w:pPr>
        <w:ind w:firstLine="420"/>
        <w:jc w:val="left"/>
      </w:pPr>
      <w:r>
        <w:rPr>
          <w:rFonts w:hint="eastAsia"/>
        </w:rPr>
        <w:t>（二）转移、隐匿、篡改全部资料的，企业事业单位或其他组织给予警告并可以处三万元以上五万元以下罚款，个体工商户给予警告并可以处三千元以上五千元以下罚款；</w:t>
      </w:r>
    </w:p>
    <w:p w:rsidR="004874F0" w:rsidRDefault="004874F0">
      <w:pPr>
        <w:ind w:firstLine="420"/>
        <w:jc w:val="left"/>
      </w:pPr>
      <w:r>
        <w:rPr>
          <w:rFonts w:hint="eastAsia"/>
        </w:rPr>
        <w:t>（三）一年内发生三次以上的，企业事业单位或其他组织给予警告并处五万元以上二十万元以下罚款，个体工商户给予警告并可以处五千元以上一万元以下罚款。</w:t>
      </w:r>
    </w:p>
    <w:p w:rsidR="004874F0" w:rsidRDefault="004874F0">
      <w:pPr>
        <w:ind w:firstLine="420"/>
        <w:jc w:val="left"/>
      </w:pPr>
      <w:r>
        <w:rPr>
          <w:rFonts w:hint="eastAsia"/>
        </w:rPr>
        <w:t>第十条</w:t>
      </w:r>
      <w:r>
        <w:rPr>
          <w:rFonts w:hint="eastAsia"/>
        </w:rPr>
        <w:t xml:space="preserve">  </w:t>
      </w:r>
      <w:r>
        <w:rPr>
          <w:rFonts w:hint="eastAsia"/>
        </w:rPr>
        <w:t>毁弃原始记录和凭证、统计台账、统计调查表及其他相关证明和资料的，按照下列规定予以处罚：</w:t>
      </w:r>
    </w:p>
    <w:p w:rsidR="004874F0" w:rsidRDefault="004874F0">
      <w:pPr>
        <w:ind w:firstLine="420"/>
        <w:jc w:val="left"/>
      </w:pPr>
      <w:r>
        <w:rPr>
          <w:rFonts w:hint="eastAsia"/>
        </w:rPr>
        <w:t>（一）致使部分资料灭失的，企业事业单位或其他组织给予警告并可以处三万元以下罚款，个体工商户给予警告并可以处三千元以下罚款；</w:t>
      </w:r>
    </w:p>
    <w:p w:rsidR="004874F0" w:rsidRDefault="004874F0">
      <w:pPr>
        <w:ind w:firstLine="420"/>
        <w:jc w:val="left"/>
      </w:pPr>
      <w:r>
        <w:rPr>
          <w:rFonts w:hint="eastAsia"/>
        </w:rPr>
        <w:t>（二）致使全部资料灭失的，企业事业单位或其他组织给予警告并可以处三万元以上五万元以下罚款，个体工商户给予警告并可以处三千元以上五千元以下罚款；</w:t>
      </w:r>
    </w:p>
    <w:p w:rsidR="004874F0" w:rsidRDefault="004874F0">
      <w:pPr>
        <w:ind w:firstLine="420"/>
        <w:jc w:val="left"/>
      </w:pPr>
      <w:r>
        <w:rPr>
          <w:rFonts w:hint="eastAsia"/>
        </w:rPr>
        <w:t>（三）一年内发生三次以上的，企业事业单位或其他组织给予警告并处五万元以上二十万元以下罚款，个体工商户给予警告并可以处五千元以上一万元以下罚款。</w:t>
      </w:r>
    </w:p>
    <w:p w:rsidR="004874F0" w:rsidRDefault="004874F0">
      <w:pPr>
        <w:ind w:firstLine="420"/>
        <w:jc w:val="left"/>
      </w:pPr>
      <w:r>
        <w:rPr>
          <w:rFonts w:hint="eastAsia"/>
        </w:rPr>
        <w:t>第十一条</w:t>
      </w:r>
      <w:r>
        <w:rPr>
          <w:rFonts w:hint="eastAsia"/>
        </w:rPr>
        <w:t xml:space="preserve">  </w:t>
      </w:r>
      <w:r>
        <w:rPr>
          <w:rFonts w:hint="eastAsia"/>
        </w:rPr>
        <w:t>拒绝提供原始记录和凭证、统计台账、统计调查表及其他相关证明和资料的，按照下列规定予以处罚：</w:t>
      </w:r>
    </w:p>
    <w:p w:rsidR="004874F0" w:rsidRDefault="004874F0">
      <w:pPr>
        <w:ind w:firstLine="420"/>
        <w:jc w:val="left"/>
      </w:pPr>
      <w:r>
        <w:rPr>
          <w:rFonts w:hint="eastAsia"/>
        </w:rPr>
        <w:t>（一）初次发生的，企业事业单位或其他组织给予警告并可以处一万元以上三万元以下罚款，个体工商户给予警告并可以处一千元以上三千元以下罚款；</w:t>
      </w:r>
    </w:p>
    <w:p w:rsidR="004874F0" w:rsidRDefault="004874F0">
      <w:pPr>
        <w:ind w:firstLine="420"/>
        <w:jc w:val="left"/>
      </w:pPr>
      <w:r>
        <w:rPr>
          <w:rFonts w:hint="eastAsia"/>
        </w:rPr>
        <w:t>（二）一年内再次发生的，企业事业单位或其他组织给予警告并可以处三万元以上五万元以下罚款，个体工商户给予警告并可以处三千元以上五千元以下罚款；</w:t>
      </w:r>
    </w:p>
    <w:p w:rsidR="004874F0" w:rsidRDefault="004874F0">
      <w:pPr>
        <w:ind w:firstLine="420"/>
        <w:jc w:val="left"/>
      </w:pPr>
      <w:r>
        <w:rPr>
          <w:rFonts w:hint="eastAsia"/>
        </w:rPr>
        <w:t>（三）一年内发生三次以上的，企业事业单位或其他组织给予警告并处五万元以上二十万元以下罚款，个体工商户给予警告并可以处五千元以上一万元以下罚款。</w:t>
      </w:r>
    </w:p>
    <w:p w:rsidR="004874F0" w:rsidRDefault="004874F0">
      <w:pPr>
        <w:ind w:firstLine="420"/>
        <w:jc w:val="left"/>
      </w:pPr>
      <w:r>
        <w:rPr>
          <w:rFonts w:hint="eastAsia"/>
        </w:rPr>
        <w:t>第十二条</w:t>
      </w:r>
      <w:r>
        <w:rPr>
          <w:rFonts w:hint="eastAsia"/>
        </w:rPr>
        <w:t xml:space="preserve">  </w:t>
      </w:r>
      <w:r>
        <w:rPr>
          <w:rFonts w:hint="eastAsia"/>
        </w:rPr>
        <w:t>不如实答复统计检查查询书的，按照下列规定予以处罚：</w:t>
      </w:r>
    </w:p>
    <w:p w:rsidR="004874F0" w:rsidRDefault="004874F0">
      <w:pPr>
        <w:ind w:firstLine="420"/>
        <w:jc w:val="left"/>
      </w:pPr>
      <w:r>
        <w:rPr>
          <w:rFonts w:hint="eastAsia"/>
        </w:rPr>
        <w:t>（一）部分答复不实的，企业事业单位或其他组织给予警告并可以处三万元以下罚款，个体工商户给予警告并可以处三千元以下罚款；</w:t>
      </w:r>
    </w:p>
    <w:p w:rsidR="004874F0" w:rsidRDefault="004874F0">
      <w:pPr>
        <w:ind w:firstLine="420"/>
        <w:jc w:val="left"/>
      </w:pPr>
      <w:r>
        <w:rPr>
          <w:rFonts w:hint="eastAsia"/>
        </w:rPr>
        <w:t>（二）全部答复不实的，企业事业单位或其他组织给予警告并可以处三万元以上五万元以下罚款，个体工商户给予警告并可以处三千元以上五千元以下罚款；</w:t>
      </w:r>
    </w:p>
    <w:p w:rsidR="004874F0" w:rsidRDefault="004874F0">
      <w:pPr>
        <w:ind w:firstLine="420"/>
        <w:jc w:val="left"/>
      </w:pPr>
      <w:r>
        <w:rPr>
          <w:rFonts w:hint="eastAsia"/>
        </w:rPr>
        <w:t>（三）一年内发生三次以上的，企业事业单位或其他组织给予警告并处五万元以上二十万元以下罚款，个体工商户给予警告并可以处五千元以上一万元以下罚款。</w:t>
      </w:r>
    </w:p>
    <w:p w:rsidR="004874F0" w:rsidRDefault="004874F0">
      <w:pPr>
        <w:ind w:firstLine="420"/>
        <w:jc w:val="left"/>
      </w:pPr>
      <w:r>
        <w:rPr>
          <w:rFonts w:hint="eastAsia"/>
        </w:rPr>
        <w:t>第十三条</w:t>
      </w:r>
      <w:r>
        <w:rPr>
          <w:rFonts w:hint="eastAsia"/>
        </w:rPr>
        <w:t xml:space="preserve">  </w:t>
      </w:r>
      <w:r>
        <w:rPr>
          <w:rFonts w:hint="eastAsia"/>
        </w:rPr>
        <w:t>拒绝答复统计检查查询书的，按照下列规定予以处罚：</w:t>
      </w:r>
    </w:p>
    <w:p w:rsidR="004874F0" w:rsidRDefault="004874F0">
      <w:pPr>
        <w:ind w:firstLine="420"/>
        <w:jc w:val="left"/>
      </w:pPr>
      <w:r>
        <w:rPr>
          <w:rFonts w:hint="eastAsia"/>
        </w:rPr>
        <w:t>（一）初次发生的，企业事业单位或其他组织给予警告并可以处一万元以上三万元以下罚款，个体工商户给予警告并可以处一千元以上三千元以下罚款；</w:t>
      </w:r>
    </w:p>
    <w:p w:rsidR="004874F0" w:rsidRDefault="004874F0">
      <w:pPr>
        <w:ind w:firstLine="420"/>
        <w:jc w:val="left"/>
      </w:pPr>
      <w:r>
        <w:rPr>
          <w:rFonts w:hint="eastAsia"/>
        </w:rPr>
        <w:t>（二）一年内再次发生的，企业事业单位或其他组织给予警告并可以处三万元以上五万元以下罚款，个体工商户给予警告并可以处三千元以上五千元以下罚款；</w:t>
      </w:r>
    </w:p>
    <w:p w:rsidR="004874F0" w:rsidRDefault="004874F0">
      <w:pPr>
        <w:ind w:firstLine="420"/>
        <w:jc w:val="left"/>
      </w:pPr>
      <w:r>
        <w:rPr>
          <w:rFonts w:hint="eastAsia"/>
        </w:rPr>
        <w:t>（三）一年内发生三次以上的，企业事业单位或其他组织给予警告并处五万元以上二十万元以下罚款，个体工商户给予警告并可以处五千元以上一万元以下罚款。</w:t>
      </w:r>
    </w:p>
    <w:p w:rsidR="004874F0" w:rsidRDefault="004874F0">
      <w:pPr>
        <w:ind w:firstLine="420"/>
        <w:jc w:val="left"/>
      </w:pPr>
      <w:r>
        <w:rPr>
          <w:rFonts w:hint="eastAsia"/>
        </w:rPr>
        <w:t>第十四条</w:t>
      </w:r>
      <w:r>
        <w:rPr>
          <w:rFonts w:hint="eastAsia"/>
        </w:rPr>
        <w:t xml:space="preserve">  </w:t>
      </w:r>
      <w:r>
        <w:rPr>
          <w:rFonts w:hint="eastAsia"/>
        </w:rPr>
        <w:t>拒绝、阻碍统计调查、统计检查的，按照下列规定予以处罚：</w:t>
      </w:r>
    </w:p>
    <w:p w:rsidR="004874F0" w:rsidRDefault="004874F0">
      <w:pPr>
        <w:ind w:firstLine="420"/>
        <w:jc w:val="left"/>
      </w:pPr>
      <w:r>
        <w:rPr>
          <w:rFonts w:hint="eastAsia"/>
        </w:rPr>
        <w:t>（一）对工作正常开展未造成严重影响的，企业事业单位或其他组织给予警告并可以处五万元以下罚款，个体工商户给予警告并可以处五千元以下罚款；</w:t>
      </w:r>
    </w:p>
    <w:p w:rsidR="004874F0" w:rsidRDefault="004874F0">
      <w:pPr>
        <w:ind w:firstLine="420"/>
        <w:jc w:val="left"/>
      </w:pPr>
      <w:r>
        <w:rPr>
          <w:rFonts w:hint="eastAsia"/>
        </w:rPr>
        <w:t>（二）对工作正常开展造成严重影响的，企业事业单位或其他组织给予警告并处五万元以上十万元以下罚款，个体工商户给予警告并可以处五千元以上一万元以下罚款；</w:t>
      </w:r>
    </w:p>
    <w:p w:rsidR="004874F0" w:rsidRDefault="004874F0">
      <w:pPr>
        <w:ind w:firstLine="420"/>
        <w:jc w:val="left"/>
      </w:pPr>
      <w:r>
        <w:rPr>
          <w:rFonts w:hint="eastAsia"/>
        </w:rPr>
        <w:t>（三）使用威胁、暴力方法的，企业事业单位或其他组织给予警告并处十万元以上二十万元以下罚款，个体工商户给予警告并可以处一万元罚款。</w:t>
      </w:r>
    </w:p>
    <w:p w:rsidR="004874F0" w:rsidRDefault="004874F0">
      <w:pPr>
        <w:ind w:firstLine="420"/>
        <w:jc w:val="left"/>
      </w:pPr>
      <w:r>
        <w:rPr>
          <w:rFonts w:hint="eastAsia"/>
        </w:rPr>
        <w:t>第十五条</w:t>
      </w:r>
      <w:r>
        <w:rPr>
          <w:rFonts w:hint="eastAsia"/>
        </w:rPr>
        <w:t xml:space="preserve">  </w:t>
      </w:r>
      <w:r>
        <w:rPr>
          <w:rFonts w:hint="eastAsia"/>
        </w:rPr>
        <w:t>统计违法行为轻微并及时纠正，没有造成危害后果的，可以依法不予行政处罚。</w:t>
      </w:r>
    </w:p>
    <w:p w:rsidR="004874F0" w:rsidRDefault="004874F0">
      <w:pPr>
        <w:ind w:firstLine="420"/>
        <w:jc w:val="left"/>
      </w:pPr>
      <w:r>
        <w:rPr>
          <w:rFonts w:hint="eastAsia"/>
        </w:rPr>
        <w:t>第十六条</w:t>
      </w:r>
      <w:r>
        <w:rPr>
          <w:rFonts w:hint="eastAsia"/>
        </w:rPr>
        <w:t xml:space="preserve">  </w:t>
      </w:r>
      <w:r>
        <w:rPr>
          <w:rFonts w:hint="eastAsia"/>
        </w:rPr>
        <w:t>本细则中的“违法数额”，是指统计调查对象报送的具体数额与应报数额的差额（绝对值）；“违法比例”是指违法数额与应报数额的比例。其中的“应报数额”是指当事人按照统计调查制度规定应当报送的具体数额。</w:t>
      </w:r>
    </w:p>
    <w:p w:rsidR="004874F0" w:rsidRDefault="004874F0">
      <w:pPr>
        <w:ind w:firstLine="420"/>
        <w:jc w:val="left"/>
      </w:pPr>
      <w:r>
        <w:rPr>
          <w:rFonts w:hint="eastAsia"/>
        </w:rPr>
        <w:t>本细则中的“以上”、“以下”均含本数。</w:t>
      </w:r>
    </w:p>
    <w:p w:rsidR="004874F0" w:rsidRDefault="004874F0">
      <w:pPr>
        <w:ind w:firstLine="420"/>
        <w:jc w:val="left"/>
      </w:pPr>
      <w:r>
        <w:rPr>
          <w:rFonts w:hint="eastAsia"/>
        </w:rPr>
        <w:t>第十七条</w:t>
      </w:r>
      <w:r>
        <w:rPr>
          <w:rFonts w:hint="eastAsia"/>
        </w:rPr>
        <w:t xml:space="preserve">  </w:t>
      </w:r>
      <w:r>
        <w:rPr>
          <w:rFonts w:hint="eastAsia"/>
        </w:rPr>
        <w:t>本细则由浙江省统计局负责解释。</w:t>
      </w:r>
    </w:p>
    <w:p w:rsidR="004874F0" w:rsidRDefault="004874F0">
      <w:pPr>
        <w:ind w:firstLine="420"/>
        <w:jc w:val="left"/>
      </w:pPr>
      <w:r>
        <w:rPr>
          <w:rFonts w:hint="eastAsia"/>
        </w:rPr>
        <w:t>第十八条</w:t>
      </w:r>
      <w:r>
        <w:rPr>
          <w:rFonts w:hint="eastAsia"/>
        </w:rPr>
        <w:t xml:space="preserve">  </w:t>
      </w:r>
      <w:r>
        <w:rPr>
          <w:rFonts w:hint="eastAsia"/>
        </w:rPr>
        <w:t>本细则自</w:t>
      </w:r>
      <w:r>
        <w:rPr>
          <w:rFonts w:hint="eastAsia"/>
        </w:rPr>
        <w:t>2020</w:t>
      </w:r>
      <w:r>
        <w:rPr>
          <w:rFonts w:hint="eastAsia"/>
        </w:rPr>
        <w:t>年</w:t>
      </w:r>
      <w:r>
        <w:rPr>
          <w:rFonts w:hint="eastAsia"/>
        </w:rPr>
        <w:t>2</w:t>
      </w:r>
      <w:r>
        <w:rPr>
          <w:rFonts w:hint="eastAsia"/>
        </w:rPr>
        <w:t>月</w:t>
      </w:r>
      <w:r>
        <w:rPr>
          <w:rFonts w:hint="eastAsia"/>
        </w:rPr>
        <w:t>1</w:t>
      </w:r>
      <w:r>
        <w:rPr>
          <w:rFonts w:hint="eastAsia"/>
        </w:rPr>
        <w:t>日起施行。《浙江省统计局关于开展规范县级以上人民政府统计机构行政处罚裁量权工作的实施意见》（浙统﹝</w:t>
      </w:r>
      <w:r>
        <w:rPr>
          <w:rFonts w:hint="eastAsia"/>
        </w:rPr>
        <w:t>2010</w:t>
      </w:r>
      <w:r>
        <w:rPr>
          <w:rFonts w:hint="eastAsia"/>
        </w:rPr>
        <w:t>﹞</w:t>
      </w:r>
      <w:r>
        <w:rPr>
          <w:rFonts w:hint="eastAsia"/>
        </w:rPr>
        <w:t>42</w:t>
      </w:r>
      <w:r>
        <w:rPr>
          <w:rFonts w:hint="eastAsia"/>
        </w:rPr>
        <w:t>号）、《浙江省统计局实施行政处罚裁量标准（暂行）》（浙统﹝</w:t>
      </w:r>
      <w:r>
        <w:rPr>
          <w:rFonts w:hint="eastAsia"/>
        </w:rPr>
        <w:t>2010</w:t>
      </w:r>
      <w:r>
        <w:rPr>
          <w:rFonts w:hint="eastAsia"/>
        </w:rPr>
        <w:t>﹞</w:t>
      </w:r>
      <w:r>
        <w:rPr>
          <w:rFonts w:hint="eastAsia"/>
        </w:rPr>
        <w:t>70</w:t>
      </w:r>
      <w:r>
        <w:rPr>
          <w:rFonts w:hint="eastAsia"/>
        </w:rPr>
        <w:t>号）、</w:t>
      </w:r>
      <w:r>
        <w:rPr>
          <w:rFonts w:hint="eastAsia"/>
        </w:rPr>
        <w:t>2017</w:t>
      </w:r>
      <w:r>
        <w:rPr>
          <w:rFonts w:hint="eastAsia"/>
        </w:rPr>
        <w:t>年</w:t>
      </w:r>
      <w:r>
        <w:rPr>
          <w:rFonts w:hint="eastAsia"/>
        </w:rPr>
        <w:t>2</w:t>
      </w:r>
      <w:r>
        <w:rPr>
          <w:rFonts w:hint="eastAsia"/>
        </w:rPr>
        <w:t>月</w:t>
      </w:r>
      <w:r>
        <w:rPr>
          <w:rFonts w:hint="eastAsia"/>
        </w:rPr>
        <w:t>23</w:t>
      </w:r>
      <w:r>
        <w:rPr>
          <w:rFonts w:hint="eastAsia"/>
        </w:rPr>
        <w:t>日公布的《浙江省统计行政处罚裁量细则》自本细则施行之日起废止。</w:t>
      </w:r>
    </w:p>
    <w:p w:rsidR="004874F0" w:rsidRDefault="004874F0">
      <w:pPr>
        <w:ind w:firstLine="420"/>
        <w:jc w:val="right"/>
      </w:pPr>
      <w:r>
        <w:rPr>
          <w:rFonts w:hint="eastAsia"/>
        </w:rPr>
        <w:t>浙江省统计局</w:t>
      </w:r>
      <w:r>
        <w:rPr>
          <w:rFonts w:hint="eastAsia"/>
        </w:rPr>
        <w:t>2019-12-27</w:t>
      </w:r>
    </w:p>
    <w:p w:rsidR="004874F0" w:rsidRDefault="004874F0" w:rsidP="00AF63EF">
      <w:pPr>
        <w:sectPr w:rsidR="004874F0" w:rsidSect="00AF63EF">
          <w:type w:val="continuous"/>
          <w:pgSz w:w="11906" w:h="16838"/>
          <w:pgMar w:top="1644" w:right="1236" w:bottom="1418" w:left="1814" w:header="851" w:footer="907" w:gutter="0"/>
          <w:pgNumType w:start="1"/>
          <w:cols w:space="720"/>
          <w:docGrid w:type="lines" w:linePitch="341" w:charSpace="2373"/>
        </w:sectPr>
      </w:pPr>
    </w:p>
    <w:p w:rsidR="00694A3D" w:rsidRDefault="00694A3D"/>
    <w:sectPr w:rsidR="00694A3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874F0"/>
    <w:rsid w:val="004874F0"/>
    <w:rsid w:val="00694A3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874F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874F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632</Words>
  <Characters>3604</Characters>
  <Application>Microsoft Office Word</Application>
  <DocSecurity>0</DocSecurity>
  <Lines>30</Lines>
  <Paragraphs>8</Paragraphs>
  <ScaleCrop>false</ScaleCrop>
  <Company>Sky123.Org</Company>
  <LinksUpToDate>false</LinksUpToDate>
  <CharactersWithSpaces>4228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2022-09-14T04:11:00Z</dcterms:created>
</cp:coreProperties>
</file>