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5A4" w:rsidRDefault="000715A4" w:rsidP="00FA30A5">
      <w:pPr>
        <w:pStyle w:val="1"/>
      </w:pPr>
      <w:r>
        <w:rPr>
          <w:rFonts w:hint="eastAsia"/>
        </w:rPr>
        <w:t>“死产”变活</w:t>
      </w:r>
      <w:r>
        <w:t xml:space="preserve"> 土地</w:t>
      </w:r>
      <w:r>
        <w:t>“</w:t>
      </w:r>
      <w:r>
        <w:t>生金</w:t>
      </w:r>
      <w:r>
        <w:t>”——</w:t>
      </w:r>
      <w:r>
        <w:t>浙江德清</w:t>
      </w:r>
      <w:r>
        <w:t>“</w:t>
      </w:r>
      <w:r>
        <w:t>农地入市</w:t>
      </w:r>
      <w:r>
        <w:t>”</w:t>
      </w:r>
      <w:r>
        <w:t>改革释放农村</w:t>
      </w:r>
      <w:r>
        <w:t>“</w:t>
      </w:r>
      <w:r>
        <w:t>红利</w:t>
      </w:r>
      <w:r>
        <w:t>”</w:t>
      </w:r>
      <w:r>
        <w:t xml:space="preserve"> </w:t>
      </w:r>
    </w:p>
    <w:p w:rsidR="000715A4" w:rsidRDefault="000715A4" w:rsidP="00FA30A5">
      <w:r>
        <w:rPr>
          <w:rFonts w:hint="eastAsia"/>
        </w:rPr>
        <w:t xml:space="preserve">　　一幅土地增效、农民增收、集体壮大和产业升级相辅相成的改革画卷，正在莫干山畔的浙江省德清县展开。</w:t>
      </w:r>
    </w:p>
    <w:p w:rsidR="000715A4" w:rsidRDefault="000715A4" w:rsidP="00FA30A5">
      <w:r>
        <w:rPr>
          <w:rFonts w:hint="eastAsia"/>
        </w:rPr>
        <w:t xml:space="preserve">　　</w:t>
      </w:r>
      <w:r>
        <w:t>2014</w:t>
      </w:r>
      <w:r>
        <w:t>年</w:t>
      </w:r>
      <w:r>
        <w:t>12</w:t>
      </w:r>
      <w:r>
        <w:t>月，习近平总书记主持召开中央全面深化改革领导小组第七次会议。会议在审议《关于农村土地征收、集体经营性建设用地入市、宅基地制度改革试点工作的意见》时指出，要始终把维护好、实现好、发展好农民权益作为出发点和落脚点，坚持土地公有制性质不改变、耕地红线不突破、农民利益不受损三条底线，在试点基础上有序推进。</w:t>
      </w:r>
    </w:p>
    <w:p w:rsidR="000715A4" w:rsidRDefault="000715A4" w:rsidP="00FA30A5">
      <w:r>
        <w:rPr>
          <w:rFonts w:hint="eastAsia"/>
        </w:rPr>
        <w:t xml:space="preserve">　　德清县作为全国</w:t>
      </w:r>
      <w:r>
        <w:t>15</w:t>
      </w:r>
      <w:r>
        <w:t>个农村集体经营性建设用地入市改革试点县（市、区）之一，截至目前已实现农地入市</w:t>
      </w:r>
      <w:r>
        <w:t>208</w:t>
      </w:r>
      <w:r>
        <w:t>宗，面积</w:t>
      </w:r>
      <w:r>
        <w:t>1593.64</w:t>
      </w:r>
      <w:r>
        <w:t>亩，成交金额</w:t>
      </w:r>
      <w:r>
        <w:t>4.22</w:t>
      </w:r>
      <w:r>
        <w:t>亿元，集体收益</w:t>
      </w:r>
      <w:r>
        <w:t>3.39</w:t>
      </w:r>
      <w:r>
        <w:t>亿元，惠及农民和农民群众</w:t>
      </w:r>
      <w:r>
        <w:t>18</w:t>
      </w:r>
      <w:r>
        <w:t>余万人。</w:t>
      </w:r>
    </w:p>
    <w:p w:rsidR="000715A4" w:rsidRDefault="000715A4" w:rsidP="00FA30A5">
      <w:r>
        <w:rPr>
          <w:rFonts w:hint="eastAsia"/>
        </w:rPr>
        <w:t xml:space="preserve">　　“死产”变活</w:t>
      </w:r>
      <w:r>
        <w:t xml:space="preserve"> </w:t>
      </w:r>
      <w:r>
        <w:t>激活创业</w:t>
      </w:r>
    </w:p>
    <w:p w:rsidR="000715A4" w:rsidRDefault="000715A4" w:rsidP="00FA30A5">
      <w:r>
        <w:rPr>
          <w:rFonts w:hint="eastAsia"/>
        </w:rPr>
        <w:t xml:space="preserve">　　世居莫干山下的赵建龙，</w:t>
      </w:r>
      <w:r>
        <w:t>5</w:t>
      </w:r>
      <w:r>
        <w:t>年前花了</w:t>
      </w:r>
      <w:r>
        <w:t>100</w:t>
      </w:r>
      <w:r>
        <w:t>多万元买下莫干山镇仙潭村一处废弃厂房，准备开拓民宿产业。但因为没有土地使用权，也没法改变用途，赵建龙的百万元资产只能</w:t>
      </w:r>
      <w:r>
        <w:t>“</w:t>
      </w:r>
      <w:r>
        <w:t>睡</w:t>
      </w:r>
      <w:r>
        <w:t>”</w:t>
      </w:r>
      <w:r>
        <w:t>在山谷里。</w:t>
      </w:r>
    </w:p>
    <w:p w:rsidR="000715A4" w:rsidRDefault="000715A4" w:rsidP="00FA30A5">
      <w:r>
        <w:rPr>
          <w:rFonts w:hint="eastAsia"/>
        </w:rPr>
        <w:t xml:space="preserve">　　</w:t>
      </w:r>
      <w:r>
        <w:t>2015</w:t>
      </w:r>
      <w:r>
        <w:t>年</w:t>
      </w:r>
      <w:r>
        <w:t>2</w:t>
      </w:r>
      <w:r>
        <w:t>月，德清县启动农村集体经营性建设用地入市试点，</w:t>
      </w:r>
      <w:r>
        <w:t>“</w:t>
      </w:r>
      <w:r>
        <w:t>睡地</w:t>
      </w:r>
      <w:r>
        <w:t>”</w:t>
      </w:r>
      <w:r>
        <w:t>被唤醒。当年</w:t>
      </w:r>
      <w:r>
        <w:t>8</w:t>
      </w:r>
      <w:r>
        <w:t>月，废弃厂房所处</w:t>
      </w:r>
      <w:r>
        <w:t>6.06</w:t>
      </w:r>
      <w:r>
        <w:t>亩土地也被赵建龙以协议出让价买入。</w:t>
      </w:r>
    </w:p>
    <w:p w:rsidR="000715A4" w:rsidRDefault="000715A4" w:rsidP="00FA30A5">
      <w:r>
        <w:rPr>
          <w:rFonts w:hint="eastAsia"/>
        </w:rPr>
        <w:t xml:space="preserve">　　土地有了“合法身份”，赵建龙凭借集体土地使用证，于当年</w:t>
      </w:r>
      <w:r>
        <w:t>9</w:t>
      </w:r>
      <w:r>
        <w:t>月</w:t>
      </w:r>
      <w:r>
        <w:t>6</w:t>
      </w:r>
      <w:r>
        <w:t>日完成了全国第一笔农村集体经营性建设用地使用权抵押贷款，项目建设很快启动。</w:t>
      </w:r>
    </w:p>
    <w:p w:rsidR="000715A4" w:rsidRDefault="000715A4" w:rsidP="00FA30A5">
      <w:r>
        <w:rPr>
          <w:rFonts w:hint="eastAsia"/>
        </w:rPr>
        <w:t xml:space="preserve">　　“我做梦都在想拥有产权的厂房，现在终于等到了。”位于洛舍镇的恒凯乐器有限公司总经理施恒凯说。</w:t>
      </w:r>
    </w:p>
    <w:p w:rsidR="000715A4" w:rsidRDefault="000715A4" w:rsidP="00FA30A5">
      <w:r>
        <w:rPr>
          <w:rFonts w:hint="eastAsia"/>
        </w:rPr>
        <w:t xml:space="preserve">　　他创办的钢琴企业，多年来都是租用村里的旧蚕场，“最担心场地被收回”。</w:t>
      </w:r>
      <w:r>
        <w:t>2017</w:t>
      </w:r>
      <w:r>
        <w:t>年，村里挂出了</w:t>
      </w:r>
      <w:r>
        <w:t>200</w:t>
      </w:r>
      <w:r>
        <w:t>多亩土地</w:t>
      </w:r>
      <w:r>
        <w:t>“</w:t>
      </w:r>
      <w:r>
        <w:t>上市</w:t>
      </w:r>
      <w:r>
        <w:t>”</w:t>
      </w:r>
      <w:r>
        <w:t>出让，</w:t>
      </w:r>
      <w:r>
        <w:t>14</w:t>
      </w:r>
      <w:r>
        <w:t>家钢琴企业联合拍下</w:t>
      </w:r>
      <w:r>
        <w:t>68.56</w:t>
      </w:r>
      <w:r>
        <w:t>亩出让地。如今，恒凯自建的两幢新厂房已投入使用。</w:t>
      </w:r>
    </w:p>
    <w:p w:rsidR="000715A4" w:rsidRDefault="000715A4" w:rsidP="00FA30A5">
      <w:r>
        <w:rPr>
          <w:rFonts w:hint="eastAsia"/>
        </w:rPr>
        <w:t xml:space="preserve">　　土地“生金”</w:t>
      </w:r>
      <w:r>
        <w:t xml:space="preserve"> </w:t>
      </w:r>
      <w:r>
        <w:t>农民受益</w:t>
      </w:r>
    </w:p>
    <w:p w:rsidR="000715A4" w:rsidRDefault="000715A4" w:rsidP="00FA30A5">
      <w:r>
        <w:rPr>
          <w:rFonts w:hint="eastAsia"/>
        </w:rPr>
        <w:t xml:space="preserve">　　</w:t>
      </w:r>
      <w:r>
        <w:t>2015</w:t>
      </w:r>
      <w:r>
        <w:t>年，钟管镇戈亭村的</w:t>
      </w:r>
      <w:r>
        <w:t>6</w:t>
      </w:r>
      <w:r>
        <w:t>宗地块成功入市，村里获得分红</w:t>
      </w:r>
      <w:r>
        <w:t>177.41</w:t>
      </w:r>
      <w:r>
        <w:t>万元。</w:t>
      </w:r>
    </w:p>
    <w:p w:rsidR="000715A4" w:rsidRDefault="000715A4" w:rsidP="00FA30A5">
      <w:r>
        <w:rPr>
          <w:rFonts w:hint="eastAsia"/>
        </w:rPr>
        <w:t xml:space="preserve">　　以前是心有顾虑，现在是政策鼓励。截至</w:t>
      </w:r>
      <w:r>
        <w:t>2018</w:t>
      </w:r>
      <w:r>
        <w:t>年年底，全村入市农地面积</w:t>
      </w:r>
      <w:r>
        <w:t>26.88</w:t>
      </w:r>
      <w:r>
        <w:t>亩，村集体分红收益</w:t>
      </w:r>
      <w:r>
        <w:t>352.62</w:t>
      </w:r>
      <w:r>
        <w:t>万元。</w:t>
      </w:r>
    </w:p>
    <w:p w:rsidR="000715A4" w:rsidRDefault="000715A4" w:rsidP="00FA30A5">
      <w:r>
        <w:rPr>
          <w:rFonts w:hint="eastAsia"/>
        </w:rPr>
        <w:t xml:space="preserve">　　集体经济壮大，助力乡村“换颜”。戈亭村第一书记沈伟良说，村里先后投资新建了桥梁</w:t>
      </w:r>
      <w:r>
        <w:t>2</w:t>
      </w:r>
      <w:r>
        <w:t>座，拓宽柏油路</w:t>
      </w:r>
      <w:r>
        <w:t>1.5</w:t>
      </w:r>
      <w:r>
        <w:t>公里，街道立面改造</w:t>
      </w:r>
      <w:r>
        <w:t>2500</w:t>
      </w:r>
      <w:r>
        <w:t>米，疏浚河道</w:t>
      </w:r>
      <w:r>
        <w:t>8</w:t>
      </w:r>
      <w:r>
        <w:t>公里，成功跨入</w:t>
      </w:r>
      <w:r>
        <w:t>“</w:t>
      </w:r>
      <w:r>
        <w:t>美丽乡村精品示范村</w:t>
      </w:r>
      <w:r>
        <w:t>”</w:t>
      </w:r>
      <w:r>
        <w:t>行列。</w:t>
      </w:r>
    </w:p>
    <w:p w:rsidR="000715A4" w:rsidRDefault="000715A4" w:rsidP="00FA30A5">
      <w:r>
        <w:rPr>
          <w:rFonts w:hint="eastAsia"/>
        </w:rPr>
        <w:t xml:space="preserve">　　石矿开采曾经是洛舍镇东衡村的支柱产业，石矿被整顿关闭后，村集体收入明显下降。</w:t>
      </w:r>
      <w:r>
        <w:t>2015</w:t>
      </w:r>
      <w:r>
        <w:t>年以来，东衡村整理出近</w:t>
      </w:r>
      <w:r>
        <w:t>600</w:t>
      </w:r>
      <w:r>
        <w:t>亩废弃矿山土地打造众创园，联合周边</w:t>
      </w:r>
      <w:r>
        <w:t>7</w:t>
      </w:r>
      <w:r>
        <w:t>个经济薄弱村在众创园建设标准厂房出租。</w:t>
      </w:r>
      <w:r>
        <w:t>2018</w:t>
      </w:r>
      <w:r>
        <w:t>年年底开始，按每个村投资的</w:t>
      </w:r>
      <w:r>
        <w:t>15%</w:t>
      </w:r>
      <w:r>
        <w:t>享受分红，极大提升了村集体经济组织的</w:t>
      </w:r>
      <w:r>
        <w:t>“</w:t>
      </w:r>
      <w:r>
        <w:t>造血</w:t>
      </w:r>
      <w:r>
        <w:t>”</w:t>
      </w:r>
      <w:r>
        <w:t>功能。</w:t>
      </w:r>
    </w:p>
    <w:p w:rsidR="000715A4" w:rsidRDefault="000715A4" w:rsidP="00FA30A5">
      <w:r>
        <w:rPr>
          <w:rFonts w:hint="eastAsia"/>
        </w:rPr>
        <w:t xml:space="preserve">　　德清县委书记王琴英说，通过不断深化农村集体经营性建设用地入市改革，改善了人居环境，促进了百姓增收，有效推进乡村振兴。</w:t>
      </w:r>
    </w:p>
    <w:p w:rsidR="000715A4" w:rsidRDefault="000715A4" w:rsidP="00FA30A5">
      <w:r>
        <w:rPr>
          <w:rFonts w:hint="eastAsia"/>
        </w:rPr>
        <w:t xml:space="preserve">　　延伸用途</w:t>
      </w:r>
      <w:r>
        <w:t xml:space="preserve"> </w:t>
      </w:r>
      <w:r>
        <w:t>化解困扰</w:t>
      </w:r>
    </w:p>
    <w:p w:rsidR="000715A4" w:rsidRDefault="000715A4" w:rsidP="00FA30A5">
      <w:r>
        <w:rPr>
          <w:rFonts w:hint="eastAsia"/>
        </w:rPr>
        <w:t xml:space="preserve">　　这些天，乾元镇恒星村党总支书记徐建国特别忙。</w:t>
      </w:r>
    </w:p>
    <w:p w:rsidR="000715A4" w:rsidRDefault="000715A4" w:rsidP="00FA30A5">
      <w:r>
        <w:rPr>
          <w:rFonts w:hint="eastAsia"/>
        </w:rPr>
        <w:t xml:space="preserve">　　村里一块约</w:t>
      </w:r>
      <w:r>
        <w:t>4</w:t>
      </w:r>
      <w:r>
        <w:t>亩的集体土地，</w:t>
      </w:r>
      <w:r>
        <w:t>10</w:t>
      </w:r>
      <w:r>
        <w:t>月底要完成</w:t>
      </w:r>
      <w:r>
        <w:t>“</w:t>
      </w:r>
      <w:r>
        <w:t>入市</w:t>
      </w:r>
      <w:r>
        <w:t>”</w:t>
      </w:r>
      <w:r>
        <w:t>，土地勘测及公寓楼设计、医疗服务站、职工活动室、小型超市等设施布局，都需要他</w:t>
      </w:r>
      <w:r>
        <w:t>“</w:t>
      </w:r>
      <w:r>
        <w:t>把关</w:t>
      </w:r>
      <w:r>
        <w:t>”</w:t>
      </w:r>
      <w:r>
        <w:t>。</w:t>
      </w:r>
    </w:p>
    <w:p w:rsidR="000715A4" w:rsidRDefault="000715A4" w:rsidP="00FA30A5">
      <w:r>
        <w:rPr>
          <w:rFonts w:hint="eastAsia"/>
        </w:rPr>
        <w:t xml:space="preserve">　　恒星村紧靠工业功能区，周边企业多，园区内多数企业没有职工宿舍，村庄环境卫生和新居民管理一直是重难点。徐建国说：“项目一旦完成，改善新居民的居住环境、提升周边环境等一系列问题都将迎刃而解。”</w:t>
      </w:r>
    </w:p>
    <w:p w:rsidR="000715A4" w:rsidRDefault="000715A4" w:rsidP="00FA30A5">
      <w:r>
        <w:rPr>
          <w:rFonts w:hint="eastAsia"/>
        </w:rPr>
        <w:t xml:space="preserve">　　雷甸镇塘北村也遭遇着相同的“困扰”，周边工业企业多，新居民更是户籍人口的</w:t>
      </w:r>
      <w:r>
        <w:t>2</w:t>
      </w:r>
      <w:r>
        <w:t>倍多。村党委书记马琦荣说，他们近期将拿出</w:t>
      </w:r>
      <w:r>
        <w:t>100</w:t>
      </w:r>
      <w:r>
        <w:t>亩集体土地，以每亩</w:t>
      </w:r>
      <w:r>
        <w:t>24</w:t>
      </w:r>
      <w:r>
        <w:t>万元价钱出让，收入用于完成建设新居民公寓楼、停车场等公共设施。</w:t>
      </w:r>
    </w:p>
    <w:p w:rsidR="000715A4" w:rsidRDefault="000715A4" w:rsidP="00FA30A5">
      <w:pPr>
        <w:ind w:firstLine="420"/>
        <w:rPr>
          <w:rFonts w:hint="eastAsia"/>
        </w:rPr>
      </w:pPr>
      <w:r>
        <w:rPr>
          <w:rFonts w:hint="eastAsia"/>
        </w:rPr>
        <w:t>记者从德清县有关部门了解，德清的试点已从涉及工业用地层面，正式向教育、养老、安居保障等公共用途延伸拓展，将置换出的更多“农地”投放到公共领域和社会保障领域。</w:t>
      </w:r>
    </w:p>
    <w:p w:rsidR="000715A4" w:rsidRDefault="000715A4" w:rsidP="00FA30A5">
      <w:pPr>
        <w:ind w:firstLine="420"/>
        <w:jc w:val="right"/>
        <w:rPr>
          <w:rFonts w:hint="eastAsia"/>
        </w:rPr>
      </w:pPr>
      <w:r>
        <w:t>新华网</w:t>
      </w:r>
      <w:r>
        <w:t>2019-10-21</w:t>
      </w:r>
    </w:p>
    <w:p w:rsidR="000715A4" w:rsidRDefault="000715A4" w:rsidP="009B789A">
      <w:pPr>
        <w:sectPr w:rsidR="000715A4" w:rsidSect="009B78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14D6" w:rsidRDefault="009D14D6"/>
    <w:sectPr w:rsidR="009D14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15A4"/>
    <w:rsid w:val="000715A4"/>
    <w:rsid w:val="009D1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715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715A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0715A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1326</Characters>
  <Application>Microsoft Office Word</Application>
  <DocSecurity>0</DocSecurity>
  <Lines>11</Lines>
  <Paragraphs>3</Paragraphs>
  <ScaleCrop>false</ScaleCrop>
  <Company>Microsoft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2022-07-11T06:41:00Z</dcterms:created>
</cp:coreProperties>
</file>