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AB3" w:rsidRDefault="00C73AB3" w:rsidP="00673204">
      <w:pPr>
        <w:pStyle w:val="1"/>
      </w:pPr>
      <w:r w:rsidRPr="00673204">
        <w:rPr>
          <w:rFonts w:hint="eastAsia"/>
        </w:rPr>
        <w:t>沙雅县统计局开展党史学习教育</w:t>
      </w:r>
    </w:p>
    <w:p w:rsidR="00C73AB3" w:rsidRDefault="00C73AB3" w:rsidP="00C73AB3">
      <w:pPr>
        <w:ind w:firstLineChars="200" w:firstLine="420"/>
        <w:jc w:val="left"/>
      </w:pPr>
      <w:r>
        <w:rPr>
          <w:rFonts w:hint="eastAsia"/>
        </w:rPr>
        <w:t>“历史是最好的教科书”。铭记历史，是为了更好地把握前进方向。为进一步丰富党史学习教育形式，拓宽党史学习教育途径，真正把党史学深、学透，</w:t>
      </w:r>
      <w:r>
        <w:t>4</w:t>
      </w:r>
      <w:r>
        <w:t>月</w:t>
      </w:r>
      <w:r>
        <w:t>8</w:t>
      </w:r>
      <w:r>
        <w:t>日下午，统计局组织开展了党史纪念馆参观学习活动，</w:t>
      </w:r>
      <w:r>
        <w:t>10</w:t>
      </w:r>
      <w:r>
        <w:t>余名党员干部参加。</w:t>
      </w:r>
    </w:p>
    <w:p w:rsidR="00C73AB3" w:rsidRDefault="00C73AB3" w:rsidP="00C73AB3">
      <w:pPr>
        <w:ind w:firstLineChars="200" w:firstLine="420"/>
        <w:jc w:val="left"/>
      </w:pPr>
      <w:r>
        <w:rPr>
          <w:rFonts w:hint="eastAsia"/>
        </w:rPr>
        <w:t>首先，参观了沙雅县博物馆，观看了沙雅县历史变迁、文物和经济社会发展变化。对沙雅县历史文化风土人情有了更深刻的了解，感受到在党的领导下，全县取得的辉煌成就。参观了沙雅县的历史变迁和文物展示厅，对沙雅县的历史文化的发展和现状有了深入的了解，同时对沙雅县的风土人情有了更加深刻的认识。最后又参观了沙雅县近几年的经济和社会发展的巨大变化，感受到了在党的领导下，沙雅县取得巨大成就。</w:t>
      </w:r>
    </w:p>
    <w:p w:rsidR="00C73AB3" w:rsidRDefault="00C73AB3" w:rsidP="00C73AB3">
      <w:pPr>
        <w:ind w:firstLineChars="200" w:firstLine="420"/>
        <w:jc w:val="left"/>
      </w:pPr>
      <w:r>
        <w:rPr>
          <w:rFonts w:hint="eastAsia"/>
        </w:rPr>
        <w:t>其次，来到“红船”党群服务中心，学习英雄的光辉事迹，领悟前辈们的丰功伟绩，感受“红船”精神的伟力，在潜移默化中引导指战员献身祖国统计事业，把青春和热血涂抹在祖国南疆这道靓丽的风景线上。</w:t>
      </w:r>
    </w:p>
    <w:p w:rsidR="00C73AB3" w:rsidRDefault="00C73AB3" w:rsidP="00C73AB3">
      <w:pPr>
        <w:ind w:firstLineChars="200" w:firstLine="420"/>
        <w:jc w:val="left"/>
      </w:pPr>
      <w:r>
        <w:rPr>
          <w:rFonts w:hint="eastAsia"/>
        </w:rPr>
        <w:t>最后，在庄严肃穆的党旗前，全体党员重温入党誓词。通过重温誓词来回顾大家入党时的初心，时刻提醒着统计干部所肩负的神圣使命和责任，不断强化对党的忠诚和共产主义事业奋斗终生的决心。</w:t>
      </w:r>
    </w:p>
    <w:p w:rsidR="00C73AB3" w:rsidRDefault="00C73AB3" w:rsidP="00C73AB3">
      <w:pPr>
        <w:ind w:firstLineChars="200" w:firstLine="420"/>
        <w:jc w:val="right"/>
      </w:pPr>
      <w:r w:rsidRPr="00673204">
        <w:rPr>
          <w:rFonts w:hint="eastAsia"/>
        </w:rPr>
        <w:t>沙雅县统计局</w:t>
      </w:r>
      <w:r w:rsidRPr="00673204">
        <w:t>2021-04-09</w:t>
      </w:r>
    </w:p>
    <w:p w:rsidR="00C73AB3" w:rsidRDefault="00C73AB3" w:rsidP="00915986">
      <w:pPr>
        <w:sectPr w:rsidR="00C73AB3" w:rsidSect="0091598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35CB" w:rsidRDefault="00C035CB"/>
    <w:sectPr w:rsidR="00C035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3AB3"/>
    <w:rsid w:val="00C035CB"/>
    <w:rsid w:val="00C73A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73A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73A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433</Characters>
  <Application>Microsoft Office Word</Application>
  <DocSecurity>0</DocSecurity>
  <Lines>3</Lines>
  <Paragraphs>1</Paragraphs>
  <ScaleCrop>false</ScaleCrop>
  <Company>Win10NeT.COM</Company>
  <LinksUpToDate>false</LinksUpToDate>
  <CharactersWithSpaces>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2022-07-08T07:54:00Z</dcterms:created>
</cp:coreProperties>
</file>