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C0" w:rsidRDefault="00F323C0" w:rsidP="00DF6DD5">
      <w:pPr>
        <w:pStyle w:val="1"/>
      </w:pPr>
      <w:r w:rsidRPr="00DF6DD5">
        <w:rPr>
          <w:rFonts w:hint="eastAsia"/>
        </w:rPr>
        <w:t>宁夏银川市兴庆区：多举措提升社区治理效能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近年来，宁夏回族自治区银川市兴庆区积极完善社区党组织链条，推进小区党支部、楼栋党小组实现全覆盖，通过市民驿站、“五微”网格化管理、民主议事协商会等载体，促进多方主体共同参与社区治理，不断提升社区治理精细化水平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八一社区联合卫生站上门为居民测量血压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银川市兴庆区玉皇阁北街街道八一社区现有常住居民</w:t>
      </w:r>
      <w:r>
        <w:t>5029</w:t>
      </w:r>
      <w:r>
        <w:t>户，</w:t>
      </w:r>
      <w:r>
        <w:t>11500</w:t>
      </w:r>
      <w:r>
        <w:t>多人，辖区共有</w:t>
      </w:r>
      <w:r>
        <w:t>10</w:t>
      </w:r>
      <w:r>
        <w:t>个居民小区，直管党员</w:t>
      </w:r>
      <w:r>
        <w:t>165</w:t>
      </w:r>
      <w:r>
        <w:t>人。该社区打造了集党群活动、医卫康养、文化娱乐、就餐配餐、事务办理等功能于一体的市民驿站，辐射周边</w:t>
      </w:r>
      <w:r>
        <w:t>13</w:t>
      </w:r>
      <w:r>
        <w:t>个小区约</w:t>
      </w:r>
      <w:r>
        <w:t>2.7</w:t>
      </w:r>
      <w:r>
        <w:t>万户居民，形成</w:t>
      </w:r>
      <w:r>
        <w:t>“15</w:t>
      </w:r>
      <w:r>
        <w:t>分钟便民服务圈</w:t>
      </w:r>
      <w:r>
        <w:t>”</w:t>
      </w:r>
      <w:r>
        <w:t>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健全基层党组织网络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打通基层治理堵点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八一社区工作人员为居民讲解政策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“三级链条”，夯实社区服务居民基础。构建“八一社区党委—小区党支部—楼栋党小组”三级纵向组织链条，打通社区治理“神经末梢”。构建“一张红网”横向到边的治理体系，全面推行社区党组织书记、居委会主任“一肩挑”，实现社区“两委”班子“双向进入、交叉任职”。配齐配强网格治理队伍，推行“警格</w:t>
      </w:r>
      <w:r>
        <w:t>+</w:t>
      </w:r>
      <w:r>
        <w:t>网格</w:t>
      </w:r>
      <w:r>
        <w:t>”</w:t>
      </w:r>
      <w:r>
        <w:t>治理模式，每个网格配备专职网格员、片区民警、卫生网格员、人民调解员等专业力量。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“三个优化”，提升社区服务社会功能。优化人才配比。八一社区党委换届后的“两委”班子成员全部是大专以上学历，年龄在</w:t>
      </w:r>
      <w:r>
        <w:t>35</w:t>
      </w:r>
      <w:r>
        <w:t>岁以下的有</w:t>
      </w:r>
      <w:r>
        <w:t>7</w:t>
      </w:r>
      <w:r>
        <w:t>人，占</w:t>
      </w:r>
      <w:r>
        <w:t>77%</w:t>
      </w:r>
      <w:r>
        <w:t>。优化功能布局。打造以八一社区市民驿站为阵地的学习教育活动中心、志愿服务中心等，按照</w:t>
      </w:r>
      <w:r>
        <w:t>“</w:t>
      </w:r>
      <w:r>
        <w:t>一室八中心</w:t>
      </w:r>
      <w:r>
        <w:t>”</w:t>
      </w:r>
      <w:r>
        <w:t>悬挂标识牌，健全社区活动场所管理制度，为居民提供多层次、多形式服务。优化服务效能。针对在职党员亮身份、做表率，引导在职党员投身文明城市建设工作，积极开展文明劝导、门前三包等公益服务活动。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“三项机制”实现和谐社区共建共享。完善社区治理体系。深化“四议两公开”、民主议政日等议事决策机制，引导居民全程参与自治事务。建立上下联动机制。持续落实“街道吹哨、部门报到”机制，联合开展综合整治工作，形成“问题共商共议、工作互通互助、整治齐抓共管”的治理方式。做实共商共治机制。召开党建联席会议，吸纳辖区各行业党组织进驻社区，签订“一书三单”（共驻共建协议书、共治资源清单、治理需求清单、服务项目清单），解决街巷环境整治、停车难等民生问题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坚持共建共治共享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汇聚多方治理力量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发挥居民自治作用。以市民驿站为平台，组织开展居民议事协商，推动居民自治向小区延伸，解决了小区物业管理、公共区域再利用等多项具体问题。设置社会组织创新创业平台，辖区</w:t>
      </w:r>
      <w:r>
        <w:t>10</w:t>
      </w:r>
      <w:r>
        <w:t>余家社会组织、志愿服务队伍与社区携手共建共治。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强化法治保障作用。落实“一社区一法律顾问”“一社区一警务助理”制度，选聘律师担任社区法律顾问，选派民警联系服务社区。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注重德治先导作用。由社区党员群众组织成立的自治品牌“党叔说事”，让辖区矛盾纠纷及时化解、妇女儿童维权工作有声有色。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精准管理精细服务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让居民生活更舒心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“一站式”公共服务，“躬身实践”真把式。八一社区整合改造社区卫生站、老年活动中心和日间照料等服务阵地，设立居家康养中心，解决居民就近医疗养老问题，日服务居民</w:t>
      </w:r>
      <w:r>
        <w:t>350</w:t>
      </w:r>
      <w:r>
        <w:t>人次。实现党建活动服务中心站与新时代文明实践站融合，做到</w:t>
      </w:r>
      <w:r>
        <w:t>“</w:t>
      </w:r>
      <w:r>
        <w:t>一站式</w:t>
      </w:r>
      <w:r>
        <w:t>”</w:t>
      </w:r>
      <w:r>
        <w:t>服务、</w:t>
      </w:r>
      <w:r>
        <w:t>“</w:t>
      </w:r>
      <w:r>
        <w:t>一门式</w:t>
      </w:r>
      <w:r>
        <w:t>”</w:t>
      </w:r>
      <w:r>
        <w:t>办理，打造居民家门口的</w:t>
      </w:r>
      <w:r>
        <w:t>“</w:t>
      </w:r>
      <w:r>
        <w:t>服务站</w:t>
      </w:r>
      <w:r>
        <w:t>”</w:t>
      </w:r>
      <w:r>
        <w:t>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“菜单式”便民服务，“俯首为民”真感情。开设社区幸福食堂。引进第三方机构市场化运营，优先兜底特殊困难老人助餐送餐服务，面向社会提供低于市场价格菜品，提升了老年人的幸福感。开展网格体验。邀请人大代表、志愿者、党员体验社区网格工作，为社区治理出谋划策、贡献力量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“项目式”志愿服务，“上下同心”聚合力。八一社区组织成立了塞北嘉苑红色业委会和塞北嘉苑红色物业，推动社区居委会、业主委员会、物业公司“三驾马车”融入基层社会治理。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南华社区微网格长讨论解决居民诉求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银川市兴庆区胜利街街道南华社区现有</w:t>
      </w:r>
      <w:r>
        <w:t>6</w:t>
      </w:r>
      <w:r>
        <w:t>个居民小区，划分为</w:t>
      </w:r>
      <w:r>
        <w:t>8</w:t>
      </w:r>
      <w:r>
        <w:t>个网格，住户</w:t>
      </w:r>
      <w:r>
        <w:t>3011</w:t>
      </w:r>
      <w:r>
        <w:t>户。因属老旧社区，老年人多、结合具体实际，南华社区创新</w:t>
      </w:r>
      <w:r>
        <w:t>“</w:t>
      </w:r>
      <w:r>
        <w:t>五微</w:t>
      </w:r>
      <w:r>
        <w:t>”</w:t>
      </w:r>
      <w:r>
        <w:t>（</w:t>
      </w:r>
      <w:r>
        <w:t>“</w:t>
      </w:r>
      <w:r>
        <w:t>微堡垒</w:t>
      </w:r>
      <w:r>
        <w:t>”“</w:t>
      </w:r>
      <w:r>
        <w:t>微力量</w:t>
      </w:r>
      <w:r>
        <w:t>”“</w:t>
      </w:r>
      <w:r>
        <w:t>微实事</w:t>
      </w:r>
      <w:r>
        <w:t>”“</w:t>
      </w:r>
      <w:r>
        <w:t>微品牌</w:t>
      </w:r>
      <w:r>
        <w:t>”“</w:t>
      </w:r>
      <w:r>
        <w:t>微保障</w:t>
      </w:r>
      <w:r>
        <w:t>”</w:t>
      </w:r>
      <w:r>
        <w:t>）举措，构建党建引领下的群防群治社区网格化管理机制。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搭框构架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筑牢基层治理“微堡垒”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结合辖区内商业门店和商务楼宇分布等实际情况，按照便于联系群众、开展服务的原则，在原有的</w:t>
      </w:r>
      <w:r>
        <w:t>8</w:t>
      </w:r>
      <w:r>
        <w:t>个网格化管理构架上，因地制宜缩小治理单元，细化网格治理职责，分别设立嘉木花园、南花园、康华园</w:t>
      </w:r>
      <w:r>
        <w:t>3</w:t>
      </w:r>
      <w:r>
        <w:t>个小区党支部，</w:t>
      </w:r>
      <w:r>
        <w:t>15</w:t>
      </w:r>
      <w:r>
        <w:t>个楼栋党小组，所辖楼栋设立微网格</w:t>
      </w:r>
      <w:r>
        <w:t>30</w:t>
      </w:r>
      <w:r>
        <w:t>个，微网格长</w:t>
      </w:r>
      <w:r>
        <w:t>56</w:t>
      </w:r>
      <w:r>
        <w:t>名，设立楼栋单元管家</w:t>
      </w:r>
      <w:r>
        <w:t>174</w:t>
      </w:r>
      <w:r>
        <w:t>名；社区专职网格员、小区党支部书记</w:t>
      </w:r>
      <w:r>
        <w:t>“</w:t>
      </w:r>
      <w:r>
        <w:t>一肩挑</w:t>
      </w:r>
      <w:r>
        <w:t>”</w:t>
      </w:r>
      <w:r>
        <w:t>，微网格长优先考虑党员身份的居民，经居民民主推选确定，形成</w:t>
      </w:r>
      <w:r>
        <w:t>“</w:t>
      </w:r>
      <w:r>
        <w:t>社区党总支</w:t>
      </w:r>
      <w:r>
        <w:t>—</w:t>
      </w:r>
      <w:r>
        <w:t>小区党支部</w:t>
      </w:r>
      <w:r>
        <w:t>—</w:t>
      </w:r>
      <w:r>
        <w:t>专兼职网格员</w:t>
      </w:r>
      <w:r>
        <w:t>—</w:t>
      </w:r>
      <w:r>
        <w:t>微网格长</w:t>
      </w:r>
      <w:r>
        <w:t>—</w:t>
      </w:r>
      <w:r>
        <w:t>单元管家</w:t>
      </w:r>
      <w:r>
        <w:t>”</w:t>
      </w:r>
      <w:r>
        <w:t>五级服务居民运行机制，构建起党建网格和社区治理网格</w:t>
      </w:r>
      <w:r>
        <w:t>“</w:t>
      </w:r>
      <w:r>
        <w:t>两网融合</w:t>
      </w:r>
      <w:r>
        <w:t>”</w:t>
      </w:r>
      <w:r>
        <w:t>格局，实现</w:t>
      </w:r>
      <w:r>
        <w:rPr>
          <w:rFonts w:hint="eastAsia"/>
        </w:rPr>
        <w:t>社区居民自治与网格服务管理有效衔接，让党建“微堡垒”成为社区治理的“排头兵”。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整合资源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凝聚工作一线“微力量”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统筹辖区服务资源，充分发挥居民的积极性、主动性和创造性，搭建人在网格中走，事在网格中办的工作机制，努力实现“小事不出网格，大事不出社区”。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以小区党支部为抓手，推行网格员队伍建设。每个网格按照“专兼职网格员</w:t>
      </w:r>
      <w:r>
        <w:t>+</w:t>
      </w:r>
      <w:r>
        <w:t>微网格长</w:t>
      </w:r>
      <w:r>
        <w:t>+</w:t>
      </w:r>
      <w:r>
        <w:t>单元管家</w:t>
      </w:r>
      <w:r>
        <w:t>”</w:t>
      </w:r>
      <w:r>
        <w:t>的模式组建网格协管员队伍，动员有群众基础、有能力的党员和群众作为队员加入其中。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组建志愿服务队和兴趣小组。按照微网格长、单元管家、社区志愿者及所辖居民的兴趣爱好和特长，组建“宝妈经验分享会”“爱宠之家”等志愿服务队和兴趣小组，在调解矛盾纠纷和社区治理中发挥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作用。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引进第三方社会组织。对志愿者服务队和兴趣小组进行培训，通过组合服务点、搭建兴趣桥等形式，帮助基层一线干部更好凝聚群众力量和网格力量。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精准对接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办好基层群众“微实事”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依托“宝妈经验分享会”微网格服务队，每周在红色驿站开展亲子手工、分享育儿知识、社区环境治理、垃圾分类“从孩子抓起”等活动。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依托“爱宠之家”微网格服务队，建立“宠物之家”微信群，线上线下宣传引导居民文明养犬；开展“萌宠选美大赛”活动，同时宣传和带动身边更多的爱犬人士依法养犬、文明养犬，为社区居民营造一个良好的居住环境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定期召开居民自治会议，发挥微网格长、专职网格员、社区民警作用，落实落细“常入户”“常走访”“常帮扶”的“三常”服务机制。如</w:t>
      </w:r>
      <w:r>
        <w:t>2021</w:t>
      </w:r>
      <w:r>
        <w:t>年结合党史学习教育</w:t>
      </w:r>
      <w:r>
        <w:t>“</w:t>
      </w:r>
      <w:r>
        <w:t>我为群众办实事</w:t>
      </w:r>
      <w:r>
        <w:t>”</w:t>
      </w:r>
      <w:r>
        <w:t>活动，解决了绿秀苑小区常年飞线充电安全隐患等问题。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发挥微网格长作用，利用早上晨练、晚间散步及午后邻里闲谈等时间段就近倾听居民心声、做好下情上达，让网格长发挥社区与居民的双向沟通作用。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开拓创新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打造基层服务“微品牌”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微网格实行“标准化”运行。一支笔、一个包、一张图、一套信息台账是微网格长日常走访、民情收集、红色代办的“南华官方”标配，通过工作随时记录、微信群定期联系，真正做到走访有手记、联系不漏户的精细化管理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组建“能量大叔”微网格服务队。结合辖区实际情况，发动支部党员牵手共建单位党员成立“能量大叔志愿服务队”，作为社区治理的“千里眼”和“顺风耳”，充实网格治理队伍力量。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实行居民台账管理制度。红色台账记录有重点难点需求居民，黄色台账记录存在家庭矛盾或邻里矛盾的居民，蓝色台账记录低保户、困难户和孤寡老人等群体，橙色台账记录一般家庭的情况，为精准施策、精准服务打牢数据基础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建章立制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强化基层网格“微保障”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细化工作职责，让网格治理“组织有方”。小区党支部在社区党总支的统一领导下，依照规定履行基础信息采集、动态信息上报、文明城市创建、安全隐患排查、矛盾纠纷调解、特殊群体服务、基本公共服务事项代办等职责。专兼职网格员负责开展政策宣传、信息采集和动态调整、发现和协调解决网格内存在的问题等工作。微网格长和单元管家的主要职责是配合、协助专职网格员开展服务居民相关工作，参与基层治理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建立“小红花卡”网格激励机制，让网格治理“暖心有方”。与辖区酒店、餐饮店、美容店等商户签订积分兑换协议，微网格长通过提供服务打卡和社区签章后的“红花卡”，可在辖区商户兑换积分和减免卡等相关项目，以此形成良好的消费资源内循环，激励微网格长在社区治理中更好地发挥服务作用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严抓“四个一”微治理工作模式，让网格治理“推进有序”。即每天一反馈、每周一兑换、每月一总结、每年一表彰，对表现突出的年轻微网格长，优先作为社区工作者储备力量、优先列为入党培养对象，以此激励微网格长提振精神、落实落细服务工作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东胜小区“布谷鸟”议事协商会开展问需于民意见征求活动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银川市兴庆区中山南街街道富强社区着力构建“党建引领、多方参与、协商自治”的治理体系，以“五社联动”为抓手提升多方共治力</w:t>
      </w:r>
      <w:r>
        <w:t>,</w:t>
      </w:r>
      <w:r>
        <w:t>将基层治理从小处入手，从细处服务，从精处打造，因地制宜，以东胜小区为试点创新民主议事协商形式，通过成立小区民主议事协商会，进一步推进议事协商机制下沉小区，做到居民家门口反映问题、家门口解决问题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党建引领小区民主自治</w:t>
      </w:r>
    </w:p>
    <w:p w:rsidR="00F323C0" w:rsidRDefault="00F323C0" w:rsidP="00F323C0">
      <w:pPr>
        <w:ind w:firstLineChars="200" w:firstLine="420"/>
      </w:pPr>
      <w:r>
        <w:t>2020</w:t>
      </w:r>
      <w:r>
        <w:t>年</w:t>
      </w:r>
      <w:r>
        <w:t>12</w:t>
      </w:r>
      <w:r>
        <w:t>月，富强社区成立了东胜小区党支部，设置小区党支部公示栏，明确支部职责，实行楼栋党员亮身份、做</w:t>
      </w:r>
      <w:r>
        <w:t>“</w:t>
      </w:r>
      <w:r>
        <w:t>六员</w:t>
      </w:r>
      <w:r>
        <w:t>”</w:t>
      </w:r>
      <w:r>
        <w:t>（宣传员、信息员、服务员、文明员、安全员、调解员）。成立网格治理队伍，明确网格治理职责，培育院落楼组带头人。成立东胜小区</w:t>
      </w:r>
      <w:r>
        <w:t>“</w:t>
      </w:r>
      <w:r>
        <w:t>布谷鸟</w:t>
      </w:r>
      <w:r>
        <w:t>”</w:t>
      </w:r>
      <w:r>
        <w:t>民主议事协商会，制定《东胜小区</w:t>
      </w:r>
      <w:r>
        <w:t>“</w:t>
      </w:r>
      <w:r>
        <w:t>布谷鸟</w:t>
      </w:r>
      <w:r>
        <w:t>”</w:t>
      </w:r>
      <w:r>
        <w:t>民主议事协商规则》，创立</w:t>
      </w:r>
      <w:r>
        <w:t>“</w:t>
      </w:r>
      <w:r>
        <w:t>广开渠道集议题、审核筛选定议题、调查研究拟方案、议事协商做表决、公示监督促落实、协商成果有备案</w:t>
      </w:r>
      <w:r>
        <w:t>”</w:t>
      </w:r>
      <w:r>
        <w:t>的</w:t>
      </w:r>
      <w:r>
        <w:t>“</w:t>
      </w:r>
      <w:r>
        <w:t>布谷鸟</w:t>
      </w:r>
      <w:r>
        <w:t>”</w:t>
      </w:r>
      <w:r>
        <w:t>民主议事协商</w:t>
      </w:r>
      <w:r>
        <w:t>“</w:t>
      </w:r>
      <w:r>
        <w:t>六步工作法</w:t>
      </w:r>
      <w:r>
        <w:t>”</w:t>
      </w:r>
      <w:r>
        <w:t>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在议事协商会议上，重点对社区居民普遍关注的事件进行协商和研究，确保事关居民的重大事项能充分听取居民意见和建议。议事协商会以“大事大议、小事小议、急事快议”的方式，让社区居民通过“自己的事情自己提、自己议、自己管”，有效化解各类问题，使居民提议事事有回音、件件有着落。通过召开民主议事协商会，让小区党组织“强”起来，让党员“动”起来，让阵地“活”起来，让资源“用”起来，让居民“议”起来，共商小区难题，共享协商成果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搭建小区自治平台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东胜小区党支部通过资源置换，打造红色共享自治小屋，解决了没有民主议事平台的难题。红色共享小屋门口设置“微心愿小白板”，征集“家门口的事儿”，居民有需求可以随时写在“微心愿小白板”上，并在小区广场上打造了庭院议事亭，设置“大树下的悄悄话”信箱，居民把个性化的“悄悄话”投递到信箱中，畅通了民意表达渠道。“布谷鸟”民主议事协商会吸纳在职党员、社区志愿者、居民参与，根据大家提出的各种需求及时组织召开议事协商会，小区党支部牵头解决“微心愿小白板”上的问题和信箱里的“悄悄话”，并将解决结果公示于民，让小区治理不等不靠，自己动手共同营造，让小区大家庭更有温度。</w:t>
      </w:r>
    </w:p>
    <w:p w:rsidR="00F323C0" w:rsidRDefault="00F323C0" w:rsidP="00F323C0">
      <w:pPr>
        <w:ind w:firstLineChars="200" w:firstLine="420"/>
      </w:pPr>
      <w:r>
        <w:rPr>
          <w:rFonts w:hint="eastAsia"/>
        </w:rPr>
        <w:t>自民主议事协商工作开展以来，东胜小区已解决了停车难、楼道堆物、不文明养犬等</w:t>
      </w:r>
      <w:r>
        <w:t>40</w:t>
      </w:r>
      <w:r>
        <w:t>余个难题。通过民主议事协商助推居民自治，居民参与社区治理的积极性越来越高，</w:t>
      </w:r>
      <w:r>
        <w:t>“</w:t>
      </w:r>
      <w:r>
        <w:t>民事民意民定</w:t>
      </w:r>
      <w:r>
        <w:t>”</w:t>
      </w:r>
      <w:r>
        <w:t>的自管模式逐步形成，小区党支部引导议事会实现了从</w:t>
      </w:r>
      <w:r>
        <w:t>“</w:t>
      </w:r>
      <w:r>
        <w:t>做群众工作</w:t>
      </w:r>
      <w:r>
        <w:t>”</w:t>
      </w:r>
      <w:r>
        <w:t>到</w:t>
      </w:r>
      <w:r>
        <w:t>“</w:t>
      </w:r>
      <w:r>
        <w:t>由群众做工作</w:t>
      </w:r>
      <w:r>
        <w:t>”</w:t>
      </w:r>
      <w:r>
        <w:t>的转变，让居民切切实实成为社区治理的</w:t>
      </w:r>
      <w:r>
        <w:t>“</w:t>
      </w:r>
      <w:r>
        <w:t>主角</w:t>
      </w:r>
      <w:r>
        <w:t>”</w:t>
      </w:r>
      <w:r>
        <w:t>。</w:t>
      </w:r>
    </w:p>
    <w:p w:rsidR="00F323C0" w:rsidRPr="00DF6DD5" w:rsidRDefault="00F323C0" w:rsidP="00DF6DD5">
      <w:pPr>
        <w:jc w:val="right"/>
      </w:pPr>
      <w:r w:rsidRPr="00DF6DD5">
        <w:rPr>
          <w:rFonts w:hint="eastAsia"/>
        </w:rPr>
        <w:t>中国社区报</w:t>
      </w:r>
      <w:r>
        <w:rPr>
          <w:rFonts w:hint="eastAsia"/>
        </w:rPr>
        <w:t xml:space="preserve"> 2022-8-9</w:t>
      </w:r>
    </w:p>
    <w:p w:rsidR="00F323C0" w:rsidRDefault="00F323C0" w:rsidP="00AF0EEE">
      <w:pPr>
        <w:sectPr w:rsidR="00F323C0" w:rsidSect="00AF0EE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A1EEC" w:rsidRDefault="00EA1EEC"/>
    <w:sectPr w:rsidR="00EA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3C0"/>
    <w:rsid w:val="00EA1EEC"/>
    <w:rsid w:val="00F3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23C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323C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2022-09-08T00:57:00Z</dcterms:created>
</cp:coreProperties>
</file>