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3D5" w:rsidRDefault="00D223D5" w:rsidP="00B6707A">
      <w:pPr>
        <w:pStyle w:val="1"/>
        <w:ind w:firstLine="640"/>
      </w:pPr>
      <w:r>
        <w:rPr>
          <w:rFonts w:hint="eastAsia"/>
        </w:rPr>
        <w:t>泰州 借力进博会 畅通“双循环”</w:t>
      </w:r>
    </w:p>
    <w:p w:rsidR="00D223D5" w:rsidRDefault="00D223D5">
      <w:pPr>
        <w:ind w:firstLine="420"/>
        <w:jc w:val="left"/>
      </w:pPr>
      <w:r>
        <w:rPr>
          <w:rFonts w:hint="eastAsia"/>
        </w:rPr>
        <w:t>“中国开放的大门不会关闭，只会越开越大。”在新冠肺炎疫情给各国带来严重冲击的背景下，第三届中国国际进口博览会</w:t>
      </w:r>
      <w:r>
        <w:rPr>
          <w:rFonts w:hint="eastAsia"/>
        </w:rPr>
        <w:t>11</w:t>
      </w:r>
      <w:r>
        <w:rPr>
          <w:rFonts w:hint="eastAsia"/>
        </w:rPr>
        <w:t>月</w:t>
      </w:r>
      <w:r>
        <w:rPr>
          <w:rFonts w:hint="eastAsia"/>
        </w:rPr>
        <w:t>4</w:t>
      </w:r>
      <w:r>
        <w:rPr>
          <w:rFonts w:hint="eastAsia"/>
        </w:rPr>
        <w:t>日在上海举办。</w:t>
      </w:r>
    </w:p>
    <w:p w:rsidR="00D223D5" w:rsidRDefault="00D223D5">
      <w:pPr>
        <w:ind w:firstLine="420"/>
        <w:jc w:val="left"/>
      </w:pPr>
      <w:r>
        <w:rPr>
          <w:rFonts w:hint="eastAsia"/>
        </w:rPr>
        <w:t>宛如舒展的“四叶草”，进博会展馆向四面八方发出合作共享共赢的邀请。</w:t>
      </w:r>
    </w:p>
    <w:p w:rsidR="00D223D5" w:rsidRDefault="00D223D5">
      <w:pPr>
        <w:ind w:firstLine="420"/>
        <w:jc w:val="left"/>
      </w:pPr>
      <w:r>
        <w:rPr>
          <w:rFonts w:hint="eastAsia"/>
        </w:rPr>
        <w:t>连日来，我市积极组织参展，“进博会”已成为我市各类园区及企业家们热议的高频词，并在合作共享共赢中抢占发展商机，主动链接全球产业链，畅通国内国际“双循环”。</w:t>
      </w:r>
    </w:p>
    <w:p w:rsidR="00D223D5" w:rsidRDefault="00D223D5">
      <w:pPr>
        <w:ind w:firstLine="420"/>
        <w:jc w:val="left"/>
      </w:pPr>
      <w:r>
        <w:rPr>
          <w:rFonts w:hint="eastAsia"/>
        </w:rPr>
        <w:t>打卡“网红地”，我市参展企业收获满满</w:t>
      </w:r>
    </w:p>
    <w:p w:rsidR="00D223D5" w:rsidRDefault="00D223D5">
      <w:pPr>
        <w:ind w:firstLine="420"/>
        <w:jc w:val="left"/>
      </w:pPr>
      <w:r>
        <w:rPr>
          <w:rFonts w:hint="eastAsia"/>
        </w:rPr>
        <w:t>这些天，进博会场馆无异于“网红地”，线上线下“打卡者”踊跃。日前，记者走进进博会的医疗器械及医药保健品展区，探访我市参展企业。</w:t>
      </w:r>
    </w:p>
    <w:p w:rsidR="00D223D5" w:rsidRDefault="00D223D5">
      <w:pPr>
        <w:ind w:firstLine="420"/>
        <w:jc w:val="left"/>
      </w:pPr>
      <w:r>
        <w:rPr>
          <w:rFonts w:hint="eastAsia"/>
        </w:rPr>
        <w:t>迈进展区，时尚大气的展台令人炫目，参展的“泰州元素”也扑面而来。</w:t>
      </w:r>
    </w:p>
    <w:p w:rsidR="00D223D5" w:rsidRDefault="00D223D5">
      <w:pPr>
        <w:ind w:firstLine="420"/>
        <w:jc w:val="left"/>
      </w:pPr>
      <w:r>
        <w:rPr>
          <w:rFonts w:hint="eastAsia"/>
        </w:rPr>
        <w:t>落户我市医药高新区的阿斯利康、勃林格殷格翰等跨国药企总部纷纷参展，带来了多款首发、首秀创新产品和解决方案，受到广泛关注。这其中，阿斯利康位于上海的全球研发中国中心正式揭牌，并同政、产、学、研、医各方力量达成多项重磅合作；勃林格殷格翰与中国卒中学会在进博会上正式签署《合作备忘录》，双方将深化在卒中领域的战略合作关系。</w:t>
      </w:r>
    </w:p>
    <w:p w:rsidR="00D223D5" w:rsidRDefault="00D223D5">
      <w:pPr>
        <w:ind w:firstLine="420"/>
        <w:jc w:val="left"/>
      </w:pPr>
      <w:r>
        <w:rPr>
          <w:rFonts w:hint="eastAsia"/>
        </w:rPr>
        <w:t>公司总部在我市的艾兰得、美时医疗公司也纷纷通过商务部参展，一批意向性合作项目陆续签约。</w:t>
      </w:r>
    </w:p>
    <w:p w:rsidR="00D223D5" w:rsidRDefault="00D223D5">
      <w:pPr>
        <w:ind w:firstLine="420"/>
        <w:jc w:val="left"/>
      </w:pPr>
      <w:r>
        <w:rPr>
          <w:rFonts w:hint="eastAsia"/>
        </w:rPr>
        <w:t>艾兰得特装展位，一直是参展客商考察的重点展位，</w:t>
      </w:r>
      <w:r>
        <w:rPr>
          <w:rFonts w:hint="eastAsia"/>
        </w:rPr>
        <w:t>300</w:t>
      </w:r>
      <w:r>
        <w:rPr>
          <w:rFonts w:hint="eastAsia"/>
        </w:rPr>
        <w:t>多平方米的展区内人头攒动。“今年是艾兰得第三次参与进博会，参展主题是‘让个性营养成为可能’。”艾兰得健康控股有限公司董事长常亮介绍，随着营养保健品行业从“营销上半场”进入“研发下半场”，瞄准细分人群精准需求成为关键。</w:t>
      </w:r>
    </w:p>
    <w:p w:rsidR="00D223D5" w:rsidRDefault="00D223D5">
      <w:pPr>
        <w:ind w:firstLine="420"/>
        <w:jc w:val="left"/>
      </w:pPr>
      <w:r>
        <w:rPr>
          <w:rFonts w:hint="eastAsia"/>
        </w:rPr>
        <w:t>在本次展会上，该公司不仅带来了英国复合营养品牌</w:t>
      </w:r>
      <w:r>
        <w:rPr>
          <w:rFonts w:hint="eastAsia"/>
        </w:rPr>
        <w:t>VitPlus</w:t>
      </w:r>
      <w:r>
        <w:rPr>
          <w:rFonts w:hint="eastAsia"/>
        </w:rPr>
        <w:t>、英国专业营养师推荐品牌</w:t>
      </w:r>
      <w:r>
        <w:rPr>
          <w:rFonts w:hint="eastAsia"/>
        </w:rPr>
        <w:t>BioCare</w:t>
      </w:r>
      <w:r>
        <w:rPr>
          <w:rFonts w:hint="eastAsia"/>
        </w:rPr>
        <w:t>、荷兰百年草本营养品牌</w:t>
      </w:r>
      <w:r>
        <w:rPr>
          <w:rFonts w:hint="eastAsia"/>
        </w:rPr>
        <w:t>Bloem</w:t>
      </w:r>
      <w:r>
        <w:rPr>
          <w:rFonts w:hint="eastAsia"/>
        </w:rPr>
        <w:t>、澳大利亚高端母婴营养品牌</w:t>
      </w:r>
      <w:r>
        <w:rPr>
          <w:rFonts w:hint="eastAsia"/>
        </w:rPr>
        <w:t>Mothernest</w:t>
      </w:r>
      <w:r>
        <w:rPr>
          <w:rFonts w:hint="eastAsia"/>
        </w:rPr>
        <w:t>等高品质的海外公司产品，更带来了基于基因检测的个性化营养健康解决方案，让精准健康管理理念走进每一个人、每一个家庭。目前，艾兰得公司已经打通全球营养品生产、研发、销售全产业链，横跨亚美欧，建立了</w:t>
      </w:r>
      <w:r>
        <w:rPr>
          <w:rFonts w:hint="eastAsia"/>
        </w:rPr>
        <w:t>10</w:t>
      </w:r>
      <w:r>
        <w:rPr>
          <w:rFonts w:hint="eastAsia"/>
        </w:rPr>
        <w:t>个生产基地和</w:t>
      </w:r>
      <w:r>
        <w:rPr>
          <w:rFonts w:hint="eastAsia"/>
        </w:rPr>
        <w:t>3</w:t>
      </w:r>
      <w:r>
        <w:rPr>
          <w:rFonts w:hint="eastAsia"/>
        </w:rPr>
        <w:t>个国际研发中心，全球员工超过</w:t>
      </w:r>
      <w:r>
        <w:rPr>
          <w:rFonts w:hint="eastAsia"/>
        </w:rPr>
        <w:t>4500</w:t>
      </w:r>
      <w:r>
        <w:rPr>
          <w:rFonts w:hint="eastAsia"/>
        </w:rPr>
        <w:t>多人。</w:t>
      </w:r>
    </w:p>
    <w:p w:rsidR="00D223D5" w:rsidRDefault="00D223D5">
      <w:pPr>
        <w:ind w:firstLine="420"/>
        <w:jc w:val="left"/>
      </w:pPr>
      <w:r>
        <w:rPr>
          <w:rFonts w:hint="eastAsia"/>
        </w:rPr>
        <w:t>在美时医疗展位，一场宠物磁共振</w:t>
      </w:r>
      <w:r>
        <w:rPr>
          <w:rFonts w:hint="eastAsia"/>
        </w:rPr>
        <w:t>Panion</w:t>
      </w:r>
      <w:r>
        <w:rPr>
          <w:rFonts w:hint="eastAsia"/>
        </w:rPr>
        <w:t>新品发布在线直播互动正在举行。江苏美时医疗技术有限公司总经理张翔介绍，受疫情影响，今年进博会尽管来的客户比往年少，但公司通过云签和直播，采购意向订单现已超过去年。</w:t>
      </w:r>
    </w:p>
    <w:p w:rsidR="00D223D5" w:rsidRDefault="00D223D5">
      <w:pPr>
        <w:ind w:firstLine="420"/>
        <w:jc w:val="left"/>
      </w:pPr>
      <w:r>
        <w:rPr>
          <w:rFonts w:hint="eastAsia"/>
        </w:rPr>
        <w:t>今年进博会，美时医疗公司展位扩大了</w:t>
      </w:r>
      <w:r>
        <w:rPr>
          <w:rFonts w:hint="eastAsia"/>
        </w:rPr>
        <w:t>50%</w:t>
      </w:r>
      <w:r>
        <w:rPr>
          <w:rFonts w:hint="eastAsia"/>
        </w:rPr>
        <w:t>，展出的展品为历年最多的一次，比往年增加一倍，包括独创的儿科、乳腺、脑科专用磁共振以及移动防疫</w:t>
      </w:r>
      <w:r>
        <w:rPr>
          <w:rFonts w:hint="eastAsia"/>
        </w:rPr>
        <w:t>DR</w:t>
      </w:r>
      <w:r>
        <w:rPr>
          <w:rFonts w:hint="eastAsia"/>
        </w:rPr>
        <w:t>诊断产品、开放式磁共振创新产品等。</w:t>
      </w:r>
    </w:p>
    <w:p w:rsidR="00D223D5" w:rsidRDefault="00D223D5">
      <w:pPr>
        <w:ind w:firstLine="420"/>
        <w:jc w:val="left"/>
      </w:pPr>
      <w:r>
        <w:rPr>
          <w:rFonts w:hint="eastAsia"/>
        </w:rPr>
        <w:t>据了解，参展以来，美时医疗公司已举办了多场现场签约及云签约活动，包括与邮储银行泰州分行试点移动医疗社区诊断服务的合作，与俄罗斯采购商共同开拓俄罗斯市场的合作，与采购商签订了移动磁共振出口波兰的协议。</w:t>
      </w:r>
    </w:p>
    <w:p w:rsidR="00D223D5" w:rsidRDefault="00D223D5">
      <w:pPr>
        <w:ind w:firstLine="420"/>
        <w:jc w:val="left"/>
      </w:pPr>
      <w:r>
        <w:rPr>
          <w:rFonts w:hint="eastAsia"/>
        </w:rPr>
        <w:t>借力高端平台，为做强产业赋能</w:t>
      </w:r>
    </w:p>
    <w:p w:rsidR="00D223D5" w:rsidRDefault="00D223D5">
      <w:pPr>
        <w:ind w:firstLine="420"/>
        <w:jc w:val="left"/>
      </w:pPr>
      <w:r>
        <w:rPr>
          <w:rFonts w:hint="eastAsia"/>
        </w:rPr>
        <w:t>展品变商品、展商变产商，第三届进博会已成为备受世界瞩目与欢迎的国际公共产品。</w:t>
      </w:r>
    </w:p>
    <w:p w:rsidR="00D223D5" w:rsidRDefault="00D223D5">
      <w:pPr>
        <w:ind w:firstLine="420"/>
        <w:jc w:val="left"/>
      </w:pPr>
      <w:r>
        <w:rPr>
          <w:rFonts w:hint="eastAsia"/>
        </w:rPr>
        <w:t>“一年一度的进博会，是我市加强与国际知名企业交流合作、扩大对外开放的重要平台，也是我市企业借力借势畅通产业链、链接全球产业高端的重要平台。”市商务局局长黄红旗介绍，今</w:t>
      </w:r>
      <w:r>
        <w:rPr>
          <w:rFonts w:hint="eastAsia"/>
        </w:rPr>
        <w:lastRenderedPageBreak/>
        <w:t>年以来，按照第三届进博会组委会第三次全体会议和江苏交易团工作会议的要求，我市在常态化疫情防控中，统筹推进各项筹备工作。</w:t>
      </w:r>
    </w:p>
    <w:p w:rsidR="00D223D5" w:rsidRDefault="00D223D5">
      <w:pPr>
        <w:ind w:firstLine="420"/>
        <w:jc w:val="left"/>
      </w:pPr>
      <w:r>
        <w:rPr>
          <w:rFonts w:hint="eastAsia"/>
        </w:rPr>
        <w:t>为更好地参展进博会，我市成立了泰州交易分团，并出台组织实施方案，先后组织企业参加第三届进口博览会“‘宁’心聚力，共享进博”南京招商路演活动、“品质生活</w:t>
      </w:r>
      <w:r>
        <w:rPr>
          <w:rFonts w:hint="eastAsia"/>
        </w:rPr>
        <w:t xml:space="preserve"> </w:t>
      </w:r>
      <w:r>
        <w:rPr>
          <w:rFonts w:hint="eastAsia"/>
        </w:rPr>
        <w:t>苏新消费”进博会消费品供求对接活动、“智能创造</w:t>
      </w:r>
      <w:r>
        <w:rPr>
          <w:rFonts w:hint="eastAsia"/>
        </w:rPr>
        <w:t xml:space="preserve"> </w:t>
      </w:r>
      <w:r>
        <w:rPr>
          <w:rFonts w:hint="eastAsia"/>
        </w:rPr>
        <w:t>通享生活”南通招商路演暨供需对接活动等。此外，我市还突出邀请了全市</w:t>
      </w:r>
      <w:r>
        <w:rPr>
          <w:rFonts w:hint="eastAsia"/>
        </w:rPr>
        <w:t>104</w:t>
      </w:r>
      <w:r>
        <w:rPr>
          <w:rFonts w:hint="eastAsia"/>
        </w:rPr>
        <w:t>家重点进口企业、中小企业及民营企业，并调研摸底采购意向，深入挖掘包括“云对接”在内的成交意向。</w:t>
      </w:r>
    </w:p>
    <w:p w:rsidR="00D223D5" w:rsidRDefault="00D223D5">
      <w:pPr>
        <w:ind w:firstLine="420"/>
        <w:jc w:val="left"/>
      </w:pPr>
      <w:r>
        <w:rPr>
          <w:rFonts w:hint="eastAsia"/>
        </w:rPr>
        <w:t>据介绍，进博会期间，我市还组织已注册企业参加中国</w:t>
      </w:r>
      <w:r>
        <w:rPr>
          <w:rFonts w:hint="eastAsia"/>
        </w:rPr>
        <w:t>-</w:t>
      </w:r>
      <w:r>
        <w:rPr>
          <w:rFonts w:hint="eastAsia"/>
        </w:rPr>
        <w:t>加勒比经贸合作论坛、中拉科技创新论坛等活动，通过线上线下灵活方式推动贸易投资合作，力争在活动中展示我市发展成果、特色项目和产品，吸引外商投资。</w:t>
      </w:r>
    </w:p>
    <w:p w:rsidR="00D223D5" w:rsidRDefault="00D223D5">
      <w:pPr>
        <w:ind w:firstLine="420"/>
        <w:jc w:val="left"/>
      </w:pPr>
      <w:r>
        <w:rPr>
          <w:rFonts w:hint="eastAsia"/>
        </w:rPr>
        <w:t>贸易投资对接会是本届进博会的重点配套活动之一，为了在持续疫情防控的基础上办好本次贸易投资对接会，中国银行江苏分行提供“线上</w:t>
      </w:r>
      <w:r>
        <w:rPr>
          <w:rFonts w:hint="eastAsia"/>
        </w:rPr>
        <w:t>+</w:t>
      </w:r>
      <w:r>
        <w:rPr>
          <w:rFonts w:hint="eastAsia"/>
        </w:rPr>
        <w:t>线下”、“场内</w:t>
      </w:r>
      <w:r>
        <w:rPr>
          <w:rFonts w:hint="eastAsia"/>
        </w:rPr>
        <w:t>+</w:t>
      </w:r>
      <w:r>
        <w:rPr>
          <w:rFonts w:hint="eastAsia"/>
        </w:rPr>
        <w:t>场外分会场”撮合服务。泰州分行作为江苏分会场之一，在两天时间内，成功撮合</w:t>
      </w:r>
      <w:r>
        <w:rPr>
          <w:rFonts w:hint="eastAsia"/>
        </w:rPr>
        <w:t>5</w:t>
      </w:r>
      <w:r>
        <w:rPr>
          <w:rFonts w:hint="eastAsia"/>
        </w:rPr>
        <w:t>家企业参会，洽谈</w:t>
      </w:r>
      <w:r>
        <w:rPr>
          <w:rFonts w:hint="eastAsia"/>
        </w:rPr>
        <w:t>22</w:t>
      </w:r>
      <w:r>
        <w:rPr>
          <w:rFonts w:hint="eastAsia"/>
        </w:rPr>
        <w:t>轮次，达成</w:t>
      </w:r>
      <w:r>
        <w:rPr>
          <w:rFonts w:hint="eastAsia"/>
        </w:rPr>
        <w:t>6</w:t>
      </w:r>
      <w:r>
        <w:rPr>
          <w:rFonts w:hint="eastAsia"/>
        </w:rPr>
        <w:t>个初步合作意向，签约金额累计</w:t>
      </w:r>
      <w:r>
        <w:rPr>
          <w:rFonts w:hint="eastAsia"/>
        </w:rPr>
        <w:t>335</w:t>
      </w:r>
      <w:r>
        <w:rPr>
          <w:rFonts w:hint="eastAsia"/>
        </w:rPr>
        <w:t>万美元。此次对接服务，中国银行提供了“一对一”线上翻译、智能语音翻译等服务。中行泰州分行相关人士表示，泰州分行将持续跟进撮合成果，助力双方尽快达成签约合作。</w:t>
      </w:r>
    </w:p>
    <w:p w:rsidR="00D223D5" w:rsidRDefault="00D223D5">
      <w:pPr>
        <w:ind w:firstLine="420"/>
        <w:jc w:val="left"/>
      </w:pPr>
      <w:r>
        <w:rPr>
          <w:rFonts w:hint="eastAsia"/>
        </w:rPr>
        <w:t>借力进博会，主动承接溢出效应，赋能做强产业，我市各类园区、企业纷纷行动，各展所长。</w:t>
      </w:r>
    </w:p>
    <w:p w:rsidR="00D223D5" w:rsidRDefault="00D223D5">
      <w:pPr>
        <w:ind w:firstLine="420"/>
        <w:jc w:val="left"/>
      </w:pPr>
      <w:r>
        <w:rPr>
          <w:rFonts w:hint="eastAsia"/>
        </w:rPr>
        <w:t>9</w:t>
      </w:r>
      <w:r>
        <w:rPr>
          <w:rFonts w:hint="eastAsia"/>
        </w:rPr>
        <w:t>日上午，泰州滨江工业园区和“第一太平戴维斯”在进博会服务贸易展区共同举办</w:t>
      </w:r>
      <w:r>
        <w:rPr>
          <w:rFonts w:hint="eastAsia"/>
        </w:rPr>
        <w:t>2020</w:t>
      </w:r>
      <w:r>
        <w:rPr>
          <w:rFonts w:hint="eastAsia"/>
        </w:rPr>
        <w:t>中国进博会“走进泰州，共赢未来”大健康新材料产业主题峰会，双方签署了战略合作协议。未来，双方将在区域规划、招商引资、运营提升等领域开展广泛交流与合作，共同推动园区大健康新材料产业集聚集群发展。</w:t>
      </w:r>
    </w:p>
    <w:p w:rsidR="00D223D5" w:rsidRDefault="00D223D5">
      <w:pPr>
        <w:ind w:firstLine="420"/>
        <w:jc w:val="left"/>
      </w:pPr>
      <w:r>
        <w:rPr>
          <w:rFonts w:hint="eastAsia"/>
        </w:rPr>
        <w:t>“园区希望通过进博会的平台，抓住国家构建国内国际双循环的重要窗口，进一步提高对外开放水平，主动融入全球产业链和价值链体系，提高滨江‘能见度’，推动园区向国内一流的大健康新材料产业基地全力进发。”泰州滨江工业园区党工委副书记、管委会主任潘小泉介绍。</w:t>
      </w:r>
    </w:p>
    <w:p w:rsidR="00D223D5" w:rsidRDefault="00D223D5">
      <w:pPr>
        <w:ind w:firstLine="420"/>
        <w:jc w:val="left"/>
      </w:pPr>
      <w:r>
        <w:rPr>
          <w:rFonts w:hint="eastAsia"/>
        </w:rPr>
        <w:t>参展踊跃，是我市今年参展进博会的一大特色。截至</w:t>
      </w:r>
      <w:r>
        <w:rPr>
          <w:rFonts w:hint="eastAsia"/>
        </w:rPr>
        <w:t>10</w:t>
      </w:r>
      <w:r>
        <w:rPr>
          <w:rFonts w:hint="eastAsia"/>
        </w:rPr>
        <w:t>月</w:t>
      </w:r>
      <w:r>
        <w:rPr>
          <w:rFonts w:hint="eastAsia"/>
        </w:rPr>
        <w:t>8</w:t>
      </w:r>
      <w:r>
        <w:rPr>
          <w:rFonts w:hint="eastAsia"/>
        </w:rPr>
        <w:t>日第三届进博会报名结束，我市共有</w:t>
      </w:r>
      <w:r>
        <w:rPr>
          <w:rFonts w:hint="eastAsia"/>
        </w:rPr>
        <w:t>890</w:t>
      </w:r>
      <w:r>
        <w:rPr>
          <w:rFonts w:hint="eastAsia"/>
        </w:rPr>
        <w:t>家单位、</w:t>
      </w:r>
      <w:r>
        <w:rPr>
          <w:rFonts w:hint="eastAsia"/>
        </w:rPr>
        <w:t>3888</w:t>
      </w:r>
      <w:r>
        <w:rPr>
          <w:rFonts w:hint="eastAsia"/>
        </w:rPr>
        <w:t>名人员报名注册，专业观众数较上届增长</w:t>
      </w:r>
      <w:r>
        <w:rPr>
          <w:rFonts w:hint="eastAsia"/>
        </w:rPr>
        <w:t>3.1%</w:t>
      </w:r>
      <w:r>
        <w:rPr>
          <w:rFonts w:hint="eastAsia"/>
        </w:rPr>
        <w:t>，还有更多企业通过线上线下直播“云对接”“云签约”等活动参与进博会。</w:t>
      </w:r>
    </w:p>
    <w:p w:rsidR="00D223D5" w:rsidRDefault="00D223D5">
      <w:pPr>
        <w:ind w:firstLine="420"/>
        <w:jc w:val="left"/>
      </w:pPr>
      <w:r>
        <w:rPr>
          <w:rFonts w:hint="eastAsia"/>
        </w:rPr>
        <w:t>经过紧密对接洽谈，泰州交易分团仅在两天时间内就与参展客商达成意向性成交额</w:t>
      </w:r>
      <w:r>
        <w:rPr>
          <w:rFonts w:hint="eastAsia"/>
        </w:rPr>
        <w:t>3760</w:t>
      </w:r>
      <w:r>
        <w:rPr>
          <w:rFonts w:hint="eastAsia"/>
        </w:rPr>
        <w:t>万美元，</w:t>
      </w:r>
      <w:r>
        <w:rPr>
          <w:rFonts w:hint="eastAsia"/>
        </w:rPr>
        <w:t>7</w:t>
      </w:r>
      <w:r>
        <w:rPr>
          <w:rFonts w:hint="eastAsia"/>
        </w:rPr>
        <w:t>日上午就有总成交额为</w:t>
      </w:r>
      <w:r>
        <w:rPr>
          <w:rFonts w:hint="eastAsia"/>
        </w:rPr>
        <w:t>1270</w:t>
      </w:r>
      <w:r>
        <w:rPr>
          <w:rFonts w:hint="eastAsia"/>
        </w:rPr>
        <w:t>万美元的</w:t>
      </w:r>
      <w:r>
        <w:rPr>
          <w:rFonts w:hint="eastAsia"/>
        </w:rPr>
        <w:t>4</w:t>
      </w:r>
      <w:r>
        <w:rPr>
          <w:rFonts w:hint="eastAsia"/>
        </w:rPr>
        <w:t>个项目集中签约。</w:t>
      </w:r>
    </w:p>
    <w:p w:rsidR="00D223D5" w:rsidRDefault="00D223D5">
      <w:pPr>
        <w:ind w:firstLine="420"/>
        <w:jc w:val="right"/>
      </w:pPr>
      <w:r>
        <w:rPr>
          <w:rFonts w:hint="eastAsia"/>
        </w:rPr>
        <w:t>泰州市商务局</w:t>
      </w:r>
      <w:r>
        <w:rPr>
          <w:rFonts w:hint="eastAsia"/>
        </w:rPr>
        <w:t>2020-11-13</w:t>
      </w:r>
    </w:p>
    <w:p w:rsidR="00D223D5" w:rsidRDefault="00D223D5" w:rsidP="00B6707A">
      <w:pPr>
        <w:sectPr w:rsidR="00D223D5" w:rsidSect="00B6707A">
          <w:type w:val="continuous"/>
          <w:pgSz w:w="11906" w:h="16838"/>
          <w:pgMar w:top="1644" w:right="1236" w:bottom="1418" w:left="1814" w:header="851" w:footer="907" w:gutter="0"/>
          <w:pgNumType w:start="1"/>
          <w:cols w:space="720"/>
          <w:docGrid w:type="lines" w:linePitch="341" w:charSpace="2373"/>
        </w:sectPr>
      </w:pPr>
    </w:p>
    <w:p w:rsidR="006D63AA" w:rsidRDefault="006D63AA"/>
    <w:sectPr w:rsidR="006D63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223D5"/>
    <w:rsid w:val="006D63AA"/>
    <w:rsid w:val="00D223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223D5"/>
    <w:pPr>
      <w:widowControl/>
      <w:spacing w:before="100" w:beforeAutospacing="1" w:after="100" w:afterAutospacing="1"/>
      <w:ind w:firstLineChars="200" w:firstLine="643"/>
      <w:jc w:val="center"/>
      <w:outlineLvl w:val="0"/>
    </w:pPr>
    <w:rPr>
      <w:rFonts w:ascii="黑体" w:eastAsia="黑体" w:hAnsi="宋体" w:cs="Times New Roman"/>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223D5"/>
    <w:rPr>
      <w:rFonts w:ascii="黑体" w:eastAsia="黑体" w:hAnsi="宋体" w:cs="Times New Roman"/>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2007</Characters>
  <Application>Microsoft Office Word</Application>
  <DocSecurity>0</DocSecurity>
  <Lines>16</Lines>
  <Paragraphs>4</Paragraphs>
  <ScaleCrop>false</ScaleCrop>
  <Company>微软中国</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2022-09-13T00:44:00Z</dcterms:created>
</cp:coreProperties>
</file>