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1859" w:rsidRDefault="002D1859" w:rsidP="00DE01CD">
      <w:pPr>
        <w:pStyle w:val="1"/>
        <w:rPr>
          <w:rFonts w:hint="eastAsia"/>
        </w:rPr>
      </w:pPr>
      <w:r w:rsidRPr="00CF2AA9">
        <w:rPr>
          <w:rFonts w:hint="eastAsia"/>
        </w:rPr>
        <w:t>钟山区档案局</w:t>
      </w:r>
      <w:r w:rsidRPr="00CF2AA9">
        <w:t>2017年度上半年党建工作总结</w:t>
      </w:r>
    </w:p>
    <w:p w:rsidR="002D1859" w:rsidRDefault="002D1859" w:rsidP="002D1859">
      <w:pPr>
        <w:ind w:firstLineChars="200" w:firstLine="420"/>
      </w:pPr>
      <w:r>
        <w:rPr>
          <w:rFonts w:hint="eastAsia"/>
        </w:rPr>
        <w:t>深入学习贯彻习近平系列重要讲话精神和治国理政新思想新战略，以服务区委重大决策部署落实为中心，全面推进机关党的思想建设、组织建设、作风建设、反腐倡廉建设和制度建设，充分发挥机关党组织战斗堡垒作用和党员先锋模范作用</w:t>
      </w:r>
      <w:r>
        <w:t>,</w:t>
      </w:r>
      <w:r>
        <w:t>为我区档案事业的发展提供坚强的政治保证和组织保证，区档案局认真开展党建工作，现将上半年工作开展情况总结如下：</w:t>
      </w:r>
    </w:p>
    <w:p w:rsidR="002D1859" w:rsidRDefault="002D1859" w:rsidP="002D1859">
      <w:pPr>
        <w:ind w:firstLineChars="200" w:firstLine="420"/>
      </w:pPr>
      <w:r>
        <w:rPr>
          <w:rFonts w:hint="eastAsia"/>
        </w:rPr>
        <w:t>一、党组织建设情况</w:t>
      </w:r>
    </w:p>
    <w:p w:rsidR="002D1859" w:rsidRDefault="002D1859" w:rsidP="002D1859">
      <w:pPr>
        <w:ind w:firstLineChars="200" w:firstLine="420"/>
      </w:pPr>
      <w:r>
        <w:rPr>
          <w:rFonts w:hint="eastAsia"/>
        </w:rPr>
        <w:t>钟山区档案局共有在职党员</w:t>
      </w:r>
      <w:r>
        <w:t>6</w:t>
      </w:r>
      <w:r>
        <w:t>名，其中支部书记一名，其他党员</w:t>
      </w:r>
      <w:r>
        <w:t>5</w:t>
      </w:r>
      <w:r>
        <w:t>名，区档案局党支部严格执行《中国共产党党章》党费收缴制度，有计划地做好新形势下发展党员和党费收缴等工作，上半年共缴纳党费</w:t>
      </w:r>
      <w:r>
        <w:t>1457</w:t>
      </w:r>
      <w:r>
        <w:t>元。</w:t>
      </w:r>
    </w:p>
    <w:p w:rsidR="002D1859" w:rsidRDefault="002D1859" w:rsidP="002D1859">
      <w:pPr>
        <w:ind w:firstLineChars="200" w:firstLine="420"/>
      </w:pPr>
      <w:r>
        <w:t>二、</w:t>
      </w:r>
      <w:r>
        <w:t>“</w:t>
      </w:r>
      <w:r>
        <w:t>两学一做</w:t>
      </w:r>
      <w:r>
        <w:t>”</w:t>
      </w:r>
      <w:r>
        <w:t>学习教育开展情况</w:t>
      </w:r>
    </w:p>
    <w:p w:rsidR="002D1859" w:rsidRDefault="002D1859" w:rsidP="002D1859">
      <w:pPr>
        <w:ind w:firstLineChars="200" w:firstLine="420"/>
      </w:pPr>
      <w:r>
        <w:t>（一）深入学习贯彻党的十八届六中全会和习近平总书记系列重要讲话精神。</w:t>
      </w:r>
    </w:p>
    <w:p w:rsidR="002D1859" w:rsidRDefault="002D1859" w:rsidP="002D1859">
      <w:pPr>
        <w:ind w:firstLineChars="200" w:firstLine="420"/>
      </w:pPr>
      <w:r>
        <w:rPr>
          <w:rFonts w:hint="eastAsia"/>
        </w:rPr>
        <w:t>上半年党支部组织学习</w:t>
      </w:r>
      <w:r>
        <w:t xml:space="preserve">8 </w:t>
      </w:r>
      <w:r>
        <w:t>次，利用党员大会、党员干部自学，认真搞好</w:t>
      </w:r>
      <w:r>
        <w:t>“</w:t>
      </w:r>
      <w:r>
        <w:t>两学一做</w:t>
      </w:r>
      <w:r>
        <w:t>”</w:t>
      </w:r>
      <w:r>
        <w:t>学习教育常态化制度化工作，学习始终以贯彻党的十八届六中全会、习近平总书记系列重要讲话精神作为重大政治任务，深入学习贯彻习近平总书记系列重要讲话精神</w:t>
      </w:r>
      <w:r>
        <w:t>3</w:t>
      </w:r>
      <w:r>
        <w:t>次，其中对贵州工作的重要指示精神</w:t>
      </w:r>
      <w:r>
        <w:t>1</w:t>
      </w:r>
      <w:r>
        <w:t>次，学习贯彻落实党的十八届六中全会</w:t>
      </w:r>
      <w:r>
        <w:t>1</w:t>
      </w:r>
      <w:r>
        <w:t>次，省十二次党代会、市第七次党代会、区第七次党代会各</w:t>
      </w:r>
      <w:r>
        <w:t>1</w:t>
      </w:r>
      <w:r>
        <w:t>次，对各种条例、党纪党规的学习共</w:t>
      </w:r>
      <w:r>
        <w:t>3</w:t>
      </w:r>
      <w:r>
        <w:t>次。</w:t>
      </w:r>
    </w:p>
    <w:p w:rsidR="002D1859" w:rsidRDefault="002D1859" w:rsidP="002D1859">
      <w:pPr>
        <w:ind w:firstLineChars="200" w:firstLine="420"/>
      </w:pPr>
      <w:r>
        <w:t>（二）严格党支部组织生活制度。认真落实</w:t>
      </w:r>
      <w:r>
        <w:t>“</w:t>
      </w:r>
      <w:r>
        <w:t>三会一课</w:t>
      </w:r>
      <w:r>
        <w:t>”</w:t>
      </w:r>
      <w:r>
        <w:t>制度，每个季度召开</w:t>
      </w:r>
      <w:r>
        <w:t>1</w:t>
      </w:r>
      <w:r>
        <w:t>次以上党员大会，上半年共计召开</w:t>
      </w:r>
      <w:r>
        <w:t>6</w:t>
      </w:r>
      <w:r>
        <w:t>次党员大会，党员大会会议议题清楚，中心明确，主要是学习和研究我局党建工作及中心工作的开展情况，存在的问题和解决方法。到</w:t>
      </w:r>
      <w:r>
        <w:t>6</w:t>
      </w:r>
      <w:r>
        <w:t>月底，领导干部上党课</w:t>
      </w:r>
      <w:r>
        <w:t>3</w:t>
      </w:r>
      <w:r>
        <w:t>次。</w:t>
      </w:r>
    </w:p>
    <w:p w:rsidR="002D1859" w:rsidRDefault="002D1859" w:rsidP="002D1859">
      <w:pPr>
        <w:ind w:firstLineChars="200" w:firstLine="420"/>
      </w:pPr>
      <w:r>
        <w:t>三、</w:t>
      </w:r>
      <w:r>
        <w:t>“</w:t>
      </w:r>
      <w:r>
        <w:t>四进四促</w:t>
      </w:r>
      <w:r>
        <w:t>”</w:t>
      </w:r>
      <w:r>
        <w:t>活动开展情况</w:t>
      </w:r>
    </w:p>
    <w:p w:rsidR="002D1859" w:rsidRDefault="002D1859" w:rsidP="002D1859">
      <w:pPr>
        <w:ind w:firstLineChars="200" w:firstLine="420"/>
      </w:pPr>
      <w:r>
        <w:rPr>
          <w:rFonts w:hint="eastAsia"/>
        </w:rPr>
        <w:t>我局深入开展“四进四促”活动。至</w:t>
      </w:r>
      <w:r>
        <w:t>6</w:t>
      </w:r>
      <w:r>
        <w:t>月，局党支部共下到青林乡田坝村</w:t>
      </w:r>
      <w:r>
        <w:t>24</w:t>
      </w:r>
      <w:r>
        <w:t>余人次，全局党员进农村进行党建扶贫工作，为切实为贫困户家庭做实事、办好事、解难事，促进贫困户增收脱贫。</w:t>
      </w:r>
    </w:p>
    <w:p w:rsidR="002D1859" w:rsidRDefault="002D1859" w:rsidP="002D1859">
      <w:pPr>
        <w:ind w:firstLineChars="200" w:firstLine="420"/>
      </w:pPr>
      <w:r>
        <w:rPr>
          <w:rFonts w:hint="eastAsia"/>
        </w:rPr>
        <w:t>四、认真开展好“四进四送四联”活动</w:t>
      </w:r>
    </w:p>
    <w:p w:rsidR="002D1859" w:rsidRDefault="002D1859" w:rsidP="002D1859">
      <w:pPr>
        <w:ind w:firstLineChars="200" w:firstLine="420"/>
      </w:pPr>
      <w:r>
        <w:rPr>
          <w:rFonts w:hint="eastAsia"/>
        </w:rPr>
        <w:t>深化完善“四进四送四联”工作机制，积极拓展活动内容和方式，截止</w:t>
      </w:r>
      <w:r>
        <w:t>5</w:t>
      </w:r>
      <w:r>
        <w:t>月</w:t>
      </w:r>
      <w:r>
        <w:t>24</w:t>
      </w:r>
      <w:r>
        <w:t>日，</w:t>
      </w:r>
      <w:r>
        <w:t>6</w:t>
      </w:r>
      <w:r>
        <w:t>名在职党员在社区人，走访网格数</w:t>
      </w:r>
      <w:r>
        <w:t>3</w:t>
      </w:r>
      <w:r>
        <w:t>个，走访院落数</w:t>
      </w:r>
      <w:r>
        <w:t>1</w:t>
      </w:r>
      <w:r>
        <w:t>个。共认领服务项目</w:t>
      </w:r>
      <w:r>
        <w:t>18</w:t>
      </w:r>
      <w:r>
        <w:t>个，参加自愿服务编组</w:t>
      </w:r>
      <w:r>
        <w:t>6</w:t>
      </w:r>
      <w:r>
        <w:t>个，开展民情恳谈</w:t>
      </w:r>
      <w:r>
        <w:t>15</w:t>
      </w:r>
      <w:r>
        <w:t>次，参与居委环境卫生整治</w:t>
      </w:r>
      <w:r>
        <w:t>11</w:t>
      </w:r>
      <w:r>
        <w:t>次，参加义务劳动</w:t>
      </w:r>
      <w:r>
        <w:t>13</w:t>
      </w:r>
      <w:r>
        <w:t>次，参与社会治安巡逻</w:t>
      </w:r>
      <w:r>
        <w:t>1</w:t>
      </w:r>
      <w:r>
        <w:t>人次，开展文明监督</w:t>
      </w:r>
      <w:r>
        <w:t>5</w:t>
      </w:r>
      <w:r>
        <w:t>人次，帮助困难群众</w:t>
      </w:r>
      <w:r>
        <w:t>20</w:t>
      </w:r>
      <w:r>
        <w:t>户</w:t>
      </w:r>
      <w:r>
        <w:t>46</w:t>
      </w:r>
      <w:r>
        <w:t>。</w:t>
      </w:r>
    </w:p>
    <w:p w:rsidR="002D1859" w:rsidRDefault="002D1859" w:rsidP="002D1859">
      <w:pPr>
        <w:ind w:firstLineChars="200" w:firstLine="420"/>
      </w:pPr>
      <w:r>
        <w:rPr>
          <w:rFonts w:hint="eastAsia"/>
        </w:rPr>
        <w:t>五、开展“支部活动进农家”活动</w:t>
      </w:r>
    </w:p>
    <w:p w:rsidR="002D1859" w:rsidRDefault="002D1859" w:rsidP="002D1859">
      <w:pPr>
        <w:ind w:firstLineChars="200" w:firstLine="420"/>
      </w:pPr>
      <w:r>
        <w:rPr>
          <w:rFonts w:hint="eastAsia"/>
        </w:rPr>
        <w:t>为认真开展支部进农家服务，党支部在局党组的领导下，全局党员到青林乡田坝村进行《支部进农家》工作走访活动共</w:t>
      </w:r>
      <w:r>
        <w:t>4</w:t>
      </w:r>
      <w:r>
        <w:t>次，走访村民</w:t>
      </w:r>
      <w:r>
        <w:t>40</w:t>
      </w:r>
      <w:r>
        <w:t>余户，对陈德珍、黄兴周、黄兴文等</w:t>
      </w:r>
      <w:r>
        <w:t>15</w:t>
      </w:r>
      <w:r>
        <w:t>户贫困户家庭组成、收入及享受惠农政策等方面进行了详细询问，认真填写了《钟山区领导干部遍访贫困村贫困户工作手册》，并与受访群众一起分析致贫原因，共商脱贫计策。</w:t>
      </w:r>
    </w:p>
    <w:p w:rsidR="002D1859" w:rsidRDefault="002D1859" w:rsidP="002D1859">
      <w:pPr>
        <w:ind w:firstLineChars="200" w:firstLine="420"/>
      </w:pPr>
      <w:r>
        <w:rPr>
          <w:rFonts w:hint="eastAsia"/>
        </w:rPr>
        <w:t>六、“五型”党组织创建工作</w:t>
      </w:r>
    </w:p>
    <w:p w:rsidR="002D1859" w:rsidRDefault="002D1859" w:rsidP="002D1859">
      <w:pPr>
        <w:ind w:firstLineChars="200" w:firstLine="420"/>
      </w:pPr>
      <w:r>
        <w:rPr>
          <w:rFonts w:hint="eastAsia"/>
        </w:rPr>
        <w:t>深化“五型”党组织建设。党支部结合档案工作实际，深化拓展“五型”党组织创建工作，积极向机关工委申报“服务型”党组织创建工作，着力在载体建设、工作措施，长效机制、创建成效上求突破，从而推动党建工作紧密融入全区档案事业发展的各项工作之中。</w:t>
      </w:r>
    </w:p>
    <w:p w:rsidR="002D1859" w:rsidRDefault="002D1859" w:rsidP="002D1859">
      <w:pPr>
        <w:ind w:firstLineChars="200" w:firstLine="420"/>
      </w:pPr>
      <w:r>
        <w:rPr>
          <w:rFonts w:hint="eastAsia"/>
        </w:rPr>
        <w:t>七、党风廉政建设工作</w:t>
      </w:r>
    </w:p>
    <w:p w:rsidR="002D1859" w:rsidRDefault="002D1859" w:rsidP="002D1859">
      <w:pPr>
        <w:ind w:firstLineChars="200" w:firstLine="420"/>
      </w:pPr>
      <w:r>
        <w:rPr>
          <w:rFonts w:hint="eastAsia"/>
        </w:rPr>
        <w:t>深入开展党风廉政建设教育。局党支部认真学习贯彻《中国共产党廉洁自律准则》和《中国共产党纪律处分条例》，上半年党组组织了</w:t>
      </w:r>
      <w:r>
        <w:t>2</w:t>
      </w:r>
      <w:r>
        <w:t>次党风廉政建设专题学习，并从正反两个方面分别组织全局党员观看廉政教育警示片。落实党风廉政建设</w:t>
      </w:r>
      <w:r>
        <w:t>“</w:t>
      </w:r>
      <w:r>
        <w:t>两个责任</w:t>
      </w:r>
      <w:r>
        <w:t>”</w:t>
      </w:r>
      <w:r>
        <w:t>。党支部层层落实党风廉政建设责任制，党员领导干部按照</w:t>
      </w:r>
      <w:r>
        <w:t>“</w:t>
      </w:r>
      <w:r>
        <w:t>一岗双责</w:t>
      </w:r>
      <w:r>
        <w:t>”</w:t>
      </w:r>
      <w:r>
        <w:t>要求，带头落实党风廉政建设责任制各项规定，严守党的纪律，切实履行监督责任，强化问责，确保各项任务落到实处，取得实效。</w:t>
      </w:r>
    </w:p>
    <w:p w:rsidR="002D1859" w:rsidRDefault="002D1859" w:rsidP="002D1859">
      <w:pPr>
        <w:ind w:firstLineChars="200" w:firstLine="420"/>
        <w:rPr>
          <w:rFonts w:hint="eastAsia"/>
        </w:rPr>
      </w:pPr>
      <w:r>
        <w:rPr>
          <w:rFonts w:hint="eastAsia"/>
        </w:rPr>
        <w:t>总之，半年来，区档案局认真抓好党建工作，通过学习教育，充分发挥基层党组织战斗堡垒作用和党员先锋模范作用，进一步引导全局党员发扬创新思维干、解放思想干、甩开膀子干、拎着帽子干的“四干”精神，使档案工作更好地为区委区政府各项工作做好更好的服务通过抓党建工作，为全区档案事业的发展奠定了一定的基础。</w:t>
      </w:r>
    </w:p>
    <w:p w:rsidR="002D1859" w:rsidRDefault="002D1859" w:rsidP="002D1859">
      <w:pPr>
        <w:ind w:firstLineChars="200" w:firstLine="420"/>
        <w:jc w:val="right"/>
        <w:rPr>
          <w:rFonts w:hint="eastAsia"/>
        </w:rPr>
      </w:pPr>
      <w:r w:rsidRPr="00CF2AA9">
        <w:t>钟山区档案局</w:t>
      </w:r>
      <w:r>
        <w:rPr>
          <w:rFonts w:hint="eastAsia"/>
        </w:rPr>
        <w:t>2017-6-27</w:t>
      </w:r>
    </w:p>
    <w:p w:rsidR="002D1859" w:rsidRDefault="002D1859" w:rsidP="00571B8C">
      <w:pPr>
        <w:sectPr w:rsidR="002D1859" w:rsidSect="00571B8C">
          <w:type w:val="continuous"/>
          <w:pgSz w:w="11906" w:h="16838" w:code="9"/>
          <w:pgMar w:top="1644" w:right="1236" w:bottom="1418" w:left="1814" w:header="851" w:footer="907" w:gutter="0"/>
          <w:pgNumType w:start="1"/>
          <w:cols w:space="425"/>
          <w:docGrid w:type="lines" w:linePitch="341" w:charSpace="2373"/>
        </w:sectPr>
      </w:pPr>
    </w:p>
    <w:p w:rsidR="00CF3B69" w:rsidRDefault="00CF3B69"/>
    <w:sectPr w:rsidR="00CF3B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1859"/>
    <w:rsid w:val="002D1859"/>
    <w:rsid w:val="00CF3B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D18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D1859"/>
    <w:rPr>
      <w:rFonts w:ascii="黑体" w:eastAsia="黑体" w:hAnsi="宋体" w:cs="Times New Roman"/>
      <w:b/>
      <w:kern w:val="36"/>
      <w:sz w:val="32"/>
      <w:szCs w:val="32"/>
    </w:rPr>
  </w:style>
  <w:style w:type="paragraph" w:customStyle="1" w:styleId="Char2CharCharChar">
    <w:name w:val="Char2 Char Char Char"/>
    <w:basedOn w:val="a"/>
    <w:autoRedefine/>
    <w:rsid w:val="002D185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241</Words>
  <Characters>1378</Characters>
  <Application>Microsoft Office Word</Application>
  <DocSecurity>0</DocSecurity>
  <Lines>11</Lines>
  <Paragraphs>3</Paragraphs>
  <ScaleCrop>false</ScaleCrop>
  <Company>Win10NeT.COM</Company>
  <LinksUpToDate>false</LinksUpToDate>
  <CharactersWithSpaces>1616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2022-07-06T09:24:00Z</dcterms:created>
</cp:coreProperties>
</file>