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CB2" w:rsidRDefault="00DA6CB2" w:rsidP="00881074">
      <w:pPr>
        <w:pStyle w:val="1"/>
        <w:spacing w:line="245" w:lineRule="auto"/>
      </w:pPr>
      <w:r w:rsidRPr="00881074">
        <w:rPr>
          <w:rFonts w:hint="eastAsia"/>
        </w:rPr>
        <w:t>强化治理</w:t>
      </w:r>
      <w:r w:rsidRPr="00881074">
        <w:t xml:space="preserve"> 全力营造清朗网络空间</w:t>
      </w:r>
    </w:p>
    <w:p w:rsidR="00DA6CB2" w:rsidRDefault="00DA6CB2" w:rsidP="00DA6CB2">
      <w:pPr>
        <w:spacing w:line="245" w:lineRule="auto"/>
        <w:ind w:firstLineChars="200" w:firstLine="420"/>
      </w:pPr>
      <w:r>
        <w:rPr>
          <w:rFonts w:hint="eastAsia"/>
        </w:rPr>
        <w:t>网络空间是亿万网民共同的精神家园。网络空间天朗气清、生态良好，符合人民利益。网络空间乌烟瘴气、生态恶化，不符合人民利益。</w:t>
      </w:r>
    </w:p>
    <w:p w:rsidR="00DA6CB2" w:rsidRDefault="00DA6CB2" w:rsidP="00DA6CB2">
      <w:pPr>
        <w:spacing w:line="245" w:lineRule="auto"/>
        <w:ind w:firstLineChars="200" w:firstLine="420"/>
      </w:pPr>
      <w:r>
        <w:rPr>
          <w:rFonts w:hint="eastAsia"/>
        </w:rPr>
        <w:t>近年来，以习近平同志为核心的党中央高瞻远瞩、审时度势，提出一系列关于网络空间治理的新理念、新思想、新战略，为新时代网络空间治理提供了根本遵循和前进方向。</w:t>
      </w:r>
    </w:p>
    <w:p w:rsidR="00DA6CB2" w:rsidRDefault="00DA6CB2" w:rsidP="00DA6CB2">
      <w:pPr>
        <w:spacing w:line="245" w:lineRule="auto"/>
        <w:ind w:firstLineChars="200" w:firstLine="420"/>
      </w:pPr>
      <w:r>
        <w:rPr>
          <w:rFonts w:hint="eastAsia"/>
        </w:rPr>
        <w:t>在公安部党委坚强领导下，全国公安机关网安部门坚持守土有责、守土尽责，通过严打网络违法犯罪、狠抓互联网安全监管、推进网络安全保护、加强网上公开巡查和网络空间法治建设等工作，全力营造清朗有序的网络空间。</w:t>
      </w:r>
    </w:p>
    <w:p w:rsidR="00DA6CB2" w:rsidRDefault="00DA6CB2" w:rsidP="00DA6CB2">
      <w:pPr>
        <w:spacing w:line="245" w:lineRule="auto"/>
        <w:ind w:firstLineChars="200" w:firstLine="420"/>
      </w:pPr>
      <w:r>
        <w:rPr>
          <w:rFonts w:hint="eastAsia"/>
        </w:rPr>
        <w:t>重拳出击：依法严打各类网络违法犯罪</w:t>
      </w:r>
    </w:p>
    <w:p w:rsidR="00DA6CB2" w:rsidRDefault="00DA6CB2" w:rsidP="00DA6CB2">
      <w:pPr>
        <w:spacing w:line="245" w:lineRule="auto"/>
        <w:ind w:firstLineChars="200" w:firstLine="420"/>
      </w:pPr>
      <w:r>
        <w:rPr>
          <w:rFonts w:hint="eastAsia"/>
        </w:rPr>
        <w:t>网络不是“法外之地”，网络空间延伸到哪里，法治就要覆盖到哪里。</w:t>
      </w:r>
    </w:p>
    <w:p w:rsidR="00DA6CB2" w:rsidRDefault="00DA6CB2" w:rsidP="00DA6CB2">
      <w:pPr>
        <w:spacing w:line="245" w:lineRule="auto"/>
        <w:ind w:firstLineChars="200" w:firstLine="420"/>
      </w:pPr>
      <w:r>
        <w:rPr>
          <w:rFonts w:hint="eastAsia"/>
        </w:rPr>
        <w:t>习近平总书记在第二届世界互联网大会开幕式上强调，要坚持依法治网、依法办网、依法上网，让互联网在法治轨道上健康运行。</w:t>
      </w:r>
    </w:p>
    <w:p w:rsidR="00DA6CB2" w:rsidRDefault="00DA6CB2" w:rsidP="00DA6CB2">
      <w:pPr>
        <w:spacing w:line="245" w:lineRule="auto"/>
        <w:ind w:firstLineChars="200" w:firstLine="420"/>
      </w:pPr>
      <w:r>
        <w:t>2</w:t>
      </w:r>
      <w:r>
        <w:t>月</w:t>
      </w:r>
      <w:r>
        <w:t>14</w:t>
      </w:r>
      <w:r>
        <w:t>日，福建省龙岩市公安机关网安部门破获了一起福州、厦门等地社会培训机构勾结学校内部人员，组织进行全国计算机等级考试作弊案件，抓获犯罪嫌疑人</w:t>
      </w:r>
      <w:r>
        <w:t>12</w:t>
      </w:r>
      <w:r>
        <w:t>名。</w:t>
      </w:r>
    </w:p>
    <w:p w:rsidR="00DA6CB2" w:rsidRDefault="00DA6CB2" w:rsidP="00DA6CB2">
      <w:pPr>
        <w:spacing w:line="245" w:lineRule="auto"/>
        <w:ind w:firstLineChars="200" w:firstLine="420"/>
      </w:pPr>
      <w:r>
        <w:rPr>
          <w:rFonts w:hint="eastAsia"/>
        </w:rPr>
        <w:t>全国公安机关网安部门紧盯各类国家考试，组织开展打击“助考”专项会战，</w:t>
      </w:r>
      <w:r>
        <w:t>2021</w:t>
      </w:r>
      <w:r>
        <w:t>年共侦办相关案件</w:t>
      </w:r>
      <w:r>
        <w:t>430</w:t>
      </w:r>
      <w:r>
        <w:t>余起，抓获犯罪嫌疑人</w:t>
      </w:r>
      <w:r>
        <w:t>1700</w:t>
      </w:r>
      <w:r>
        <w:t>余名，有效遏制了网络助考替考的猖獗势头。</w:t>
      </w:r>
    </w:p>
    <w:p w:rsidR="00DA6CB2" w:rsidRDefault="00DA6CB2" w:rsidP="00DA6CB2">
      <w:pPr>
        <w:spacing w:line="245" w:lineRule="auto"/>
        <w:ind w:firstLineChars="200" w:firstLine="420"/>
      </w:pPr>
      <w:r>
        <w:rPr>
          <w:rFonts w:hint="eastAsia"/>
        </w:rPr>
        <w:t>重拳出击，绝不手软！近年来，全国公安机关网安部门依法严厉打击各类网络违法犯罪：</w:t>
      </w:r>
    </w:p>
    <w:p w:rsidR="00DA6CB2" w:rsidRDefault="00DA6CB2" w:rsidP="00DA6CB2">
      <w:pPr>
        <w:spacing w:line="245" w:lineRule="auto"/>
        <w:ind w:firstLineChars="200" w:firstLine="420"/>
      </w:pPr>
      <w:r>
        <w:rPr>
          <w:rFonts w:hint="eastAsia"/>
        </w:rPr>
        <w:t>——始终保持对侵犯公民个人信息犯罪高压严打态势，</w:t>
      </w:r>
      <w:r>
        <w:t>2021</w:t>
      </w:r>
      <w:r>
        <w:t>年共侦办相关案件</w:t>
      </w:r>
      <w:r>
        <w:t>9800</w:t>
      </w:r>
      <w:r>
        <w:t>余起，抓获犯罪嫌疑人</w:t>
      </w:r>
      <w:r>
        <w:t>1.7</w:t>
      </w:r>
      <w:r>
        <w:t>万余名；</w:t>
      </w:r>
    </w:p>
    <w:p w:rsidR="00DA6CB2" w:rsidRDefault="00DA6CB2" w:rsidP="00DA6CB2">
      <w:pPr>
        <w:spacing w:line="245" w:lineRule="auto"/>
        <w:ind w:firstLineChars="200" w:firstLine="420"/>
      </w:pPr>
      <w:r>
        <w:rPr>
          <w:rFonts w:hint="eastAsia"/>
        </w:rPr>
        <w:t>——组织开展窃听窃照违法犯罪专项打击整治行动，</w:t>
      </w:r>
      <w:r>
        <w:t>2021</w:t>
      </w:r>
      <w:r>
        <w:t>年共抓获私装窃听窃照设备偷拍的犯罪嫌疑人</w:t>
      </w:r>
      <w:r>
        <w:t>804</w:t>
      </w:r>
      <w:r>
        <w:t>名，捣毁制售窃听专用器材窝点</w:t>
      </w:r>
      <w:r>
        <w:t>15</w:t>
      </w:r>
      <w:r>
        <w:t>个；</w:t>
      </w:r>
    </w:p>
    <w:p w:rsidR="00DA6CB2" w:rsidRDefault="00DA6CB2" w:rsidP="00DA6CB2">
      <w:pPr>
        <w:spacing w:line="245" w:lineRule="auto"/>
        <w:ind w:firstLineChars="200" w:firstLine="420"/>
      </w:pPr>
      <w:r>
        <w:rPr>
          <w:rFonts w:hint="eastAsia"/>
        </w:rPr>
        <w:t>——组织发起严打“网络水军”专项会战，</w:t>
      </w:r>
      <w:r>
        <w:t>2021</w:t>
      </w:r>
      <w:r>
        <w:t>年共侦办相关案件</w:t>
      </w:r>
      <w:r>
        <w:t>200</w:t>
      </w:r>
      <w:r>
        <w:t>余起，抓获犯罪嫌疑人</w:t>
      </w:r>
      <w:r>
        <w:t>2000</w:t>
      </w:r>
      <w:r>
        <w:t>余名，依法关停</w:t>
      </w:r>
      <w:r>
        <w:t>“</w:t>
      </w:r>
      <w:r>
        <w:t>网络水军</w:t>
      </w:r>
      <w:r>
        <w:t>”</w:t>
      </w:r>
      <w:r>
        <w:t>账号</w:t>
      </w:r>
      <w:r>
        <w:t>620</w:t>
      </w:r>
      <w:r>
        <w:t>余万个；</w:t>
      </w:r>
    </w:p>
    <w:p w:rsidR="00DA6CB2" w:rsidRDefault="00DA6CB2" w:rsidP="00DA6CB2">
      <w:pPr>
        <w:spacing w:line="245" w:lineRule="auto"/>
        <w:ind w:firstLineChars="200" w:firstLine="420"/>
      </w:pPr>
      <w:r>
        <w:rPr>
          <w:rFonts w:hint="eastAsia"/>
        </w:rPr>
        <w:t>——严厉惩治黑客攻击犯罪，</w:t>
      </w:r>
      <w:r>
        <w:t>2021</w:t>
      </w:r>
      <w:r>
        <w:t>年共抓获实施黑客攻击活动及为其提供工具、洗钱等服务的人员</w:t>
      </w:r>
      <w:r>
        <w:t>3309</w:t>
      </w:r>
      <w:r>
        <w:t>名，铲除制售木马病毒、开发攻击软件平台团伙</w:t>
      </w:r>
      <w:r>
        <w:t>341</w:t>
      </w:r>
      <w:r>
        <w:t>个；</w:t>
      </w:r>
    </w:p>
    <w:p w:rsidR="00DA6CB2" w:rsidRDefault="00DA6CB2" w:rsidP="00DA6CB2">
      <w:pPr>
        <w:spacing w:line="245" w:lineRule="auto"/>
        <w:ind w:firstLineChars="200" w:firstLine="420"/>
      </w:pPr>
      <w:r>
        <w:t>2018</w:t>
      </w:r>
      <w:r>
        <w:t>年以来，全国公安机关网安部门连续组织</w:t>
      </w:r>
      <w:r>
        <w:t>“</w:t>
      </w:r>
      <w:r>
        <w:t>净网</w:t>
      </w:r>
      <w:r>
        <w:t>”</w:t>
      </w:r>
      <w:r>
        <w:t>专项行动，针对侵犯公民个人信息、黑客攻击破坏、</w:t>
      </w:r>
      <w:r>
        <w:t>“</w:t>
      </w:r>
      <w:r>
        <w:t>网络水军</w:t>
      </w:r>
      <w:r>
        <w:t>”</w:t>
      </w:r>
      <w:r>
        <w:t>等人民群众深恶痛绝的网络犯罪，以集群战役和专项整治为主线，出重拳、破案件、斩链条、除团伙，年均侦办案件</w:t>
      </w:r>
      <w:r>
        <w:t>5</w:t>
      </w:r>
      <w:r>
        <w:t>万余起、抓获犯罪嫌疑人</w:t>
      </w:r>
      <w:r>
        <w:t>8</w:t>
      </w:r>
      <w:r>
        <w:t>万余名，有力维护了网络空间安全和网上秩序稳定。</w:t>
      </w:r>
    </w:p>
    <w:p w:rsidR="00DA6CB2" w:rsidRDefault="00DA6CB2" w:rsidP="00DA6CB2">
      <w:pPr>
        <w:spacing w:line="245" w:lineRule="auto"/>
        <w:ind w:firstLineChars="200" w:firstLine="420"/>
      </w:pPr>
      <w:r>
        <w:rPr>
          <w:rFonts w:hint="eastAsia"/>
        </w:rPr>
        <w:t>各方参与：构建网络综合治理崭新格局</w:t>
      </w:r>
    </w:p>
    <w:p w:rsidR="00DA6CB2" w:rsidRDefault="00DA6CB2" w:rsidP="00DA6CB2">
      <w:pPr>
        <w:spacing w:line="245" w:lineRule="auto"/>
        <w:ind w:firstLineChars="200" w:firstLine="420"/>
      </w:pPr>
      <w:r>
        <w:rPr>
          <w:rFonts w:hint="eastAsia"/>
        </w:rPr>
        <w:t>网络安全为人民，网络安全靠人民。</w:t>
      </w:r>
    </w:p>
    <w:p w:rsidR="00DA6CB2" w:rsidRDefault="00DA6CB2" w:rsidP="00DA6CB2">
      <w:pPr>
        <w:spacing w:line="245" w:lineRule="auto"/>
        <w:ind w:firstLineChars="200" w:firstLine="420"/>
      </w:pPr>
      <w:r>
        <w:rPr>
          <w:rFonts w:hint="eastAsia"/>
        </w:rPr>
        <w:t>习近平总书记对</w:t>
      </w:r>
      <w:r>
        <w:t>2019</w:t>
      </w:r>
      <w:r>
        <w:t>年国家网络安全宣传周作出重要指示强调，国家网络安全工作要坚持网络安全为人民、网络安全靠人民，保障个人信息安全，维护公民在网络空间的合法权益。</w:t>
      </w:r>
    </w:p>
    <w:p w:rsidR="00DA6CB2" w:rsidRDefault="00DA6CB2" w:rsidP="00DA6CB2">
      <w:pPr>
        <w:spacing w:line="245" w:lineRule="auto"/>
        <w:ind w:firstLineChars="200" w:firstLine="420"/>
      </w:pPr>
      <w:r>
        <w:t>2014</w:t>
      </w:r>
      <w:r>
        <w:t>年以来，中宣部、公安部等</w:t>
      </w:r>
      <w:r>
        <w:t>10</w:t>
      </w:r>
      <w:r>
        <w:t>部门连续共同举办国家网络安全宣传周，通过一系列主题宣传活动，大力营造全社会共筑网络安全防线的浓厚氛围。</w:t>
      </w:r>
    </w:p>
    <w:p w:rsidR="00DA6CB2" w:rsidRDefault="00DA6CB2" w:rsidP="00DA6CB2">
      <w:pPr>
        <w:spacing w:line="245" w:lineRule="auto"/>
        <w:ind w:firstLineChars="200" w:firstLine="420"/>
      </w:pPr>
      <w:r>
        <w:rPr>
          <w:rFonts w:hint="eastAsia"/>
        </w:rPr>
        <w:t>作为维护网络安全的主力军，全国公安机关网安部门不断强化网络平台源头治理，深入推进安全监督管理和行政执法，积极动员行业组织、企事业单位及网民群众等社会各方力量，共筑网络安全防线。</w:t>
      </w:r>
    </w:p>
    <w:p w:rsidR="00DA6CB2" w:rsidRDefault="00DA6CB2" w:rsidP="00DA6CB2">
      <w:pPr>
        <w:spacing w:line="245" w:lineRule="auto"/>
        <w:ind w:firstLineChars="200" w:firstLine="420"/>
      </w:pPr>
      <w:r>
        <w:rPr>
          <w:rFonts w:hint="eastAsia"/>
        </w:rPr>
        <w:t>全国公安机关网安部门针对“网络电视、网络游戏、网络信息发布平台”和“动态</w:t>
      </w:r>
      <w:r>
        <w:t>IP</w:t>
      </w:r>
      <w:r>
        <w:t>代理</w:t>
      </w:r>
      <w:r>
        <w:t>”</w:t>
      </w:r>
      <w:r>
        <w:t>四类重点应用进行生态治理，</w:t>
      </w:r>
      <w:r>
        <w:t>2021</w:t>
      </w:r>
      <w:r>
        <w:t>年共开展行政执法检查</w:t>
      </w:r>
      <w:r>
        <w:t>48117</w:t>
      </w:r>
      <w:r>
        <w:t>家（次），办理刑事案件</w:t>
      </w:r>
      <w:r>
        <w:t>80</w:t>
      </w:r>
      <w:r>
        <w:t>起、行政案件</w:t>
      </w:r>
      <w:r>
        <w:t>139</w:t>
      </w:r>
      <w:r>
        <w:t>起，打击查处违法违规人员</w:t>
      </w:r>
      <w:r>
        <w:t>245</w:t>
      </w:r>
      <w:r>
        <w:t>人，关停处罚网站平台</w:t>
      </w:r>
      <w:r>
        <w:t>1052</w:t>
      </w:r>
      <w:r>
        <w:t>家，限期整改</w:t>
      </w:r>
      <w:r>
        <w:t>2545</w:t>
      </w:r>
      <w:r>
        <w:t>家，从源头上对相关行业违法违规行为形成有力震慑。</w:t>
      </w:r>
    </w:p>
    <w:p w:rsidR="00DA6CB2" w:rsidRDefault="00DA6CB2" w:rsidP="00DA6CB2">
      <w:pPr>
        <w:spacing w:line="245" w:lineRule="auto"/>
        <w:ind w:firstLineChars="200" w:firstLine="420"/>
      </w:pPr>
      <w:r>
        <w:rPr>
          <w:rFonts w:hint="eastAsia"/>
        </w:rPr>
        <w:t>以党建促履责，指导企业强化人员管理、开展网民矛盾纠纷和不良情绪调解、推行一体化防御提升网络安全整体防护能力……全国公安机关网安部门从维护网上政治安全、政权安全和网络空间安全有序的大局出发，聚焦互联网安全管理热点难点问题，多措并举，创新开展枫桥式公安网安互联网治理工作，充分调动行业协会组织、互联网企业、网民志愿者等各方力量，推动形成共建、共治、共享的网络综合治理崭新格局。</w:t>
      </w:r>
    </w:p>
    <w:p w:rsidR="00DA6CB2" w:rsidRDefault="00DA6CB2" w:rsidP="00DA6CB2">
      <w:pPr>
        <w:spacing w:line="245" w:lineRule="auto"/>
        <w:ind w:firstLineChars="200" w:firstLine="420"/>
      </w:pPr>
      <w:r>
        <w:rPr>
          <w:rFonts w:hint="eastAsia"/>
        </w:rPr>
        <w:t>长治长效：全力保障国家网络空间安全</w:t>
      </w:r>
    </w:p>
    <w:p w:rsidR="00DA6CB2" w:rsidRDefault="00DA6CB2" w:rsidP="00DA6CB2">
      <w:pPr>
        <w:spacing w:line="245" w:lineRule="auto"/>
        <w:ind w:firstLineChars="200" w:firstLine="420"/>
      </w:pPr>
      <w:r>
        <w:rPr>
          <w:rFonts w:hint="eastAsia"/>
        </w:rPr>
        <w:t>维护国家网络空间安全，离不开制度保障。</w:t>
      </w:r>
    </w:p>
    <w:p w:rsidR="00DA6CB2" w:rsidRDefault="00DA6CB2" w:rsidP="00DA6CB2">
      <w:pPr>
        <w:spacing w:line="245" w:lineRule="auto"/>
        <w:ind w:firstLineChars="200" w:firstLine="420"/>
      </w:pPr>
      <w:r>
        <w:t>2021</w:t>
      </w:r>
      <w:r>
        <w:t>年，全国公安机关网安部门依托</w:t>
      </w:r>
      <w:r>
        <w:t>372</w:t>
      </w:r>
      <w:r>
        <w:t>家网警巡查执法账号依法教育警示网上轻微违法行为</w:t>
      </w:r>
      <w:r>
        <w:t>112.7</w:t>
      </w:r>
      <w:r>
        <w:t>万余人次，回应网民咨询求助</w:t>
      </w:r>
      <w:r>
        <w:t>168.3</w:t>
      </w:r>
      <w:r>
        <w:t>万余次，发布宣传引导帖文</w:t>
      </w:r>
      <w:r>
        <w:t>148.1</w:t>
      </w:r>
      <w:r>
        <w:t>万余篇，为维护网络空间安全和社会大局稳定作出了积极贡献。</w:t>
      </w:r>
    </w:p>
    <w:p w:rsidR="00DA6CB2" w:rsidRDefault="00DA6CB2" w:rsidP="00DA6CB2">
      <w:pPr>
        <w:spacing w:line="245" w:lineRule="auto"/>
        <w:ind w:firstLineChars="200" w:firstLine="420"/>
      </w:pPr>
      <w:r>
        <w:rPr>
          <w:rFonts w:hint="eastAsia"/>
        </w:rPr>
        <w:t>全国公安机关网安部门全面深化公安改革，持续深入推进网上公开巡查执法工作，取得了丰硕成果。在建立健全体制机制、推动网络空间治理长治长效方面，全国公安机关网安部门进行了诸多探索与实践。</w:t>
      </w:r>
    </w:p>
    <w:p w:rsidR="00DA6CB2" w:rsidRDefault="00DA6CB2" w:rsidP="00DA6CB2">
      <w:pPr>
        <w:spacing w:line="245" w:lineRule="auto"/>
        <w:ind w:firstLineChars="200" w:firstLine="420"/>
      </w:pPr>
      <w:r>
        <w:rPr>
          <w:rFonts w:hint="eastAsia"/>
        </w:rPr>
        <w:t>金融、能源、电力、通信、交通等领域的关键信息基础设施是经济社会运行的神经中枢，也是可能遭到重点攻击的目标，更是网络安全保护的重中之重。</w:t>
      </w:r>
    </w:p>
    <w:p w:rsidR="00DA6CB2" w:rsidRDefault="00DA6CB2" w:rsidP="00DA6CB2">
      <w:pPr>
        <w:spacing w:line="245" w:lineRule="auto"/>
        <w:ind w:firstLineChars="200" w:firstLine="420"/>
      </w:pPr>
      <w:r>
        <w:rPr>
          <w:rFonts w:hint="eastAsia"/>
        </w:rPr>
        <w:t>全国公安机关网安部门深入推进网络安全等级保护和关键信息基础设施安全保护工作，全面加强网络监督管理、监测预警、信息通报和应急处置，不断健全完善国家网络安全综合防控体系，有力维护了国家关键信息基础设施重要网络和数据的安全。</w:t>
      </w:r>
    </w:p>
    <w:p w:rsidR="00DA6CB2" w:rsidRDefault="00DA6CB2" w:rsidP="00DA6CB2">
      <w:pPr>
        <w:spacing w:line="245" w:lineRule="auto"/>
        <w:ind w:firstLineChars="200" w:firstLine="420"/>
      </w:pPr>
      <w:r>
        <w:rPr>
          <w:rFonts w:hint="eastAsia"/>
        </w:rPr>
        <w:t>网络空间的竞争，归根到底是人才的竞争。</w:t>
      </w:r>
    </w:p>
    <w:p w:rsidR="00DA6CB2" w:rsidRDefault="00DA6CB2" w:rsidP="00DA6CB2">
      <w:pPr>
        <w:spacing w:line="245" w:lineRule="auto"/>
        <w:ind w:firstLineChars="200" w:firstLine="420"/>
      </w:pPr>
      <w:r>
        <w:t>2020</w:t>
      </w:r>
      <w:r>
        <w:t>年</w:t>
      </w:r>
      <w:r>
        <w:t>11</w:t>
      </w:r>
      <w:r>
        <w:t>月，</w:t>
      </w:r>
      <w:r>
        <w:t>“</w:t>
      </w:r>
      <w:r>
        <w:t>网鼎杯</w:t>
      </w:r>
      <w:r>
        <w:t>”</w:t>
      </w:r>
      <w:r>
        <w:t>网络安全大赛决赛在深圳国际会展中心落下帷幕，来自奇安信集团的虎符战队获得第二届</w:t>
      </w:r>
      <w:r>
        <w:t>“</w:t>
      </w:r>
      <w:r>
        <w:t>网鼎杯</w:t>
      </w:r>
      <w:r>
        <w:t>”</w:t>
      </w:r>
      <w:r>
        <w:t>网络安全大赛决赛冠军。</w:t>
      </w:r>
    </w:p>
    <w:p w:rsidR="00DA6CB2" w:rsidRDefault="00DA6CB2" w:rsidP="00DA6CB2">
      <w:pPr>
        <w:spacing w:line="245" w:lineRule="auto"/>
        <w:ind w:firstLineChars="200" w:firstLine="420"/>
      </w:pPr>
      <w:r>
        <w:rPr>
          <w:rFonts w:hint="eastAsia"/>
        </w:rPr>
        <w:t>作为全球规模最大、覆盖面最广的国家高水平网络安全赛事，“网鼎杯”网络安全大赛两年举办一届，对进一步发现、选拔网络安全专门人才具有重要意义。</w:t>
      </w:r>
    </w:p>
    <w:p w:rsidR="00DA6CB2" w:rsidRDefault="00DA6CB2" w:rsidP="00DA6CB2">
      <w:pPr>
        <w:spacing w:line="245" w:lineRule="auto"/>
        <w:ind w:firstLineChars="200" w:firstLine="420"/>
      </w:pPr>
      <w:r>
        <w:rPr>
          <w:rFonts w:hint="eastAsia"/>
        </w:rPr>
        <w:t>下一步，全国公安机关网安部门还将继续通过组织开展比武竞赛等形式，发现选拔高精尖技术人才，建设人才库，建立健全人才发现、培养、选拔和使用机制，为做好网络安全工作提供人才保障。</w:t>
      </w:r>
    </w:p>
    <w:p w:rsidR="00DA6CB2" w:rsidRDefault="00DA6CB2" w:rsidP="00881074">
      <w:pPr>
        <w:spacing w:line="245" w:lineRule="auto"/>
        <w:jc w:val="right"/>
      </w:pPr>
      <w:r w:rsidRPr="00881074">
        <w:rPr>
          <w:rFonts w:hint="eastAsia"/>
        </w:rPr>
        <w:t>中国警察网</w:t>
      </w:r>
      <w:r>
        <w:rPr>
          <w:rFonts w:hint="eastAsia"/>
        </w:rPr>
        <w:t>2022-5-15</w:t>
      </w:r>
    </w:p>
    <w:p w:rsidR="00DA6CB2" w:rsidRDefault="00DA6CB2" w:rsidP="00ED726B">
      <w:pPr>
        <w:sectPr w:rsidR="00DA6CB2" w:rsidSect="00ED726B">
          <w:type w:val="continuous"/>
          <w:pgSz w:w="11906" w:h="16838"/>
          <w:pgMar w:top="1644" w:right="1236" w:bottom="1418" w:left="1814" w:header="851" w:footer="907" w:gutter="0"/>
          <w:pgNumType w:start="1"/>
          <w:cols w:space="720"/>
          <w:docGrid w:type="lines" w:linePitch="341" w:charSpace="2373"/>
        </w:sectPr>
      </w:pPr>
    </w:p>
    <w:p w:rsidR="00BD10F8" w:rsidRDefault="00BD10F8"/>
    <w:sectPr w:rsidR="00BD10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6CB2"/>
    <w:rsid w:val="00BD10F8"/>
    <w:rsid w:val="00DA6C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6C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A6CB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341</Words>
  <Characters>1945</Characters>
  <Application>Microsoft Office Word</Application>
  <DocSecurity>0</DocSecurity>
  <Lines>16</Lines>
  <Paragraphs>4</Paragraphs>
  <ScaleCrop>false</ScaleCrop>
  <Company>Sky123.Org</Company>
  <LinksUpToDate>false</LinksUpToDate>
  <CharactersWithSpaces>2282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2022-08-11T02:56:00Z</dcterms:created>
</cp:coreProperties>
</file>