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55" w:rsidRDefault="006A6455" w:rsidP="00ED40CC">
      <w:pPr>
        <w:pStyle w:val="1"/>
        <w:spacing w:line="245" w:lineRule="auto"/>
        <w:rPr>
          <w:rFonts w:hint="eastAsia"/>
        </w:rPr>
      </w:pPr>
      <w:r w:rsidRPr="00ED40CC">
        <w:rPr>
          <w:rFonts w:hint="eastAsia"/>
        </w:rPr>
        <w:t>加强“三基建设”</w:t>
      </w:r>
      <w:r w:rsidRPr="00ED40CC">
        <w:t xml:space="preserve"> 开创山西档案事业新局面</w:t>
      </w:r>
    </w:p>
    <w:p w:rsidR="006A6455" w:rsidRDefault="006A6455" w:rsidP="006A6455">
      <w:pPr>
        <w:spacing w:line="245" w:lineRule="auto"/>
        <w:ind w:firstLineChars="200" w:firstLine="420"/>
      </w:pPr>
      <w:r>
        <w:t>山西省第十一次党代会提出，夯实党的事业发展的坚实根基，必须把加强</w:t>
      </w:r>
      <w:r>
        <w:t>“</w:t>
      </w:r>
      <w:r>
        <w:t>基层组织、基础工作、基本能力</w:t>
      </w:r>
      <w:r>
        <w:t>”</w:t>
      </w:r>
      <w:r>
        <w:t>建设（以下简称</w:t>
      </w:r>
      <w:r>
        <w:t>“</w:t>
      </w:r>
      <w:r>
        <w:t>三基建设</w:t>
      </w:r>
      <w:r>
        <w:t>”</w:t>
      </w:r>
      <w:r>
        <w:t>）作为战略举措抓紧抓实抓好。全面加强</w:t>
      </w:r>
      <w:r>
        <w:t>“</w:t>
      </w:r>
      <w:r>
        <w:t>三基建设</w:t>
      </w:r>
      <w:r>
        <w:t>”</w:t>
      </w:r>
      <w:r>
        <w:t>是山西省推进</w:t>
      </w:r>
      <w:r>
        <w:t>“</w:t>
      </w:r>
      <w:r>
        <w:t>两学一做</w:t>
      </w:r>
      <w:r>
        <w:t>”</w:t>
      </w:r>
      <w:r>
        <w:t>学习教育常态化制度化的特色载体，是保障中央各项决策部署落到实处的重大举措。省档案局馆认真贯彻落实省委</w:t>
      </w:r>
      <w:r>
        <w:t>“</w:t>
      </w:r>
      <w:r>
        <w:t>三基建设</w:t>
      </w:r>
      <w:r>
        <w:t>”</w:t>
      </w:r>
      <w:r>
        <w:t>工作部署，深刻领会</w:t>
      </w:r>
      <w:r>
        <w:t>“</w:t>
      </w:r>
      <w:r>
        <w:t>三基建设</w:t>
      </w:r>
      <w:r>
        <w:t>”</w:t>
      </w:r>
      <w:r>
        <w:t>的理论意蕴，积极承担加强</w:t>
      </w:r>
      <w:r>
        <w:t>“</w:t>
      </w:r>
      <w:r>
        <w:t>三基建设</w:t>
      </w:r>
      <w:r>
        <w:t>”</w:t>
      </w:r>
      <w:r>
        <w:t>的重点任务分工，利用自身优势，发挥牵头作用，努力探索省档案事业发展在推进</w:t>
      </w:r>
      <w:r>
        <w:t>“</w:t>
      </w:r>
      <w:r>
        <w:t>三基建设</w:t>
      </w:r>
      <w:r>
        <w:t>”</w:t>
      </w:r>
      <w:r>
        <w:t>中的实践路径。</w:t>
      </w:r>
    </w:p>
    <w:p w:rsidR="006A6455" w:rsidRDefault="006A6455" w:rsidP="006A6455">
      <w:pPr>
        <w:spacing w:line="245" w:lineRule="auto"/>
        <w:ind w:firstLineChars="200" w:firstLine="420"/>
      </w:pPr>
      <w:r>
        <w:rPr>
          <w:rFonts w:hint="eastAsia"/>
        </w:rPr>
        <w:t>深刻领会“三基建设”的理论意蕴</w:t>
      </w:r>
    </w:p>
    <w:p w:rsidR="006A6455" w:rsidRDefault="006A6455" w:rsidP="006A6455">
      <w:pPr>
        <w:spacing w:line="245" w:lineRule="auto"/>
        <w:ind w:firstLineChars="200" w:firstLine="420"/>
      </w:pPr>
      <w:r>
        <w:t>习近平总书记在</w:t>
      </w:r>
      <w:r>
        <w:t>“7·26”</w:t>
      </w:r>
      <w:r>
        <w:t>重要讲话中指出，坚持和发展中国特色社会主义，必须高度重视理论的作用，增强理论自信和战略定力。我们必须始终坚定自觉地以党的理论创新成果为指导，切实抓好理论武装，以更宽广的视野、更长远的眼光来思考和把握未来发展面临的一系列重大战略问题，奋发有为地做好改革发展稳定各项工作。</w:t>
      </w:r>
    </w:p>
    <w:p w:rsidR="006A6455" w:rsidRDefault="006A6455" w:rsidP="006A6455">
      <w:pPr>
        <w:spacing w:line="245" w:lineRule="auto"/>
        <w:ind w:firstLineChars="200" w:firstLine="420"/>
      </w:pPr>
      <w:r>
        <w:t>“</w:t>
      </w:r>
      <w:r>
        <w:t>三基建设</w:t>
      </w:r>
      <w:r>
        <w:t>”</w:t>
      </w:r>
      <w:r>
        <w:t>正是山西省委贯彻落实习近平总书记关于加强基层基础工作重要论述，积极探索治晋理政规律的重大理论创新。加强</w:t>
      </w:r>
      <w:r>
        <w:t>“</w:t>
      </w:r>
      <w:r>
        <w:t>三基建设</w:t>
      </w:r>
      <w:r>
        <w:t>”</w:t>
      </w:r>
      <w:r>
        <w:t>，是省委立足于对省情全面深入研究基础之上的理论升华。当前，山西省正处于创新驱动发展、经济转型升级的攻坚阶段，基层组织不强、基础工作不实、基本能力不足已成为制约各项事业进一步发展的最大掣肘。</w:t>
      </w:r>
      <w:r>
        <w:t>“</w:t>
      </w:r>
      <w:r>
        <w:t>三基建设</w:t>
      </w:r>
      <w:r>
        <w:t>”</w:t>
      </w:r>
      <w:r>
        <w:t>有的放矢、直指关键，对基层组织、基础工作、基本能力（以下简称</w:t>
      </w:r>
      <w:r>
        <w:t>“</w:t>
      </w:r>
      <w:r>
        <w:t>三基</w:t>
      </w:r>
      <w:r>
        <w:t>”</w:t>
      </w:r>
      <w:r>
        <w:t>）方面存在的突出问题着力</w:t>
      </w:r>
      <w:r>
        <w:t>“</w:t>
      </w:r>
      <w:r>
        <w:t>强根基、补短板、促提升</w:t>
      </w:r>
      <w:r>
        <w:t>”</w:t>
      </w:r>
      <w:r>
        <w:t>，充分体现了省委坚持以联系和发展的观点认识问题的战略眼光，以</w:t>
      </w:r>
      <w:r>
        <w:rPr>
          <w:rFonts w:hint="eastAsia"/>
        </w:rPr>
        <w:t>及通过尊重与运用规律解决问题的务实态度。</w:t>
      </w:r>
    </w:p>
    <w:p w:rsidR="006A6455" w:rsidRDefault="006A6455" w:rsidP="006A6455">
      <w:pPr>
        <w:spacing w:line="245" w:lineRule="auto"/>
        <w:ind w:firstLineChars="200" w:firstLine="420"/>
      </w:pPr>
      <w:r>
        <w:t>“</w:t>
      </w:r>
      <w:r>
        <w:t>三基建设</w:t>
      </w:r>
      <w:r>
        <w:t>”</w:t>
      </w:r>
      <w:r>
        <w:t>是马克思主义认识论和方法论的有机统一。一方面，加强</w:t>
      </w:r>
      <w:r>
        <w:t>“</w:t>
      </w:r>
      <w:r>
        <w:t>三基建设</w:t>
      </w:r>
      <w:r>
        <w:t>”</w:t>
      </w:r>
      <w:r>
        <w:t>的理论架构，体现了辩证唯物主义认识论原则。对</w:t>
      </w:r>
      <w:r>
        <w:t>“</w:t>
      </w:r>
      <w:r>
        <w:t>三基</w:t>
      </w:r>
      <w:r>
        <w:t>”</w:t>
      </w:r>
      <w:r>
        <w:t>的基本内涵进行科学界定，并将其作为主要矛盾来抓，为细致梳理基层基础工作中的薄弱环节，实现治理体系和治理能力的现代化提供了理论支撑；对</w:t>
      </w:r>
      <w:r>
        <w:t>“</w:t>
      </w:r>
      <w:r>
        <w:t>三基</w:t>
      </w:r>
      <w:r>
        <w:t>”</w:t>
      </w:r>
      <w:r>
        <w:t>之间的辩证关系进行科学概括，强化基层组织、做好基础工作、提升基本能力，三者紧密联系、相辅相成，共同构成了社会良性运作的有机整体。省委提出</w:t>
      </w:r>
      <w:r>
        <w:t>“</w:t>
      </w:r>
      <w:r>
        <w:t>以强化基层组织为关键，以做好基础工作为路径，以提升基本能力为手段</w:t>
      </w:r>
      <w:r>
        <w:t>”</w:t>
      </w:r>
      <w:r>
        <w:t>，为协调推进</w:t>
      </w:r>
      <w:r>
        <w:t>“</w:t>
      </w:r>
      <w:r>
        <w:t>三基建设</w:t>
      </w:r>
      <w:r>
        <w:t>”</w:t>
      </w:r>
      <w:r>
        <w:t>的系统化发</w:t>
      </w:r>
      <w:r>
        <w:rPr>
          <w:rFonts w:hint="eastAsia"/>
        </w:rPr>
        <w:t>展，提供了理论指导。另一方面，加强“三基建设”的规划部署，体现了一切从实际出发的方法论要求。省委提出“一年解决突出问题、初见成效，两年不断深化拓展、显著改观，三年实现整体提升、全面进步”的工作目标，循序渐进、步步为营，凝神聚力、久久为功，既立足当前，更放眼长远，为“三基建设”增添了无穷动力和持续后劲。省委针对加强“三基建设”制定的政策，从组织建设、制度设计、规范管理、投入保障等各个方面提出了具体要求，涵盖面广、操作性强、含金量高，既统筹全局，又突出重点，为我们推进“三基建设”，做好各项工作指明了一系列切实可行的科学实践路径。</w:t>
      </w:r>
    </w:p>
    <w:p w:rsidR="006A6455" w:rsidRDefault="006A6455" w:rsidP="006A6455">
      <w:pPr>
        <w:spacing w:line="245" w:lineRule="auto"/>
        <w:ind w:firstLineChars="200" w:firstLine="420"/>
      </w:pPr>
      <w:r>
        <w:rPr>
          <w:rFonts w:hint="eastAsia"/>
        </w:rPr>
        <w:t>深入推进“三基建设”的实践路径</w:t>
      </w:r>
    </w:p>
    <w:p w:rsidR="006A6455" w:rsidRDefault="006A6455" w:rsidP="006A6455">
      <w:pPr>
        <w:spacing w:line="245" w:lineRule="auto"/>
        <w:ind w:firstLineChars="200" w:firstLine="420"/>
      </w:pPr>
      <w:r>
        <w:t>省委高度重视档案工作，将其作为加强</w:t>
      </w:r>
      <w:r>
        <w:t>“</w:t>
      </w:r>
      <w:r>
        <w:t>三基建设</w:t>
      </w:r>
      <w:r>
        <w:t>”</w:t>
      </w:r>
      <w:r>
        <w:t>、全面推行精细化管理的一项重点任务来抓。这就要求全省档案工作者求真务实、开拓创新，积极探索档案工作在推进</w:t>
      </w:r>
      <w:r>
        <w:t>“</w:t>
      </w:r>
      <w:r>
        <w:t>三基建设</w:t>
      </w:r>
      <w:r>
        <w:t>”</w:t>
      </w:r>
      <w:r>
        <w:t>中的新方法新路径。</w:t>
      </w:r>
    </w:p>
    <w:p w:rsidR="006A6455" w:rsidRDefault="006A6455" w:rsidP="006A6455">
      <w:pPr>
        <w:spacing w:line="245" w:lineRule="auto"/>
        <w:ind w:firstLineChars="200" w:firstLine="420"/>
      </w:pPr>
      <w:r>
        <w:t>基层组织是落实决策部署、联系服务群众的</w:t>
      </w:r>
      <w:r>
        <w:t>“</w:t>
      </w:r>
      <w:r>
        <w:t>最后一公里</w:t>
      </w:r>
      <w:r>
        <w:t>”</w:t>
      </w:r>
      <w:r>
        <w:t>，而档案堪称这</w:t>
      </w:r>
      <w:r>
        <w:t>“</w:t>
      </w:r>
      <w:r>
        <w:t>最后一公里</w:t>
      </w:r>
      <w:r>
        <w:t>”</w:t>
      </w:r>
      <w:r>
        <w:t>的</w:t>
      </w:r>
      <w:r>
        <w:t>“</w:t>
      </w:r>
      <w:r>
        <w:t>记录仪</w:t>
      </w:r>
      <w:r>
        <w:t>”</w:t>
      </w:r>
      <w:r>
        <w:t>。要加强基层组织建设，健全和完善以党组织为核心的各类基层组织体系，就需要充分发挥档案存凭、留史、资政、育人的重要作用。建设好国家档案信息资源体系，服务党和政府的工作大局、服务好民生；严格执行干部人事档案的管理与审核制度，进一步提高干部档案规范化水平，为基层组织选拔任用干部提供准确翔实的第一手材料；建立健全廉政档案，有效加强对领导干部的监督约束与管理，为及时、客观、公正评价领导干部，防止</w:t>
      </w:r>
      <w:r>
        <w:t>“</w:t>
      </w:r>
      <w:r>
        <w:t>带病提拔</w:t>
      </w:r>
      <w:r>
        <w:t>”“</w:t>
      </w:r>
      <w:r>
        <w:t>带病上岗</w:t>
      </w:r>
      <w:r>
        <w:t>”</w:t>
      </w:r>
      <w:r>
        <w:rPr>
          <w:rFonts w:hint="eastAsia"/>
        </w:rPr>
        <w:t>提供重要凭证依据；建立公务员诚信档案，将公务员在履职中因违法违规、失信违约被司法判决、行政处罚、纪律处分、问责处理等信息纳入政务失信记录，完善公务员守信激励和失信惩戒机制；发掘利用档案资源，开展爱国主义宣传教育，反击历史虚无主义，夯实理想信念基础，助力基层党建工作不断向纵深开展。</w:t>
      </w:r>
    </w:p>
    <w:p w:rsidR="006A6455" w:rsidRDefault="006A6455" w:rsidP="006A6455">
      <w:pPr>
        <w:spacing w:line="245" w:lineRule="auto"/>
        <w:ind w:firstLineChars="200" w:firstLine="420"/>
      </w:pPr>
      <w:r>
        <w:t>基础工作是一个部门和单位履行职能的基本支撑，关系着各项任务推进与落实的质量和成效。要加强基础工作建设，推进治理体系和治理能力现代化，就需要全面推行精细化管理。省委关于加强</w:t>
      </w:r>
      <w:r>
        <w:t>“</w:t>
      </w:r>
      <w:r>
        <w:t>三基建设</w:t>
      </w:r>
      <w:r>
        <w:t>”</w:t>
      </w:r>
      <w:r>
        <w:t>的措施和任务，省档案局馆承担了</w:t>
      </w:r>
      <w:r>
        <w:t>“</w:t>
      </w:r>
      <w:r>
        <w:t>规范档案管理，形成定期归档制度和文书档案的电子化管理</w:t>
      </w:r>
      <w:r>
        <w:t>”</w:t>
      </w:r>
      <w:r>
        <w:t>的任务，为全面提升全省档案工作水平提供了很好的契机。要深入贯彻省委办公厅、省政府办公厅《关于加强和改进新形势下全省档案工作的实施意见》，加强档案工作组织领导，发挥档案工作职能作用，推动基层档案工作水平全面提高；进一步规范文书和档案管理，</w:t>
      </w:r>
      <w:r>
        <w:rPr>
          <w:rFonts w:hint="eastAsia"/>
        </w:rPr>
        <w:t>完善强化定期归档制度，做到妥善保管，存放有序，方便查阅，防止毁损、散失和泄密；继续推进档案信息化建设，着力实施“存量数字化、增量电子化”的信息化战略；加强和规范精准扶贫档案工作，助推精准施策和精准评估；组织开展好新农村建设档案工作，把服务“三农”作为档案工作的重点来抓；各级档案管理部门要严格开展档案执法检查和归档文件质量检查工作，强化档案行政监督，切实提高依法治档水平，进一步夯实档案基础工作。</w:t>
      </w:r>
    </w:p>
    <w:p w:rsidR="006A6455" w:rsidRDefault="006A6455" w:rsidP="006A6455">
      <w:pPr>
        <w:spacing w:line="245" w:lineRule="auto"/>
        <w:ind w:firstLineChars="200" w:firstLine="420"/>
      </w:pPr>
      <w:r>
        <w:t>基本能力是干部职工履职所需的基本知识、必备技能和专业能力，是广大党员干部充分发挥先锋模范作用的内在要求。档案工作作为一项专业性、技术性很强的工作，有着一整套科学的理论原则和管理方法，这就更需要档案工作者不断提升综合素质、练就扎实的</w:t>
      </w:r>
      <w:r>
        <w:t>“</w:t>
      </w:r>
      <w:r>
        <w:t>基本功</w:t>
      </w:r>
      <w:r>
        <w:t>”</w:t>
      </w:r>
      <w:r>
        <w:t>。加强思想政治学习，在</w:t>
      </w:r>
      <w:r>
        <w:t>“</w:t>
      </w:r>
      <w:r>
        <w:t>两学一做</w:t>
      </w:r>
      <w:r>
        <w:t>”</w:t>
      </w:r>
      <w:r>
        <w:t>学习教育常态化制度化中学深悟透、学以致用，承担起为党管档、为国守史、为民服务的神圣职责；加强业务能力培养，按照《山西省档案干部</w:t>
      </w:r>
      <w:r>
        <w:t>“</w:t>
      </w:r>
      <w:r>
        <w:t>十三五</w:t>
      </w:r>
      <w:r>
        <w:t>”</w:t>
      </w:r>
      <w:r>
        <w:t>培训规划》的安排，通过多层次多渠道的学习培训，提高专业水平，更新知识体系，省档案局馆将继续开办</w:t>
      </w:r>
      <w:r>
        <w:rPr>
          <w:rFonts w:hint="eastAsia"/>
        </w:rPr>
        <w:t>“兰台大讲堂”，对全省档案部门和省直机关、企事业单位档案人员进行免费培训；建立档案行业能力标准，开展档案工作岗位专业测评，建立先培训、后上岗，先测评、后任职的基本能力准入机制，进一步增强档案干部对档案行业开展“三基建设”重要性和必要性的认识；建立党员干部“学习档案”，全程记录、严格监督其参加学习的情况，激励和督促广大党员干部树立终身学习的理念，增强胜任本职岗位的能力，形成能上能下的竞争机制。</w:t>
      </w:r>
    </w:p>
    <w:p w:rsidR="006A6455" w:rsidRDefault="006A6455" w:rsidP="006A6455">
      <w:pPr>
        <w:spacing w:line="245" w:lineRule="auto"/>
        <w:ind w:firstLineChars="200" w:firstLine="420"/>
        <w:rPr>
          <w:rFonts w:hint="eastAsia"/>
        </w:rPr>
      </w:pPr>
      <w:r>
        <w:t>“</w:t>
      </w:r>
      <w:r>
        <w:t>三基建设</w:t>
      </w:r>
      <w:r>
        <w:t>”</w:t>
      </w:r>
      <w:r>
        <w:t>作为推动全省各项事业进步的固本之策，关乎全局、关乎长远、关乎根本。全省档案工作者一定要提高政治站位，增强行动自觉，围绕</w:t>
      </w:r>
      <w:r>
        <w:t>“</w:t>
      </w:r>
      <w:r>
        <w:t>三基建设</w:t>
      </w:r>
      <w:r>
        <w:t>”</w:t>
      </w:r>
      <w:r>
        <w:t>中心工作，服务</w:t>
      </w:r>
      <w:r>
        <w:t>“</w:t>
      </w:r>
      <w:r>
        <w:t>三基建设</w:t>
      </w:r>
      <w:r>
        <w:t>”</w:t>
      </w:r>
      <w:r>
        <w:t>发展大局，履职尽责、忠诚担当，奋力开创山西档案事业新局面，以优异成绩迎接党的十九大胜利召开。</w:t>
      </w:r>
    </w:p>
    <w:p w:rsidR="006A6455" w:rsidRDefault="006A6455" w:rsidP="006A6455">
      <w:pPr>
        <w:spacing w:line="245" w:lineRule="auto"/>
        <w:ind w:firstLineChars="200" w:firstLine="420"/>
        <w:rPr>
          <w:rFonts w:hint="eastAsia"/>
        </w:rPr>
      </w:pPr>
      <w:r w:rsidRPr="00ED40CC">
        <w:rPr>
          <w:rFonts w:hint="eastAsia"/>
        </w:rPr>
        <w:t>阎默彧</w:t>
      </w:r>
    </w:p>
    <w:p w:rsidR="006A6455" w:rsidRDefault="006A6455" w:rsidP="006A6455">
      <w:pPr>
        <w:spacing w:line="245" w:lineRule="auto"/>
        <w:ind w:firstLineChars="200" w:firstLine="420"/>
        <w:jc w:val="right"/>
        <w:rPr>
          <w:rFonts w:hint="eastAsia"/>
        </w:rPr>
      </w:pPr>
      <w:r w:rsidRPr="00ED40CC">
        <w:rPr>
          <w:rFonts w:hint="eastAsia"/>
        </w:rPr>
        <w:t>山西省档案局</w:t>
      </w:r>
      <w:r>
        <w:rPr>
          <w:rFonts w:hint="eastAsia"/>
        </w:rPr>
        <w:t>2017-8-27</w:t>
      </w:r>
    </w:p>
    <w:p w:rsidR="006A6455" w:rsidRDefault="006A6455" w:rsidP="0091090E">
      <w:pPr>
        <w:sectPr w:rsidR="006A6455" w:rsidSect="0091090E">
          <w:type w:val="continuous"/>
          <w:pgSz w:w="11906" w:h="16838" w:code="9"/>
          <w:pgMar w:top="1644" w:right="1236" w:bottom="1418" w:left="1814" w:header="851" w:footer="907" w:gutter="0"/>
          <w:pgNumType w:start="1"/>
          <w:cols w:space="425"/>
          <w:docGrid w:type="lines" w:linePitch="341" w:charSpace="2373"/>
        </w:sectPr>
      </w:pPr>
    </w:p>
    <w:p w:rsidR="00184C6E" w:rsidRDefault="00184C6E"/>
    <w:sectPr w:rsidR="00184C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6455"/>
    <w:rsid w:val="00184C6E"/>
    <w:rsid w:val="006A6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A64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A6455"/>
    <w:rPr>
      <w:rFonts w:ascii="黑体" w:eastAsia="黑体" w:hAnsi="宋体" w:cs="Times New Roman"/>
      <w:b/>
      <w:kern w:val="36"/>
      <w:sz w:val="32"/>
      <w:szCs w:val="32"/>
    </w:rPr>
  </w:style>
  <w:style w:type="paragraph" w:customStyle="1" w:styleId="Char2CharCharChar">
    <w:name w:val="Char2 Char Char Char"/>
    <w:basedOn w:val="a"/>
    <w:autoRedefine/>
    <w:rsid w:val="006A645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Company>Win10NeT.COM</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2022-07-06T09:03:00Z</dcterms:created>
</cp:coreProperties>
</file>