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53" w:rsidRDefault="00F96653" w:rsidP="006A373C">
      <w:pPr>
        <w:pStyle w:val="1"/>
        <w:spacing w:line="247" w:lineRule="auto"/>
        <w:rPr>
          <w:rFonts w:hint="eastAsia"/>
        </w:rPr>
      </w:pPr>
      <w:r w:rsidRPr="003553BE">
        <w:rPr>
          <w:rFonts w:hint="eastAsia"/>
        </w:rPr>
        <w:t>创新理念真抓实干——浦江县档案新馆建设实践</w:t>
      </w:r>
    </w:p>
    <w:p w:rsidR="00F96653" w:rsidRDefault="00F96653" w:rsidP="00F96653">
      <w:pPr>
        <w:spacing w:line="247" w:lineRule="auto"/>
        <w:ind w:firstLineChars="200" w:firstLine="420"/>
      </w:pPr>
      <w:r>
        <w:t>如今的浦江大地，一座按照</w:t>
      </w:r>
      <w:r>
        <w:t>“</w:t>
      </w:r>
      <w:r>
        <w:t>五位一体</w:t>
      </w:r>
      <w:r>
        <w:t>”</w:t>
      </w:r>
      <w:r>
        <w:t>功能精心设计，集文化性、开放性、时代性于一体的标志性文化建筑</w:t>
      </w:r>
      <w:r>
        <w:t>——</w:t>
      </w:r>
      <w:r>
        <w:t>浦江县档案新馆拔地而起。下面，我围绕新馆建设实践与广大同仁进行若干交流。</w:t>
      </w:r>
    </w:p>
    <w:p w:rsidR="00F96653" w:rsidRDefault="00F96653" w:rsidP="00F96653">
      <w:pPr>
        <w:spacing w:line="247" w:lineRule="auto"/>
        <w:ind w:firstLineChars="200" w:firstLine="420"/>
      </w:pPr>
      <w:r>
        <w:t>一、争取重视，做好规划</w:t>
      </w:r>
    </w:p>
    <w:p w:rsidR="00F96653" w:rsidRDefault="00F96653" w:rsidP="00F96653">
      <w:pPr>
        <w:spacing w:line="247" w:lineRule="auto"/>
        <w:ind w:firstLineChars="200" w:firstLine="420"/>
      </w:pPr>
      <w:r>
        <w:t>浦江县档案馆原库房建于</w:t>
      </w:r>
      <w:r>
        <w:t>1978</w:t>
      </w:r>
      <w:r>
        <w:t>年，馆库陈旧狭小，严重制约了档案馆</w:t>
      </w:r>
      <w:r>
        <w:t>“</w:t>
      </w:r>
      <w:r>
        <w:t>五位一体</w:t>
      </w:r>
      <w:r>
        <w:t>”</w:t>
      </w:r>
      <w:r>
        <w:t>功能的发挥，实施新馆建设工程已经刻不容缓。在新馆建设中，我们始终把争取领导重视作为新馆建设的重点工作来抓，勤汇报、多沟通，把介绍档案新馆功能作用以及建设</w:t>
      </w:r>
      <w:r>
        <w:t>“</w:t>
      </w:r>
      <w:r>
        <w:t>五位一体</w:t>
      </w:r>
      <w:r>
        <w:t>”</w:t>
      </w:r>
      <w:r>
        <w:t>档案馆必要性的有关资料汇集成册送给县四套班子领导，积极争取他们对新馆建设的支持。经过多方努力，终于使档案新馆建设工程被列入县年度重点工程，解决了新馆建设的资金问题。</w:t>
      </w:r>
    </w:p>
    <w:p w:rsidR="00F96653" w:rsidRDefault="00F96653" w:rsidP="00F96653">
      <w:pPr>
        <w:spacing w:line="247" w:lineRule="auto"/>
        <w:ind w:firstLineChars="200" w:firstLine="420"/>
        <w:rPr>
          <w:rFonts w:hint="eastAsia"/>
        </w:rPr>
      </w:pPr>
      <w:r>
        <w:t>写好项目建议书和可行性报告是新馆建设重要的基础工作。新馆建设的投资规模、用地标准、功能布局、设备配制、建设标准等，都是由项目建议书和可行性报告所决定的。我们在写项目建议书、可行性报告时非常注重前瞻性、合理性、现实性的统一。自</w:t>
      </w:r>
      <w:r>
        <w:t>2007</w:t>
      </w:r>
      <w:r>
        <w:t>年</w:t>
      </w:r>
      <w:r>
        <w:t>4</w:t>
      </w:r>
      <w:r>
        <w:t>月起，我们先后向县政府提供了档案馆建设项目建议书、可行性研究报告和档案馆建设项目规划、设计依据等材料，经过不断的艰苦努力，档案新馆馆址正式确定在浦江经济开发区浦郑公路以北、平七路以东的新区地块上，占地面积</w:t>
      </w:r>
      <w:r>
        <w:t>30</w:t>
      </w:r>
      <w:r>
        <w:t>亩，分二期建设，第一期建筑面积</w:t>
      </w:r>
      <w:r>
        <w:t>8395</w:t>
      </w:r>
      <w:r>
        <w:t>㎡，总投资</w:t>
      </w:r>
      <w:r>
        <w:t>3921</w:t>
      </w:r>
      <w:r>
        <w:t>万元。</w:t>
      </w:r>
    </w:p>
    <w:p w:rsidR="00F96653" w:rsidRDefault="00F96653" w:rsidP="00F96653">
      <w:pPr>
        <w:spacing w:line="247" w:lineRule="auto"/>
        <w:ind w:firstLineChars="200" w:firstLine="420"/>
      </w:pPr>
      <w:r>
        <w:t>二、部门协作，合力推进</w:t>
      </w:r>
    </w:p>
    <w:p w:rsidR="00F96653" w:rsidRDefault="00F96653" w:rsidP="00F96653">
      <w:pPr>
        <w:spacing w:line="247" w:lineRule="auto"/>
        <w:ind w:firstLineChars="200" w:firstLine="420"/>
      </w:pPr>
      <w:r>
        <w:t>积极争取各部门支持是新馆建设的必要条件。新馆建设是一个系统的社会工程，光靠档案部门的力量是不够的。在新馆建设中，我们积极与各有关单位、部门沟通协调，争取他们的支持和帮助，以解决新馆建设中遇到的难题，确保新馆建设顺利进行。如在争取建设资金中，我们根据浦江的实际情况，结合兄弟县（市）的经验，打通认识关，打好</w:t>
      </w:r>
      <w:r>
        <w:t>“</w:t>
      </w:r>
      <w:r>
        <w:t>吹风</w:t>
      </w:r>
      <w:r>
        <w:t>”</w:t>
      </w:r>
      <w:r>
        <w:t>战，努力使全社会更深入地了解档案馆的功能结构、发展形势和时代要求。同时把项目建议书和可行性报告等新馆建设主要材料送到发改局、财政局等单位相关人员手中，积极与他们进行沟通，求得理解、形</w:t>
      </w:r>
      <w:r>
        <w:rPr>
          <w:rFonts w:hint="eastAsia"/>
        </w:rPr>
        <w:t>成共识、取得支持。</w:t>
      </w:r>
    </w:p>
    <w:p w:rsidR="00F96653" w:rsidRDefault="00F96653" w:rsidP="00F96653">
      <w:pPr>
        <w:spacing w:line="247" w:lineRule="auto"/>
        <w:ind w:firstLineChars="200" w:firstLine="420"/>
      </w:pPr>
      <w:r>
        <w:t>三、创新理念，博采众长</w:t>
      </w:r>
    </w:p>
    <w:p w:rsidR="00F96653" w:rsidRDefault="00F96653" w:rsidP="00F96653">
      <w:pPr>
        <w:spacing w:line="247" w:lineRule="auto"/>
        <w:ind w:firstLineChars="200" w:firstLine="420"/>
      </w:pPr>
      <w:r>
        <w:t>浦江县档案新馆设计方案以</w:t>
      </w:r>
      <w:r>
        <w:t>“</w:t>
      </w:r>
      <w:r>
        <w:t>公共服务、安全保管、文化传承、以人为本</w:t>
      </w:r>
      <w:r>
        <w:t>”</w:t>
      </w:r>
      <w:r>
        <w:t>为切入点，重点突出</w:t>
      </w:r>
      <w:r>
        <w:t>“</w:t>
      </w:r>
      <w:r>
        <w:t>三个体现</w:t>
      </w:r>
      <w:r>
        <w:t>”</w:t>
      </w:r>
      <w:r>
        <w:t>。一是充分体现现代公共档案馆的开放性和服务性；二是体现厚重的浦江文化和地方特色；三是体现档案管理特色和创新特征。力争将新馆建设成为符合全县档案事业发展需求的现代化档案馆，同时在总体布局上留有余地，以确保</w:t>
      </w:r>
      <w:r>
        <w:t>30</w:t>
      </w:r>
      <w:r>
        <w:t>年至</w:t>
      </w:r>
      <w:r>
        <w:t>50</w:t>
      </w:r>
      <w:r>
        <w:t>年不落后。</w:t>
      </w:r>
    </w:p>
    <w:p w:rsidR="00F96653" w:rsidRDefault="00F96653" w:rsidP="00F96653">
      <w:pPr>
        <w:spacing w:line="247" w:lineRule="auto"/>
        <w:ind w:firstLineChars="200" w:firstLine="420"/>
      </w:pPr>
      <w:r>
        <w:t>在新档案馆建设中，我们积极采取</w:t>
      </w:r>
      <w:r>
        <w:t>“</w:t>
      </w:r>
      <w:r>
        <w:t>走出去、请进来</w:t>
      </w:r>
      <w:r>
        <w:t>”</w:t>
      </w:r>
      <w:r>
        <w:t>的策略。</w:t>
      </w:r>
      <w:r>
        <w:t>“</w:t>
      </w:r>
      <w:r>
        <w:t>走出去</w:t>
      </w:r>
      <w:r>
        <w:t>”</w:t>
      </w:r>
      <w:r>
        <w:t>，即多走几家设计院，多咨询几个设计师，多讨教经验，多听取意见。同时，积极听取兄弟建馆单位的好经验。</w:t>
      </w:r>
      <w:r>
        <w:t>“</w:t>
      </w:r>
      <w:r>
        <w:t>请进来</w:t>
      </w:r>
      <w:r>
        <w:t>”</w:t>
      </w:r>
      <w:r>
        <w:t>，即多次召集设计人员座谈，博采众长，完善方案。</w:t>
      </w:r>
    </w:p>
    <w:p w:rsidR="00F96653" w:rsidRDefault="00F96653" w:rsidP="00F96653">
      <w:pPr>
        <w:spacing w:line="247" w:lineRule="auto"/>
        <w:ind w:firstLineChars="200" w:firstLine="420"/>
      </w:pPr>
      <w:r>
        <w:t>四、组建团队，加强管理</w:t>
      </w:r>
    </w:p>
    <w:p w:rsidR="00F96653" w:rsidRDefault="00F96653" w:rsidP="00F96653">
      <w:pPr>
        <w:spacing w:line="247" w:lineRule="auto"/>
        <w:ind w:firstLineChars="200" w:firstLine="420"/>
        <w:rPr>
          <w:rFonts w:hint="eastAsia"/>
        </w:rPr>
      </w:pPr>
      <w:r>
        <w:t>组建一支优秀的团队，全面系统地开展新馆建设事宜，是保证新馆建设质量的重要条件。为此，在工程奠基前，我们从馆中抽调精干人员，又从社会选聘专业人才，组建了新馆建设管理队伍，对管理团队严格管理，建立目标责任制，一级抓一级，层层任务落实，有序推进新馆建设工程。</w:t>
      </w:r>
    </w:p>
    <w:p w:rsidR="00F96653" w:rsidRDefault="00F96653" w:rsidP="00F96653">
      <w:pPr>
        <w:spacing w:line="247" w:lineRule="auto"/>
        <w:ind w:firstLineChars="200" w:firstLine="420"/>
        <w:rPr>
          <w:rFonts w:hint="eastAsia"/>
        </w:rPr>
      </w:pPr>
      <w:r w:rsidRPr="003553BE">
        <w:rPr>
          <w:rFonts w:hint="eastAsia"/>
        </w:rPr>
        <w:t>作者：吕新</w:t>
      </w:r>
    </w:p>
    <w:p w:rsidR="00F96653" w:rsidRDefault="00F96653" w:rsidP="00F96653">
      <w:pPr>
        <w:spacing w:line="247" w:lineRule="auto"/>
        <w:ind w:firstLineChars="200" w:firstLine="420"/>
        <w:jc w:val="right"/>
        <w:rPr>
          <w:rFonts w:hint="eastAsia"/>
        </w:rPr>
      </w:pPr>
      <w:r w:rsidRPr="003553BE">
        <w:rPr>
          <w:rFonts w:hint="eastAsia"/>
        </w:rPr>
        <w:t>浦江县档案</w:t>
      </w:r>
      <w:r>
        <w:rPr>
          <w:rFonts w:hint="eastAsia"/>
        </w:rPr>
        <w:t>局</w:t>
      </w:r>
      <w:r>
        <w:rPr>
          <w:rFonts w:hint="eastAsia"/>
        </w:rPr>
        <w:t>2017-7-20</w:t>
      </w:r>
    </w:p>
    <w:p w:rsidR="00F96653" w:rsidRDefault="00F96653" w:rsidP="008B6A51">
      <w:pPr>
        <w:sectPr w:rsidR="00F96653" w:rsidSect="008B6A5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73CFF" w:rsidRDefault="00E73CFF"/>
    <w:sectPr w:rsidR="00E7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653"/>
    <w:rsid w:val="00E73CFF"/>
    <w:rsid w:val="00F9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966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665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9665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Win10NeT.COM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2022-07-06T03:10:00Z</dcterms:created>
</cp:coreProperties>
</file>