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1051" w:rsidRDefault="00E91051" w:rsidP="0008536E">
      <w:pPr>
        <w:pStyle w:val="1"/>
        <w:rPr>
          <w:rFonts w:hint="eastAsia"/>
        </w:rPr>
      </w:pPr>
      <w:r w:rsidRPr="0008536E">
        <w:rPr>
          <w:rFonts w:hint="eastAsia"/>
        </w:rPr>
        <w:t>谋划“十四五”，福建民宗、公安、司法、信访四大部门这么干！</w:t>
      </w:r>
    </w:p>
    <w:p w:rsidR="00E91051" w:rsidRDefault="00E91051" w:rsidP="00E91051">
      <w:pPr>
        <w:ind w:firstLineChars="200" w:firstLine="420"/>
      </w:pPr>
      <w:smartTag w:uri="urn:schemas-microsoft-com:office:smarttags" w:element="chsdate">
        <w:smartTagPr>
          <w:attr w:name="Year" w:val="2020"/>
          <w:attr w:name="Month" w:val="12"/>
          <w:attr w:name="Day" w:val="25"/>
          <w:attr w:name="IsLunarDate" w:val="False"/>
          <w:attr w:name="IsROCDate" w:val="False"/>
        </w:smartTagPr>
        <w:r>
          <w:t>12</w:t>
        </w:r>
        <w:r>
          <w:t>月</w:t>
        </w:r>
        <w:r>
          <w:t>25</w:t>
        </w:r>
        <w:r>
          <w:t>日</w:t>
        </w:r>
      </w:smartTag>
      <w:r>
        <w:t>，</w:t>
      </w:r>
      <w:r>
        <w:t>“</w:t>
      </w:r>
      <w:r>
        <w:t>福建省学习宣传贯彻十九届五中全会精神</w:t>
      </w:r>
      <w:r>
        <w:t>”</w:t>
      </w:r>
      <w:r>
        <w:t>第七次新闻发布会在福州召开。</w:t>
      </w:r>
    </w:p>
    <w:p w:rsidR="00E91051" w:rsidRDefault="00E91051" w:rsidP="00E91051">
      <w:pPr>
        <w:ind w:firstLineChars="200" w:firstLine="420"/>
      </w:pPr>
      <w:r>
        <w:rPr>
          <w:rFonts w:hint="eastAsia"/>
        </w:rPr>
        <w:t>在新闻发布会上，福建省宗教事务局党组成员、副局长，福建省公安厅党组成员、政治部主任陈，福建省信访局党组成员、副局长林德明，福建省信访局党组成员、副局长张辉，</w:t>
      </w:r>
      <w:r>
        <w:t xml:space="preserve"> </w:t>
      </w:r>
      <w:r>
        <w:t>应邀介绍</w:t>
      </w:r>
      <w:r>
        <w:t>“</w:t>
      </w:r>
      <w:r>
        <w:t>十三五</w:t>
      </w:r>
      <w:r>
        <w:t>”</w:t>
      </w:r>
      <w:r>
        <w:t>以来相关领域的发展成就，规划</w:t>
      </w:r>
      <w:r>
        <w:t>“</w:t>
      </w:r>
      <w:r>
        <w:t>十四五</w:t>
      </w:r>
      <w:r>
        <w:t>”</w:t>
      </w:r>
      <w:r>
        <w:t>发展思路，制定相关领域的专项规划。</w:t>
      </w:r>
    </w:p>
    <w:p w:rsidR="00E91051" w:rsidRDefault="00E91051" w:rsidP="00E91051">
      <w:pPr>
        <w:ind w:firstLineChars="200" w:firstLine="420"/>
      </w:pPr>
      <w:r>
        <w:rPr>
          <w:rFonts w:hint="eastAsia"/>
        </w:rPr>
        <w:t>在新闻发布会上。人民网焦</w:t>
      </w:r>
    </w:p>
    <w:p w:rsidR="00E91051" w:rsidRDefault="00E91051" w:rsidP="00E91051">
      <w:pPr>
        <w:ind w:firstLineChars="200" w:firstLine="420"/>
      </w:pPr>
      <w:r>
        <w:rPr>
          <w:rFonts w:hint="eastAsia"/>
        </w:rPr>
        <w:t>福建省宗教事务厅</w:t>
      </w:r>
    </w:p>
    <w:p w:rsidR="00E91051" w:rsidRDefault="00E91051" w:rsidP="00E91051">
      <w:pPr>
        <w:ind w:firstLineChars="200" w:firstLine="420"/>
      </w:pPr>
      <w:r>
        <w:rPr>
          <w:rFonts w:hint="eastAsia"/>
        </w:rPr>
        <w:t>谈谈十三五规划</w:t>
      </w:r>
    </w:p>
    <w:p w:rsidR="00E91051" w:rsidRDefault="00E91051" w:rsidP="00E91051">
      <w:pPr>
        <w:ind w:firstLineChars="200" w:firstLine="420"/>
      </w:pPr>
      <w:r>
        <w:rPr>
          <w:rFonts w:hint="eastAsia"/>
        </w:rPr>
        <w:t>在记者招待会上，魏松介绍了“十三五”以来福建民族宗教工作的情况。结果主要体现在四个方面</w:t>
      </w:r>
      <w:r>
        <w:t>:</w:t>
      </w:r>
    </w:p>
    <w:p w:rsidR="00E91051" w:rsidRDefault="00E91051" w:rsidP="00E91051">
      <w:pPr>
        <w:ind w:firstLineChars="200" w:firstLine="420"/>
      </w:pPr>
      <w:r>
        <w:rPr>
          <w:rFonts w:hint="eastAsia"/>
        </w:rPr>
        <w:t>福建省人民政府办公室副主任、党组成员魏松焦焱照片</w:t>
      </w:r>
    </w:p>
    <w:p w:rsidR="00E91051" w:rsidRDefault="00E91051" w:rsidP="00E91051">
      <w:pPr>
        <w:ind w:firstLineChars="200" w:firstLine="420"/>
      </w:pPr>
      <w:r>
        <w:rPr>
          <w:rFonts w:hint="eastAsia"/>
        </w:rPr>
        <w:t>首先，少数民族村寨在脱贫方面取得了决定性的成就</w:t>
      </w:r>
    </w:p>
    <w:p w:rsidR="00E91051" w:rsidRDefault="00E91051" w:rsidP="00E91051">
      <w:pPr>
        <w:ind w:firstLineChars="200" w:firstLine="420"/>
      </w:pPr>
      <w:r>
        <w:rPr>
          <w:rFonts w:hint="eastAsia"/>
        </w:rPr>
        <w:t>福建省贫困村</w:t>
      </w:r>
      <w:r>
        <w:t>116</w:t>
      </w:r>
      <w:r>
        <w:t>个，贫困人口</w:t>
      </w:r>
      <w:r>
        <w:t>11581</w:t>
      </w:r>
      <w:r>
        <w:t>人，全部脱贫。少数民族人均收入逐年增加。</w:t>
      </w:r>
      <w:r>
        <w:t>68</w:t>
      </w:r>
      <w:r>
        <w:t>个民族村被国家民委命名为</w:t>
      </w:r>
      <w:r>
        <w:t>“</w:t>
      </w:r>
      <w:r>
        <w:t>中国民族特色村</w:t>
      </w:r>
      <w:r>
        <w:t>”</w:t>
      </w:r>
      <w:r>
        <w:t>，涌现出一批先进的扶贫模式，以宁德赤溪畲村为代表。</w:t>
      </w:r>
    </w:p>
    <w:p w:rsidR="00E91051" w:rsidRDefault="00E91051" w:rsidP="00E91051">
      <w:pPr>
        <w:ind w:firstLineChars="200" w:firstLine="420"/>
      </w:pPr>
      <w:r>
        <w:rPr>
          <w:rFonts w:hint="eastAsia"/>
        </w:rPr>
        <w:t>第二，民族团结进步事业开创了新局面</w:t>
      </w:r>
    </w:p>
    <w:p w:rsidR="00E91051" w:rsidRDefault="00E91051" w:rsidP="00E91051">
      <w:pPr>
        <w:ind w:firstLineChars="200" w:firstLine="420"/>
      </w:pPr>
      <w:r>
        <w:rPr>
          <w:rFonts w:hint="eastAsia"/>
        </w:rPr>
        <w:t>全面深入开展民族团结进步创建宣传工作，大力培育民族团结进步先进典型，加强少数民族流动人口服务管理，保护和传承少数民族优秀传统文化，成功举办民族传统体育运动会、民族文艺演出，为海峡两岸各族人民庆祝“三·三”节日。</w:t>
      </w:r>
      <w:r>
        <w:t>12</w:t>
      </w:r>
      <w:r>
        <w:t>个民族团结进步模范集体和</w:t>
      </w:r>
      <w:r>
        <w:t>12</w:t>
      </w:r>
      <w:r>
        <w:t>个团结模范个人获国务院表彰。</w:t>
      </w:r>
    </w:p>
    <w:p w:rsidR="00E91051" w:rsidRDefault="00E91051" w:rsidP="00E91051">
      <w:pPr>
        <w:ind w:firstLineChars="200" w:firstLine="420"/>
      </w:pPr>
      <w:r>
        <w:rPr>
          <w:rFonts w:hint="eastAsia"/>
        </w:rPr>
        <w:t>三是宗教工作法制化水平明显提高</w:t>
      </w:r>
    </w:p>
    <w:p w:rsidR="00E91051" w:rsidRDefault="00E91051" w:rsidP="00E91051">
      <w:pPr>
        <w:ind w:firstLineChars="200" w:firstLine="420"/>
      </w:pPr>
      <w:r>
        <w:rPr>
          <w:rFonts w:hint="eastAsia"/>
        </w:rPr>
        <w:t>推动颁布福建省第一部地方性宗教事务管理条例《福建省宗教事务条例》，进一步规范宗教事务管理，依法管理宗教领域的重难点问题。全面解决基层宗教工作部门执法主体资格问题，完善县乡宗教工作三级网络和农村两级责任制，大力夯实宗教工作基层基础。</w:t>
      </w:r>
    </w:p>
    <w:p w:rsidR="00E91051" w:rsidRDefault="00E91051" w:rsidP="00E91051">
      <w:pPr>
        <w:ind w:firstLineChars="200" w:firstLine="420"/>
      </w:pPr>
      <w:r>
        <w:rPr>
          <w:rFonts w:hint="eastAsia"/>
        </w:rPr>
        <w:t>第四，宗教中国化进程稳步推进</w:t>
      </w:r>
    </w:p>
    <w:p w:rsidR="00E91051" w:rsidRDefault="00E91051" w:rsidP="00E91051">
      <w:pPr>
        <w:ind w:firstLineChars="200" w:firstLine="420"/>
      </w:pPr>
      <w:r>
        <w:rPr>
          <w:rFonts w:hint="eastAsia"/>
        </w:rPr>
        <w:t>组织宗教界开展“磨砺初心爱中国——福建宗教界坚持宗教中国化方向”系列活动。疫情爆发以来，引导宗教界抗疫与公益并重，累计捐款和物资超过</w:t>
      </w:r>
      <w:r>
        <w:t>1</w:t>
      </w:r>
      <w:r>
        <w:t>亿元，体现了新时期宗教界的爱国情怀。成功举办第五届世界佛教论坛、海峡论坛、两岸佛教文化交流周、福清石竹山梦想文化节和两岸民间宫庙叙交流等活动，为促进两岸融合发展、服务</w:t>
      </w:r>
      <w:r>
        <w:t>“</w:t>
      </w:r>
      <w:r>
        <w:t>一带一路</w:t>
      </w:r>
      <w:r>
        <w:t>”</w:t>
      </w:r>
      <w:r>
        <w:t>建设做出积极贡献。</w:t>
      </w:r>
    </w:p>
    <w:p w:rsidR="00E91051" w:rsidRDefault="00E91051" w:rsidP="00E91051">
      <w:pPr>
        <w:ind w:firstLineChars="200" w:firstLine="420"/>
      </w:pPr>
      <w:r>
        <w:rPr>
          <w:rFonts w:hint="eastAsia"/>
        </w:rPr>
        <w:t>规划第十四个五年计划</w:t>
      </w:r>
    </w:p>
    <w:p w:rsidR="00E91051" w:rsidRDefault="00E91051" w:rsidP="00E91051">
      <w:pPr>
        <w:ind w:firstLineChars="200" w:firstLine="420"/>
      </w:pPr>
      <w:r>
        <w:rPr>
          <w:rFonts w:hint="eastAsia"/>
        </w:rPr>
        <w:t>关于“十四五”期间福建民族宗教工作的规划，魏松说，福建民族宗教工作部将继续实施对口支援工作，促进民族村寨的振兴和发展，加强城市民族工作，促进民族间的交流与交流，促进民族团结。进步事业上了一个新台阶；以坚持宗教中国化方向为鲜明主题，提高宗教工作法制化水平，完善宗教工作长效机制，不断加强宗教界自身建设，积极引导宗教适应社会主义社会。</w:t>
      </w:r>
    </w:p>
    <w:p w:rsidR="00E91051" w:rsidRDefault="00E91051" w:rsidP="00E91051">
      <w:pPr>
        <w:ind w:firstLineChars="200" w:firstLine="420"/>
      </w:pPr>
      <w:r>
        <w:rPr>
          <w:rFonts w:hint="eastAsia"/>
        </w:rPr>
        <w:t>在回答记者提问时，魏松介绍了“十四五”期间推进福建民族村寨振兴和优质发展的四项措施，即</w:t>
      </w:r>
      <w:r>
        <w:t>:</w:t>
      </w:r>
    </w:p>
    <w:p w:rsidR="00E91051" w:rsidRDefault="00E91051" w:rsidP="00E91051">
      <w:pPr>
        <w:ind w:firstLineChars="200" w:firstLine="420"/>
      </w:pPr>
      <w:r>
        <w:rPr>
          <w:rFonts w:hint="eastAsia"/>
        </w:rPr>
        <w:t>一是继续推进联系帮扶民族村工作，加大支持力度，帮助民族村发展壮大村级集体经济，增强“造血”功能。</w:t>
      </w:r>
    </w:p>
    <w:p w:rsidR="00E91051" w:rsidRDefault="00E91051" w:rsidP="00E91051">
      <w:pPr>
        <w:ind w:firstLineChars="200" w:firstLine="420"/>
      </w:pPr>
      <w:r>
        <w:rPr>
          <w:rFonts w:hint="eastAsia"/>
        </w:rPr>
        <w:t>二是推进国家农村振兴发展规划的制定和完善，巩固扶贫成果，促进农村振兴规划的整合和协调。</w:t>
      </w:r>
    </w:p>
    <w:p w:rsidR="00E91051" w:rsidRDefault="00E91051" w:rsidP="00E91051">
      <w:pPr>
        <w:ind w:firstLineChars="200" w:firstLine="420"/>
      </w:pPr>
      <w:r>
        <w:rPr>
          <w:rFonts w:hint="eastAsia"/>
        </w:rPr>
        <w:t>三是推进民族特色村建设，培育一批民族村振兴示范村和示范村，促进民族村经济社会发展。</w:t>
      </w:r>
    </w:p>
    <w:p w:rsidR="00E91051" w:rsidRDefault="00E91051" w:rsidP="00E91051">
      <w:pPr>
        <w:ind w:firstLineChars="200" w:firstLine="420"/>
      </w:pPr>
      <w:r>
        <w:rPr>
          <w:rFonts w:hint="eastAsia"/>
        </w:rPr>
        <w:t>第四，加大对特色产业的支持力度，鼓励和支持少数民族家庭农场和农民合作社两类农业经营实体的发展，在少数民族村寨打造一批优质产业品牌，通过示范和引导带动少数民族村寨的优质发展。</w:t>
      </w:r>
    </w:p>
    <w:p w:rsidR="00E91051" w:rsidRDefault="00E91051" w:rsidP="00E91051">
      <w:pPr>
        <w:ind w:firstLineChars="200" w:firstLine="420"/>
      </w:pPr>
      <w:r>
        <w:rPr>
          <w:rFonts w:hint="eastAsia"/>
        </w:rPr>
        <w:t>福建省公安厅</w:t>
      </w:r>
    </w:p>
    <w:p w:rsidR="00E91051" w:rsidRDefault="00E91051" w:rsidP="00E91051">
      <w:pPr>
        <w:ind w:firstLineChars="200" w:firstLine="420"/>
      </w:pPr>
      <w:r>
        <w:rPr>
          <w:rFonts w:hint="eastAsia"/>
        </w:rPr>
        <w:t>谈谈十三五规划</w:t>
      </w:r>
    </w:p>
    <w:p w:rsidR="00E91051" w:rsidRDefault="00E91051" w:rsidP="00E91051">
      <w:pPr>
        <w:ind w:firstLineChars="200" w:firstLine="420"/>
      </w:pPr>
      <w:r>
        <w:rPr>
          <w:rFonts w:hint="eastAsia"/>
        </w:rPr>
        <w:t>在新闻发布会上，陈介绍了“十三五”期间福建公安事业取得的主要成就，并提出了六大亮点。</w:t>
      </w:r>
    </w:p>
    <w:p w:rsidR="00E91051" w:rsidRDefault="00E91051" w:rsidP="00E91051">
      <w:pPr>
        <w:ind w:firstLineChars="200" w:firstLine="420"/>
      </w:pPr>
      <w:r>
        <w:rPr>
          <w:rFonts w:hint="eastAsia"/>
        </w:rPr>
        <w:t>人民网福建省公安厅党组成员、政治部主任陈焦</w:t>
      </w:r>
    </w:p>
    <w:p w:rsidR="00E91051" w:rsidRDefault="00E91051" w:rsidP="00E91051">
      <w:pPr>
        <w:ind w:firstLineChars="200" w:firstLine="420"/>
      </w:pPr>
      <w:r>
        <w:rPr>
          <w:rFonts w:hint="eastAsia"/>
        </w:rPr>
        <w:t>首先，保持稳定的能力有了新的提高</w:t>
      </w:r>
    </w:p>
    <w:p w:rsidR="00E91051" w:rsidRDefault="00E91051" w:rsidP="00E91051">
      <w:pPr>
        <w:ind w:firstLineChars="200" w:firstLine="420"/>
      </w:pPr>
      <w:r>
        <w:rPr>
          <w:rFonts w:hint="eastAsia"/>
        </w:rPr>
        <w:t>福建加强预测、预警和预防，严格风险防控，加大打击和整改力度。福建省公安厅以专项打黑除恶为龙头，全面打击电信网络诈骗、跨境赌博和毒品犯罪。福建省公安厅连续两年被评为全国专项打黑除恶先进单位。</w:t>
      </w:r>
      <w:r>
        <w:t>2016</w:t>
      </w:r>
      <w:r>
        <w:t>年以来，福建省刑事立案数量从</w:t>
      </w:r>
      <w:r>
        <w:t>32</w:t>
      </w:r>
      <w:r>
        <w:t>万下降到</w:t>
      </w:r>
      <w:r>
        <w:t>15</w:t>
      </w:r>
      <w:r>
        <w:t>万，破案率从</w:t>
      </w:r>
      <w:r>
        <w:t>35.9%</w:t>
      </w:r>
      <w:r>
        <w:t>上升到</w:t>
      </w:r>
      <w:r>
        <w:t>51.4%</w:t>
      </w:r>
      <w:r>
        <w:t>；</w:t>
      </w:r>
      <w:r>
        <w:t>2018</w:t>
      </w:r>
      <w:r>
        <w:t>年以来，已有的命案全部破，福建民众安全感从</w:t>
      </w:r>
      <w:r>
        <w:t>2016</w:t>
      </w:r>
      <w:r>
        <w:t>年的</w:t>
      </w:r>
      <w:r>
        <w:t>93.9%</w:t>
      </w:r>
      <w:r>
        <w:t>上升到</w:t>
      </w:r>
      <w:r>
        <w:t>2019</w:t>
      </w:r>
      <w:r>
        <w:t>年的</w:t>
      </w:r>
      <w:r>
        <w:t>98.9%</w:t>
      </w:r>
      <w:r>
        <w:t>。</w:t>
      </w:r>
    </w:p>
    <w:p w:rsidR="00E91051" w:rsidRDefault="00E91051" w:rsidP="00E91051">
      <w:pPr>
        <w:ind w:firstLineChars="200" w:firstLine="420"/>
      </w:pPr>
      <w:r>
        <w:rPr>
          <w:rFonts w:hint="eastAsia"/>
        </w:rPr>
        <w:t>第二，服务保障民生，有新成就</w:t>
      </w:r>
    </w:p>
    <w:p w:rsidR="00E91051" w:rsidRDefault="00E91051" w:rsidP="00E91051">
      <w:pPr>
        <w:ind w:firstLineChars="200" w:firstLine="420"/>
      </w:pPr>
      <w:r>
        <w:rPr>
          <w:rFonts w:hint="eastAsia"/>
        </w:rPr>
        <w:t>深化“分拨服”改革，提升审批服务便利性。“不需要跑”、“最多跑”</w:t>
      </w:r>
      <w:r>
        <w:t>278</w:t>
      </w:r>
      <w:r>
        <w:t>项，占公安机关审批项目的</w:t>
      </w:r>
      <w:r>
        <w:t>97.1%</w:t>
      </w:r>
      <w:r>
        <w:t>；落实公安部服务经济社会发展</w:t>
      </w:r>
      <w:r>
        <w:t>60</w:t>
      </w:r>
      <w:r>
        <w:t>项措施，先后推出服务台湾同胞、服务台湾企业、保障民营企业健康发展、助推人才、吸引人才、确保疫情后复工等一系列惠民惠企新举措；深化道路交通等公共安全隐患排查整治，</w:t>
      </w:r>
      <w:r>
        <w:t>2020</w:t>
      </w:r>
      <w:r>
        <w:t>年道路交通事故死亡人数比</w:t>
      </w:r>
      <w:r>
        <w:t>2016</w:t>
      </w:r>
      <w:r>
        <w:t>年减少</w:t>
      </w:r>
      <w:r>
        <w:t>32.3%</w:t>
      </w:r>
      <w:r>
        <w:t>。</w:t>
      </w:r>
    </w:p>
    <w:p w:rsidR="00E91051" w:rsidRDefault="00E91051" w:rsidP="00E91051">
      <w:pPr>
        <w:ind w:firstLineChars="200" w:firstLine="420"/>
      </w:pPr>
      <w:r>
        <w:rPr>
          <w:rFonts w:hint="eastAsia"/>
        </w:rPr>
        <w:t>第三，法治和公共安全建设取得新成效</w:t>
      </w:r>
    </w:p>
    <w:p w:rsidR="00E91051" w:rsidRDefault="00E91051" w:rsidP="00E91051">
      <w:pPr>
        <w:ind w:firstLineChars="200" w:firstLine="420"/>
      </w:pPr>
      <w:r>
        <w:rPr>
          <w:rFonts w:hint="eastAsia"/>
        </w:rPr>
        <w:t>福建省各市县公安机关设立案件管理机构，推进智能执法办案中心建设，推进一站式办案和追溯管理，正常开展执法突出问题整改。</w:t>
      </w:r>
      <w:r>
        <w:t>2019</w:t>
      </w:r>
      <w:r>
        <w:t>年，公安机关执法满意度从</w:t>
      </w:r>
      <w:r>
        <w:t>2016</w:t>
      </w:r>
      <w:r>
        <w:t>年的</w:t>
      </w:r>
      <w:r>
        <w:t>91.4%</w:t>
      </w:r>
      <w:r>
        <w:t>上升到</w:t>
      </w:r>
      <w:r>
        <w:t>2019</w:t>
      </w:r>
      <w:r>
        <w:t>年的</w:t>
      </w:r>
      <w:r>
        <w:t>97.3%</w:t>
      </w:r>
      <w:r>
        <w:t>。</w:t>
      </w:r>
    </w:p>
    <w:p w:rsidR="00E91051" w:rsidRDefault="00E91051" w:rsidP="00E91051">
      <w:pPr>
        <w:ind w:firstLineChars="200" w:firstLine="420"/>
      </w:pPr>
      <w:r>
        <w:rPr>
          <w:rFonts w:hint="eastAsia"/>
        </w:rPr>
        <w:t>四是公安改革创新有新突破</w:t>
      </w:r>
    </w:p>
    <w:p w:rsidR="00E91051" w:rsidRDefault="00E91051" w:rsidP="00E91051">
      <w:pPr>
        <w:ind w:firstLineChars="200" w:firstLine="420"/>
      </w:pPr>
      <w:r>
        <w:rPr>
          <w:rFonts w:hint="eastAsia"/>
        </w:rPr>
        <w:t>完成了福建公安民警两级队伍改革、公安现役部队改革、森林公安管理体制调整。福建省</w:t>
      </w:r>
      <w:r>
        <w:t>84</w:t>
      </w:r>
      <w:r>
        <w:t>个县</w:t>
      </w:r>
      <w:r>
        <w:t>(</w:t>
      </w:r>
      <w:r>
        <w:t>市、区</w:t>
      </w:r>
      <w:r>
        <w:t>)</w:t>
      </w:r>
      <w:r>
        <w:t>的公安局长全部进入同级党委、政府班子；大力推进新时期</w:t>
      </w:r>
      <w:r>
        <w:t>“</w:t>
      </w:r>
      <w:r>
        <w:t>漳州</w:t>
      </w:r>
      <w:r>
        <w:t>110”</w:t>
      </w:r>
      <w:r>
        <w:t>，创新发展巡逻模式，全省警务态势快速反应率达</w:t>
      </w:r>
      <w:r>
        <w:t>90%</w:t>
      </w:r>
      <w:r>
        <w:t>以上；创新完善区域合作、小案件快速侦查、综合行动等新警务机制，精确打击能力明显提高。</w:t>
      </w:r>
    </w:p>
    <w:p w:rsidR="00E91051" w:rsidRDefault="00E91051" w:rsidP="00E91051">
      <w:pPr>
        <w:ind w:firstLineChars="200" w:firstLine="420"/>
      </w:pPr>
      <w:r>
        <w:t>V.</w:t>
      </w:r>
      <w:r>
        <w:t>智慧公安建设有了新的飞跃</w:t>
      </w:r>
    </w:p>
    <w:p w:rsidR="00E91051" w:rsidRDefault="00E91051" w:rsidP="00E91051">
      <w:pPr>
        <w:ind w:firstLineChars="200" w:firstLine="420"/>
      </w:pPr>
      <w:r>
        <w:rPr>
          <w:rFonts w:hint="eastAsia"/>
        </w:rPr>
        <w:t>逐步推进智能公安三年行动计划，实现大数据、人工智能等新技术与公安业务的深度融合和发展，加快构建立体化信息化社会治安防控体系，实现风险预测预警、准确打击犯罪、治安动态控制和服务人民的双重效率。</w:t>
      </w:r>
    </w:p>
    <w:p w:rsidR="00E91051" w:rsidRDefault="00E91051" w:rsidP="00E91051">
      <w:pPr>
        <w:ind w:firstLineChars="200" w:firstLine="420"/>
      </w:pPr>
      <w:r>
        <w:rPr>
          <w:rFonts w:hint="eastAsia"/>
        </w:rPr>
        <w:t>第六，团队精神面貌有新气象</w:t>
      </w:r>
    </w:p>
    <w:p w:rsidR="00E91051" w:rsidRDefault="00E91051" w:rsidP="00E91051">
      <w:pPr>
        <w:ind w:firstLineChars="200" w:firstLine="420"/>
      </w:pPr>
      <w:r>
        <w:rPr>
          <w:rFonts w:hint="eastAsia"/>
        </w:rPr>
        <w:t>锚定“四个铁定”标准，突出政治警察建设，全面从严治警，推进实战训练。与此同时，涌现出一大批先进典型，如被国务院授予荣誉称号的上杭县公安局古田派出所“时代模范”、“英语一级模范”陈清洲、杨春等，以及被公安部命名表彰的</w:t>
      </w:r>
      <w:r>
        <w:t>4</w:t>
      </w:r>
      <w:r>
        <w:t>个国家级</w:t>
      </w:r>
      <w:r>
        <w:t>“</w:t>
      </w:r>
      <w:r>
        <w:t>枫桥派出所</w:t>
      </w:r>
      <w:r>
        <w:t>”</w:t>
      </w:r>
      <w:r>
        <w:t>。</w:t>
      </w:r>
    </w:p>
    <w:p w:rsidR="00E91051" w:rsidRDefault="00E91051" w:rsidP="00E91051">
      <w:pPr>
        <w:ind w:firstLineChars="200" w:firstLine="420"/>
      </w:pPr>
      <w:r>
        <w:rPr>
          <w:rFonts w:hint="eastAsia"/>
        </w:rPr>
        <w:t>规划第十四个五年计划</w:t>
      </w:r>
    </w:p>
    <w:p w:rsidR="00E91051" w:rsidRDefault="00E91051" w:rsidP="00E91051">
      <w:pPr>
        <w:ind w:firstLineChars="200" w:firstLine="420"/>
      </w:pPr>
      <w:r>
        <w:rPr>
          <w:rFonts w:hint="eastAsia"/>
        </w:rPr>
        <w:t>“未来五年，福建公安机关将以抓铁打石的工作作风，扎实推进规划实施，努力打造‘四铁’优秀公安队伍，不断提高维护国家安全、社会稳定和人民和平的能力，为在更高层次上推进平安福建、法治福建建设做出应有的贡献。”陈在介绍“十四五”期间福建公安工作规划时说。</w:t>
      </w:r>
    </w:p>
    <w:p w:rsidR="00E91051" w:rsidRDefault="00E91051" w:rsidP="00E91051">
      <w:pPr>
        <w:ind w:firstLineChars="200" w:firstLine="420"/>
      </w:pPr>
      <w:r>
        <w:rPr>
          <w:rFonts w:hint="eastAsia"/>
        </w:rPr>
        <w:t>陈表示，福建省公安厅立足全省形势和公安实际，结合公安部和福建省的规划要求，部署开展了福建省公安发展“十四五”规划的“</w:t>
      </w:r>
      <w:r>
        <w:t>1+4”</w:t>
      </w:r>
      <w:r>
        <w:t>编制工作</w:t>
      </w:r>
      <w:r>
        <w:t>(</w:t>
      </w:r>
      <w:r>
        <w:t>即一个总体规划，外加公安基础设施、装备、信息化和社会治安防控体系四个子规划</w:t>
      </w:r>
      <w:r>
        <w:t>)</w:t>
      </w:r>
      <w:r>
        <w:t>。规划落实新的发展观，把握构建公安工作新发展格局提出的新要求、新任务，围绕基本实现公安工作现代化，强化系统布局，以全面深化公安改革为动力，统筹推进智慧公安、法治公安、满意公安建设，全力推动福建公安率先全国。</w:t>
      </w:r>
    </w:p>
    <w:p w:rsidR="00E91051" w:rsidRDefault="00E91051" w:rsidP="00E91051">
      <w:pPr>
        <w:ind w:firstLineChars="200" w:firstLine="420"/>
      </w:pPr>
      <w:r>
        <w:rPr>
          <w:rFonts w:hint="eastAsia"/>
        </w:rPr>
        <w:t>福建省司法厅</w:t>
      </w:r>
    </w:p>
    <w:p w:rsidR="00E91051" w:rsidRDefault="00E91051" w:rsidP="00E91051">
      <w:pPr>
        <w:ind w:firstLineChars="200" w:firstLine="420"/>
      </w:pPr>
      <w:r>
        <w:rPr>
          <w:rFonts w:hint="eastAsia"/>
        </w:rPr>
        <w:t>谈谈十三五规划</w:t>
      </w:r>
    </w:p>
    <w:p w:rsidR="00E91051" w:rsidRDefault="00E91051" w:rsidP="00E91051">
      <w:pPr>
        <w:ind w:firstLineChars="200" w:firstLine="420"/>
      </w:pPr>
      <w:r>
        <w:rPr>
          <w:rFonts w:hint="eastAsia"/>
        </w:rPr>
        <w:t>新闻发布会上，林德铭介绍了“十三五”期间福建司法行政工作取得的成绩。有四个亮点。</w:t>
      </w:r>
    </w:p>
    <w:p w:rsidR="00E91051" w:rsidRDefault="00E91051" w:rsidP="00E91051">
      <w:pPr>
        <w:ind w:firstLineChars="200" w:firstLine="420"/>
      </w:pPr>
      <w:r>
        <w:rPr>
          <w:rFonts w:hint="eastAsia"/>
        </w:rPr>
        <w:t>林德明，福建省司法厅副厅长、党委委员，焦，人民网</w:t>
      </w:r>
    </w:p>
    <w:p w:rsidR="00E91051" w:rsidRDefault="00E91051" w:rsidP="00E91051">
      <w:pPr>
        <w:ind w:firstLineChars="200" w:firstLine="420"/>
      </w:pPr>
      <w:r>
        <w:rPr>
          <w:rFonts w:hint="eastAsia"/>
        </w:rPr>
        <w:t>一是依法治省取得新成效</w:t>
      </w:r>
    </w:p>
    <w:p w:rsidR="00E91051" w:rsidRDefault="00E91051" w:rsidP="00E91051">
      <w:pPr>
        <w:ind w:firstLineChars="200" w:firstLine="420"/>
      </w:pPr>
      <w:r>
        <w:rPr>
          <w:rFonts w:hint="eastAsia"/>
        </w:rPr>
        <w:t>福建省、市政府共完成立法项目</w:t>
      </w:r>
      <w:r>
        <w:t>280</w:t>
      </w:r>
      <w:r>
        <w:t>项，确认公布省级行政执法主体资格</w:t>
      </w:r>
      <w:r>
        <w:t>159</w:t>
      </w:r>
      <w:r>
        <w:t>项，全面清理</w:t>
      </w:r>
      <w:r>
        <w:t>17</w:t>
      </w:r>
      <w:r>
        <w:t>万多名一线行政执法人员，办理行政复议案件</w:t>
      </w:r>
      <w:r>
        <w:t>2.71</w:t>
      </w:r>
      <w:r>
        <w:t>万件，行政诉讼案件</w:t>
      </w:r>
      <w:r>
        <w:t>3.28</w:t>
      </w:r>
      <w:r>
        <w:t>万件，行政复议纠错率达到</w:t>
      </w:r>
      <w:r>
        <w:t>33%</w:t>
      </w:r>
      <w:r>
        <w:t>以上。厦门市和福州鼓楼区被评为首批国家法治政府建设示范城市</w:t>
      </w:r>
      <w:r>
        <w:t>(</w:t>
      </w:r>
      <w:r>
        <w:t>县、区</w:t>
      </w:r>
      <w:r>
        <w:t>)</w:t>
      </w:r>
      <w:r>
        <w:t>。同时，建设</w:t>
      </w:r>
      <w:r>
        <w:t>789</w:t>
      </w:r>
      <w:r>
        <w:t>个微信官方账号</w:t>
      </w:r>
      <w:r>
        <w:t>(</w:t>
      </w:r>
      <w:r>
        <w:t>微博</w:t>
      </w:r>
      <w:r>
        <w:t>)</w:t>
      </w:r>
      <w:r>
        <w:t>、</w:t>
      </w:r>
      <w:r>
        <w:t>112</w:t>
      </w:r>
      <w:r>
        <w:t>个电视法治专栏、</w:t>
      </w:r>
      <w:r>
        <w:t>84</w:t>
      </w:r>
      <w:r>
        <w:t>个青少年综合法治教育实践基地，创建</w:t>
      </w:r>
      <w:r>
        <w:t>81</w:t>
      </w:r>
      <w:r>
        <w:t>个国家级和</w:t>
      </w:r>
      <w:r>
        <w:t>773</w:t>
      </w:r>
      <w:r>
        <w:t>个省级民主法治示范村</w:t>
      </w:r>
      <w:r>
        <w:t>(</w:t>
      </w:r>
      <w:r>
        <w:t>社区</w:t>
      </w:r>
      <w:r>
        <w:t>)</w:t>
      </w:r>
      <w:r>
        <w:t>。</w:t>
      </w:r>
    </w:p>
    <w:p w:rsidR="00E91051" w:rsidRDefault="00E91051" w:rsidP="00E91051">
      <w:pPr>
        <w:ind w:firstLineChars="200" w:firstLine="420"/>
      </w:pPr>
      <w:r>
        <w:rPr>
          <w:rFonts w:hint="eastAsia"/>
        </w:rPr>
        <w:t>第二，维护安全稳定取得新成果</w:t>
      </w:r>
    </w:p>
    <w:p w:rsidR="00E91051" w:rsidRDefault="00E91051" w:rsidP="00E91051">
      <w:pPr>
        <w:ind w:firstLineChars="200" w:firstLine="420"/>
      </w:pPr>
      <w:r>
        <w:rPr>
          <w:rFonts w:hint="eastAsia"/>
        </w:rPr>
        <w:t>坚持发展新时期“乔峰经验”，成立各类人民调解组织</w:t>
      </w:r>
      <w:r>
        <w:t>2</w:t>
      </w:r>
      <w:r>
        <w:t>万多个，配备专兼职调解员</w:t>
      </w:r>
      <w:r>
        <w:t>8.9</w:t>
      </w:r>
      <w:r>
        <w:t>万人，打造品牌调解室</w:t>
      </w:r>
      <w:r>
        <w:t>306</w:t>
      </w:r>
      <w:r>
        <w:t>个，查处社会矛盾纠纷</w:t>
      </w:r>
      <w:r>
        <w:t>65</w:t>
      </w:r>
      <w:r>
        <w:t>万余起。同时，加强对特殊人群的监管和教育救助，福建省监狱戒毒场所继续保持安全稳定，共接收社区矫正对象</w:t>
      </w:r>
      <w:r>
        <w:t>11.04</w:t>
      </w:r>
      <w:r>
        <w:t>万人，安置帮教刑释解教人员</w:t>
      </w:r>
      <w:r>
        <w:t>16.73</w:t>
      </w:r>
      <w:r>
        <w:t>万人。</w:t>
      </w:r>
    </w:p>
    <w:p w:rsidR="00E91051" w:rsidRDefault="00E91051" w:rsidP="00E91051">
      <w:pPr>
        <w:ind w:firstLineChars="200" w:firstLine="420"/>
      </w:pPr>
      <w:r>
        <w:rPr>
          <w:rFonts w:hint="eastAsia"/>
        </w:rPr>
        <w:t>第三，法律服务水平得到提升</w:t>
      </w:r>
    </w:p>
    <w:p w:rsidR="00E91051" w:rsidRDefault="00E91051" w:rsidP="00E91051">
      <w:pPr>
        <w:ind w:firstLineChars="200" w:firstLine="420"/>
      </w:pPr>
      <w:r>
        <w:rPr>
          <w:rFonts w:hint="eastAsia"/>
        </w:rPr>
        <w:t>积极融入福建“六区”建设，每年为重点项目提供法律服务</w:t>
      </w:r>
      <w:r>
        <w:t>6000</w:t>
      </w:r>
      <w:r>
        <w:t>余项。建成</w:t>
      </w:r>
      <w:r>
        <w:t>86</w:t>
      </w:r>
      <w:r>
        <w:t>个市</w:t>
      </w:r>
      <w:r>
        <w:t>(</w:t>
      </w:r>
      <w:r>
        <w:t>县、区</w:t>
      </w:r>
      <w:r>
        <w:t>)</w:t>
      </w:r>
      <w:r>
        <w:t>公共法律服务中心、</w:t>
      </w:r>
      <w:r>
        <w:t>1105</w:t>
      </w:r>
      <w:r>
        <w:t>个乡镇</w:t>
      </w:r>
      <w:r>
        <w:t>(</w:t>
      </w:r>
      <w:r>
        <w:t>街道</w:t>
      </w:r>
      <w:r>
        <w:t>)</w:t>
      </w:r>
      <w:r>
        <w:t>法律服务站、</w:t>
      </w:r>
      <w:r>
        <w:t>16762</w:t>
      </w:r>
      <w:r>
        <w:t>个村</w:t>
      </w:r>
      <w:r>
        <w:t>(</w:t>
      </w:r>
      <w:r>
        <w:t>社区</w:t>
      </w:r>
      <w:r>
        <w:t>)</w:t>
      </w:r>
      <w:r>
        <w:t>法律服务点，建成</w:t>
      </w:r>
      <w:r>
        <w:t>“12348”</w:t>
      </w:r>
      <w:r>
        <w:t>福建法律网和热线。共办理诉讼和非诉讼法律事务</w:t>
      </w:r>
      <w:r>
        <w:t>130</w:t>
      </w:r>
      <w:r>
        <w:t>万件，办理公证</w:t>
      </w:r>
      <w:r>
        <w:t>240</w:t>
      </w:r>
      <w:r>
        <w:t>万件，办理司法鉴定</w:t>
      </w:r>
      <w:r>
        <w:t>50</w:t>
      </w:r>
      <w:r>
        <w:t>多万件，办理法律援助</w:t>
      </w:r>
      <w:r>
        <w:t>24</w:t>
      </w:r>
      <w:r>
        <w:t>万多件。连续</w:t>
      </w:r>
      <w:r>
        <w:t>18</w:t>
      </w:r>
      <w:r>
        <w:t>年在考试工作中实现</w:t>
      </w:r>
      <w:r>
        <w:t>“</w:t>
      </w:r>
      <w:r>
        <w:t>零失误</w:t>
      </w:r>
      <w:r>
        <w:t>”</w:t>
      </w:r>
      <w:r>
        <w:t>，多次被司法部评为</w:t>
      </w:r>
      <w:r>
        <w:t>“</w:t>
      </w:r>
      <w:r>
        <w:t>先进集体</w:t>
      </w:r>
      <w:r>
        <w:t>”</w:t>
      </w:r>
      <w:r>
        <w:t>。</w:t>
      </w:r>
    </w:p>
    <w:p w:rsidR="00E91051" w:rsidRDefault="00E91051" w:rsidP="00E91051">
      <w:pPr>
        <w:ind w:firstLineChars="200" w:firstLine="420"/>
      </w:pPr>
      <w:r>
        <w:rPr>
          <w:rFonts w:hint="eastAsia"/>
        </w:rPr>
        <w:t>第四，司法行政改革取得新突破</w:t>
      </w:r>
    </w:p>
    <w:p w:rsidR="00E91051" w:rsidRDefault="00E91051" w:rsidP="00E91051">
      <w:pPr>
        <w:ind w:firstLineChars="200" w:firstLine="420"/>
      </w:pPr>
      <w:r>
        <w:rPr>
          <w:rFonts w:hint="eastAsia"/>
        </w:rPr>
        <w:t>截至目前，《司法行政改革纲要</w:t>
      </w:r>
      <w:r>
        <w:t>(2018-2022</w:t>
      </w:r>
      <w:r>
        <w:t>年</w:t>
      </w:r>
      <w:r>
        <w:t>)</w:t>
      </w:r>
      <w:r>
        <w:t>》部署的</w:t>
      </w:r>
      <w:r>
        <w:t>43</w:t>
      </w:r>
      <w:r>
        <w:t>项任务和</w:t>
      </w:r>
      <w:r>
        <w:t>140</w:t>
      </w:r>
      <w:r>
        <w:t>项重要措施中，有</w:t>
      </w:r>
      <w:r>
        <w:t>94</w:t>
      </w:r>
      <w:r>
        <w:t>项已经完成或实现重大里程碑；《关于实施政法领域改革的意见》</w:t>
      </w:r>
      <w:r>
        <w:t>(2018-2022</w:t>
      </w:r>
      <w:r>
        <w:t>年</w:t>
      </w:r>
      <w:r>
        <w:t>)</w:t>
      </w:r>
      <w:r>
        <w:t>部署的</w:t>
      </w:r>
      <w:r>
        <w:t>39</w:t>
      </w:r>
      <w:r>
        <w:t>项任务中，有</w:t>
      </w:r>
      <w:r>
        <w:t>26</w:t>
      </w:r>
      <w:r>
        <w:t>项已经完成或实现重要里程碑。其中，行政复议制度改革、服刑人员</w:t>
      </w:r>
      <w:r>
        <w:t>“</w:t>
      </w:r>
      <w:r>
        <w:t>非遗留</w:t>
      </w:r>
      <w:r>
        <w:t>”</w:t>
      </w:r>
      <w:r>
        <w:t>技能培训、大宗物资采购</w:t>
      </w:r>
      <w:r>
        <w:t>“</w:t>
      </w:r>
      <w:r>
        <w:t>统招分签</w:t>
      </w:r>
      <w:r>
        <w:t>”</w:t>
      </w:r>
      <w:r>
        <w:t>等工作均在全国前列。</w:t>
      </w:r>
    </w:p>
    <w:p w:rsidR="00E91051" w:rsidRDefault="00E91051" w:rsidP="00E91051">
      <w:pPr>
        <w:ind w:firstLineChars="200" w:firstLine="420"/>
      </w:pPr>
      <w:r>
        <w:rPr>
          <w:rFonts w:hint="eastAsia"/>
        </w:rPr>
        <w:t>在回答记者提问时，林德明介绍了福建省司法厅在完善公共法律服务体系方面取得的成绩，主要从三个方面进行介绍。</w:t>
      </w:r>
    </w:p>
    <w:p w:rsidR="00E91051" w:rsidRDefault="00E91051" w:rsidP="00E91051">
      <w:pPr>
        <w:ind w:firstLineChars="200" w:firstLine="420"/>
      </w:pPr>
      <w:r>
        <w:rPr>
          <w:rFonts w:hint="eastAsia"/>
        </w:rPr>
        <w:t>一是大力加强服务团队建设</w:t>
      </w:r>
    </w:p>
    <w:p w:rsidR="00E91051" w:rsidRDefault="00E91051" w:rsidP="00E91051">
      <w:pPr>
        <w:ind w:firstLineChars="200" w:firstLine="420"/>
      </w:pPr>
      <w:r>
        <w:rPr>
          <w:rFonts w:hint="eastAsia"/>
        </w:rPr>
        <w:t>加大政府购买法律服务力度，加强法律服务专业人才培养，进一步提升法律服务能力和水平。</w:t>
      </w:r>
    </w:p>
    <w:p w:rsidR="00E91051" w:rsidRDefault="00E91051" w:rsidP="00E91051">
      <w:pPr>
        <w:ind w:firstLineChars="200" w:firstLine="420"/>
      </w:pPr>
      <w:r>
        <w:rPr>
          <w:rFonts w:hint="eastAsia"/>
        </w:rPr>
        <w:t>二是大力加强服务平台建设</w:t>
      </w:r>
    </w:p>
    <w:p w:rsidR="00E91051" w:rsidRDefault="00E91051" w:rsidP="00E91051">
      <w:pPr>
        <w:ind w:firstLineChars="200" w:firstLine="420"/>
      </w:pPr>
      <w:r>
        <w:rPr>
          <w:rFonts w:hint="eastAsia"/>
        </w:rPr>
        <w:t>创建一个实体平台，在市、县、乡和村各级实现“全覆盖”。开通福建省</w:t>
      </w:r>
      <w:r>
        <w:t>12348</w:t>
      </w:r>
      <w:r>
        <w:t>法律服务热线，建立福建法律服务网，成立村</w:t>
      </w:r>
      <w:r>
        <w:t>(</w:t>
      </w:r>
      <w:r>
        <w:t>社区</w:t>
      </w:r>
      <w:r>
        <w:t>)</w:t>
      </w:r>
      <w:r>
        <w:t>法律顾问微信群。今年将增设</w:t>
      </w:r>
      <w:r>
        <w:t>“</w:t>
      </w:r>
      <w:r>
        <w:t>台港澳法律服务窗口</w:t>
      </w:r>
      <w:r>
        <w:t>”</w:t>
      </w:r>
      <w:r>
        <w:t>和专线，推进登陆</w:t>
      </w:r>
      <w:r>
        <w:t>“</w:t>
      </w:r>
      <w:r>
        <w:t>第一家园</w:t>
      </w:r>
      <w:r>
        <w:t>”</w:t>
      </w:r>
      <w:r>
        <w:t>的台湾同胞建设。</w:t>
      </w:r>
    </w:p>
    <w:p w:rsidR="00E91051" w:rsidRDefault="00E91051" w:rsidP="00E91051">
      <w:pPr>
        <w:ind w:firstLineChars="200" w:firstLine="420"/>
      </w:pPr>
      <w:r>
        <w:rPr>
          <w:rFonts w:hint="eastAsia"/>
        </w:rPr>
        <w:t>第三，大力加强服务质量建设</w:t>
      </w:r>
    </w:p>
    <w:p w:rsidR="00E91051" w:rsidRDefault="00E91051" w:rsidP="00E91051">
      <w:pPr>
        <w:ind w:firstLineChars="200" w:firstLine="420"/>
      </w:pPr>
      <w:r>
        <w:rPr>
          <w:rFonts w:hint="eastAsia"/>
        </w:rPr>
        <w:t>完善司法行政机关行政管理和法律服务业自律管理“两结合”制度，加强行业日常监管，增强法律服务公信力。近五年来，福建省法律服务网总访问量超过</w:t>
      </w:r>
      <w:r>
        <w:t>168</w:t>
      </w:r>
      <w:r>
        <w:t>万人次；</w:t>
      </w:r>
      <w:r>
        <w:t>12348</w:t>
      </w:r>
      <w:r>
        <w:t>法律服务热线共接听了</w:t>
      </w:r>
      <w:r>
        <w:t>15.8</w:t>
      </w:r>
      <w:r>
        <w:t>万个电话。根据司法部的通知，福建省满意度测评参与率排名第六，满意度排名第一。</w:t>
      </w:r>
    </w:p>
    <w:p w:rsidR="00E91051" w:rsidRDefault="00E91051" w:rsidP="00E91051">
      <w:pPr>
        <w:ind w:firstLineChars="200" w:firstLine="420"/>
      </w:pPr>
      <w:r>
        <w:rPr>
          <w:rFonts w:hint="eastAsia"/>
        </w:rPr>
        <w:t>规划第十四个五年计划</w:t>
      </w:r>
    </w:p>
    <w:p w:rsidR="00E91051" w:rsidRDefault="00E91051" w:rsidP="00E91051">
      <w:pPr>
        <w:ind w:firstLineChars="200" w:firstLine="420"/>
      </w:pPr>
      <w:r>
        <w:rPr>
          <w:rFonts w:hint="eastAsia"/>
        </w:rPr>
        <w:t>林德铭表示，“十四五”期间，福建司法行政体制将紧紧围绕“一个统筹、四大职能”，坚持政治引导、党建先行，坚持以中心为中心、服务大局，坚持依法治国、司法为民，坚持稳中求进、改革创新，坚持转移重点、夯实基础、夯实基础，全面提高司法行政工作能力和水平。</w:t>
      </w:r>
    </w:p>
    <w:p w:rsidR="00E91051" w:rsidRDefault="00E91051" w:rsidP="00E91051">
      <w:pPr>
        <w:ind w:firstLineChars="200" w:firstLine="420"/>
      </w:pPr>
      <w:r>
        <w:rPr>
          <w:rFonts w:hint="eastAsia"/>
        </w:rPr>
        <w:t>福建省信访局</w:t>
      </w:r>
    </w:p>
    <w:p w:rsidR="00E91051" w:rsidRDefault="00E91051" w:rsidP="00E91051">
      <w:pPr>
        <w:ind w:firstLineChars="200" w:firstLine="420"/>
      </w:pPr>
      <w:r>
        <w:rPr>
          <w:rFonts w:hint="eastAsia"/>
        </w:rPr>
        <w:t>谈谈十三五规划</w:t>
      </w:r>
    </w:p>
    <w:p w:rsidR="00E91051" w:rsidRDefault="00E91051" w:rsidP="00E91051">
      <w:pPr>
        <w:ind w:firstLineChars="200" w:firstLine="420"/>
      </w:pPr>
      <w:r>
        <w:rPr>
          <w:rFonts w:hint="eastAsia"/>
        </w:rPr>
        <w:t>新闻发布会上，张辉介绍了“十三五”期间福建信访工作的成效，主要体现在四个方面。</w:t>
      </w:r>
    </w:p>
    <w:p w:rsidR="00E91051" w:rsidRDefault="00E91051" w:rsidP="00E91051">
      <w:pPr>
        <w:ind w:firstLineChars="200" w:firstLine="420"/>
      </w:pPr>
      <w:r>
        <w:rPr>
          <w:rFonts w:hint="eastAsia"/>
        </w:rPr>
        <w:t>人民网福建省信访局党组成员、副局长张辉，焦</w:t>
      </w:r>
    </w:p>
    <w:p w:rsidR="00E91051" w:rsidRDefault="00E91051" w:rsidP="00E91051">
      <w:pPr>
        <w:ind w:firstLineChars="200" w:firstLine="420"/>
      </w:pPr>
      <w:r>
        <w:rPr>
          <w:rFonts w:hint="eastAsia"/>
        </w:rPr>
        <w:t>一是人民来信来访渠道进一步规范和畅通</w:t>
      </w:r>
    </w:p>
    <w:p w:rsidR="00E91051" w:rsidRDefault="00E91051" w:rsidP="00E91051">
      <w:pPr>
        <w:ind w:firstLineChars="200" w:firstLine="420"/>
      </w:pPr>
      <w:r>
        <w:rPr>
          <w:rFonts w:hint="eastAsia"/>
        </w:rPr>
        <w:t>福建形成了以电子政务网络为基础的多渠道、多层次的网络信访格局，以“省长信箱”为龙头，以“福建网上信访服务平台”、“福建信访</w:t>
      </w:r>
      <w:r>
        <w:t>APP”</w:t>
      </w:r>
      <w:r>
        <w:t>、微信微信微信官方账号、人民日报领导留言板为补充。网上信访服务平台已接入约</w:t>
      </w:r>
      <w:r>
        <w:t>8000</w:t>
      </w:r>
      <w:r>
        <w:t>个办理单位，注册工作用户</w:t>
      </w:r>
      <w:r>
        <w:t>1.6</w:t>
      </w:r>
      <w:r>
        <w:t>万人，省、市、县三级信访部门和省级相关职能部门实现互联互通。</w:t>
      </w:r>
    </w:p>
    <w:p w:rsidR="00E91051" w:rsidRDefault="00E91051" w:rsidP="00E91051">
      <w:pPr>
        <w:ind w:firstLineChars="200" w:firstLine="420"/>
      </w:pPr>
      <w:r>
        <w:rPr>
          <w:rFonts w:hint="eastAsia"/>
        </w:rPr>
        <w:t>二、信访工作的质量和效率得到进一步巩固和提高</w:t>
      </w:r>
    </w:p>
    <w:p w:rsidR="00E91051" w:rsidRDefault="00E91051" w:rsidP="00E91051">
      <w:pPr>
        <w:ind w:firstLineChars="200" w:firstLine="420"/>
      </w:pPr>
      <w:r>
        <w:rPr>
          <w:rFonts w:hint="eastAsia"/>
        </w:rPr>
        <w:t>福建大部分地方，一般信访事项两天内可以受理，五天内到相关责任单位。“最大投资一次”中包含的首次申请的合理合法要求可在</w:t>
      </w:r>
      <w:r>
        <w:t>15</w:t>
      </w:r>
      <w:r>
        <w:t>天内完成。截至目前，福建省各级各部门已将</w:t>
      </w:r>
      <w:r>
        <w:t>7</w:t>
      </w:r>
      <w:r>
        <w:t>万多件信访纳入</w:t>
      </w:r>
      <w:r>
        <w:t>“</w:t>
      </w:r>
      <w:r>
        <w:t>最大投入一次</w:t>
      </w:r>
      <w:r>
        <w:t>”</w:t>
      </w:r>
      <w:r>
        <w:t>，及时受理率和及时完成率均为</w:t>
      </w:r>
      <w:r>
        <w:t>100%</w:t>
      </w:r>
      <w:r>
        <w:t>，平均处理时间为</w:t>
      </w:r>
      <w:r>
        <w:t>9.8</w:t>
      </w:r>
      <w:r>
        <w:t>天。信访工作机构的一次性完成率和人民满意率达到</w:t>
      </w:r>
      <w:r>
        <w:t>90%</w:t>
      </w:r>
      <w:r>
        <w:t>以上。</w:t>
      </w:r>
    </w:p>
    <w:p w:rsidR="00E91051" w:rsidRDefault="00E91051" w:rsidP="00E91051">
      <w:pPr>
        <w:ind w:firstLineChars="200" w:firstLine="420"/>
      </w:pPr>
      <w:r>
        <w:rPr>
          <w:rFonts w:hint="eastAsia"/>
        </w:rPr>
        <w:t>三是矛盾纠纷解决平台进一步深化创新</w:t>
      </w:r>
    </w:p>
    <w:p w:rsidR="00E91051" w:rsidRDefault="00E91051" w:rsidP="00E91051">
      <w:pPr>
        <w:ind w:firstLineChars="200" w:firstLine="420"/>
      </w:pPr>
      <w:r>
        <w:rPr>
          <w:rFonts w:hint="eastAsia"/>
        </w:rPr>
        <w:t>第一，继续开展领导干部深度访问。在坚持“访日”的同时，我们将正常开展领导干部上门拜访、上门约见、上门拜访和上门回访，面对面做好群众工作，从点带面听取信访人的意见和建议。</w:t>
      </w:r>
      <w:r>
        <w:t>2020</w:t>
      </w:r>
      <w:r>
        <w:t>年以来，各级领导干部走访了</w:t>
      </w:r>
      <w:r>
        <w:t>1.8</w:t>
      </w:r>
      <w:r>
        <w:t>万批</w:t>
      </w:r>
      <w:r>
        <w:t>3.3</w:t>
      </w:r>
      <w:r>
        <w:t>万人、</w:t>
      </w:r>
      <w:r>
        <w:t>8000</w:t>
      </w:r>
      <w:r>
        <w:t>批</w:t>
      </w:r>
      <w:r>
        <w:t>1.4</w:t>
      </w:r>
      <w:r>
        <w:t>万人、</w:t>
      </w:r>
      <w:r>
        <w:t>1.1</w:t>
      </w:r>
      <w:r>
        <w:t>万批</w:t>
      </w:r>
      <w:r>
        <w:t>1.5</w:t>
      </w:r>
      <w:r>
        <w:t>万人、</w:t>
      </w:r>
      <w:r>
        <w:t>7000</w:t>
      </w:r>
      <w:r>
        <w:t>批</w:t>
      </w:r>
      <w:r>
        <w:t>9000</w:t>
      </w:r>
      <w:r>
        <w:t>人。</w:t>
      </w:r>
    </w:p>
    <w:p w:rsidR="00E91051" w:rsidRDefault="00E91051" w:rsidP="00E91051">
      <w:pPr>
        <w:ind w:firstLineChars="200" w:firstLine="420"/>
      </w:pPr>
      <w:r>
        <w:rPr>
          <w:rFonts w:hint="eastAsia"/>
        </w:rPr>
        <w:t>二是创新信访评价矛盾纠纷解决机制。开展贯穿省、市、县、乡、村五级网络的“信访评议室”建设，让人民群众的诉求在本地区第一时间得到解答和回答。目前，福建省已建立信访评估办公室</w:t>
      </w:r>
      <w:r>
        <w:t>1.8</w:t>
      </w:r>
      <w:r>
        <w:t>万个，吸纳</w:t>
      </w:r>
      <w:r>
        <w:t>“</w:t>
      </w:r>
      <w:r>
        <w:t>两个代表一个成员</w:t>
      </w:r>
      <w:r>
        <w:t>”</w:t>
      </w:r>
      <w:r>
        <w:t>等社会力量</w:t>
      </w:r>
      <w:r>
        <w:t>1.7</w:t>
      </w:r>
      <w:r>
        <w:t>万人作为评估人员，开展信访工作</w:t>
      </w:r>
      <w:r>
        <w:t>2</w:t>
      </w:r>
      <w:r>
        <w:t>万余件</w:t>
      </w:r>
      <w:r>
        <w:t>(</w:t>
      </w:r>
      <w:r>
        <w:t>次</w:t>
      </w:r>
      <w:r>
        <w:t>)</w:t>
      </w:r>
      <w:r>
        <w:t>，评估解决信访事项</w:t>
      </w:r>
      <w:r>
        <w:t>1.9</w:t>
      </w:r>
      <w:r>
        <w:t>万件，解决率达</w:t>
      </w:r>
      <w:r>
        <w:t>90%</w:t>
      </w:r>
      <w:r>
        <w:t>以上。</w:t>
      </w:r>
    </w:p>
    <w:p w:rsidR="00E91051" w:rsidRDefault="00E91051" w:rsidP="00E91051">
      <w:pPr>
        <w:ind w:firstLineChars="200" w:firstLine="420"/>
      </w:pPr>
      <w:r>
        <w:rPr>
          <w:rFonts w:hint="eastAsia"/>
        </w:rPr>
        <w:t>三是建立联合调解中心。探索建设多个部门、多个职能室</w:t>
      </w:r>
      <w:r>
        <w:t>(</w:t>
      </w:r>
      <w:r>
        <w:t>律师咨询室、心理咨询室、信访评估室、</w:t>
      </w:r>
      <w:r>
        <w:t>“</w:t>
      </w:r>
      <w:r>
        <w:t>两个代表一个委员</w:t>
      </w:r>
      <w:r>
        <w:t>”</w:t>
      </w:r>
      <w:r>
        <w:t>工作室</w:t>
      </w:r>
      <w:r>
        <w:t>)</w:t>
      </w:r>
      <w:r>
        <w:t>的信访联合调解中心，实现</w:t>
      </w:r>
      <w:r>
        <w:t>“</w:t>
      </w:r>
      <w:r>
        <w:t>一站式</w:t>
      </w:r>
      <w:r>
        <w:t>”</w:t>
      </w:r>
      <w:r>
        <w:t>受理、</w:t>
      </w:r>
      <w:r>
        <w:t>“</w:t>
      </w:r>
      <w:r>
        <w:t>多元化</w:t>
      </w:r>
      <w:r>
        <w:t>”</w:t>
      </w:r>
      <w:r>
        <w:t>解决、</w:t>
      </w:r>
      <w:r>
        <w:t>“</w:t>
      </w:r>
      <w:r>
        <w:t>联动</w:t>
      </w:r>
      <w:r>
        <w:t>”</w:t>
      </w:r>
      <w:r>
        <w:t>处置。</w:t>
      </w:r>
    </w:p>
    <w:p w:rsidR="00E91051" w:rsidRDefault="00E91051" w:rsidP="00E91051">
      <w:pPr>
        <w:ind w:firstLineChars="200" w:firstLine="420"/>
      </w:pPr>
      <w:r>
        <w:t>4.</w:t>
      </w:r>
      <w:r>
        <w:t>群众依法表达信访诉求的行为得到进一步教育和引导</w:t>
      </w:r>
    </w:p>
    <w:p w:rsidR="00E91051" w:rsidRDefault="00E91051" w:rsidP="00E91051">
      <w:pPr>
        <w:ind w:firstLineChars="200" w:firstLine="420"/>
      </w:pPr>
      <w:r>
        <w:rPr>
          <w:rFonts w:hint="eastAsia"/>
        </w:rPr>
        <w:t>深入宣传宪法、民法典和信访条例等法律法规，引导群众理性和平地表达诉求。严格落实信访分离原则，依法对应当通过诉讼、仲裁、行政复议等渠道解决的事项进行分类，完善人民群众合理诉求及时就地解决机制。</w:t>
      </w:r>
    </w:p>
    <w:p w:rsidR="00E91051" w:rsidRDefault="00E91051" w:rsidP="00E91051">
      <w:pPr>
        <w:ind w:firstLineChars="200" w:firstLine="420"/>
      </w:pPr>
      <w:r>
        <w:rPr>
          <w:rFonts w:hint="eastAsia"/>
        </w:rPr>
        <w:t>规划第十四个五年计划</w:t>
      </w:r>
    </w:p>
    <w:p w:rsidR="00E91051" w:rsidRDefault="00E91051" w:rsidP="00E91051">
      <w:pPr>
        <w:ind w:firstLineChars="200" w:firstLine="420"/>
      </w:pPr>
      <w:r>
        <w:rPr>
          <w:rFonts w:hint="eastAsia"/>
        </w:rPr>
        <w:t>关于“十四五”期间福建信访工作的总体思路，张辉说，福建信访制度将按照福建省十届十一中全会的规划部署，加快信访工作制度改革创新，进一步规范和畅通信访渠道，维护群众合法权益，维护社会和谐稳定，重点抓好六个方面。</w:t>
      </w:r>
    </w:p>
    <w:p w:rsidR="00E91051" w:rsidRDefault="00E91051" w:rsidP="00E91051">
      <w:pPr>
        <w:ind w:firstLineChars="200" w:firstLine="420"/>
      </w:pPr>
      <w:r>
        <w:rPr>
          <w:rFonts w:hint="eastAsia"/>
        </w:rPr>
        <w:t>一是要继承和发扬“四个基层”、“四个千”、“马上办”、“艰苦奋斗”的优良作风，坚持和改进新时期的“乔峰经验”，继续实施“四门四访”，推动地方解决疑难复杂问题。</w:t>
      </w:r>
    </w:p>
    <w:p w:rsidR="00E91051" w:rsidRDefault="00E91051" w:rsidP="00E91051">
      <w:pPr>
        <w:ind w:firstLineChars="200" w:firstLine="420"/>
      </w:pPr>
      <w:r>
        <w:rPr>
          <w:rFonts w:hint="eastAsia"/>
        </w:rPr>
        <w:t>二是全面推进“一次投入最大化”阳光信访工作机制，严格落实首信首访责任，实现“重要投诉限时办理，简单投诉办理，普通投诉限时办理”。</w:t>
      </w:r>
    </w:p>
    <w:p w:rsidR="00E91051" w:rsidRDefault="00E91051" w:rsidP="00E91051">
      <w:pPr>
        <w:ind w:firstLineChars="200" w:firstLine="420"/>
      </w:pPr>
      <w:r>
        <w:rPr>
          <w:rFonts w:hint="eastAsia"/>
        </w:rPr>
        <w:t>第三，要继续推进信访评估机制的实施，建立稳定高效的信访法官队伍，通过信访评估解决纠纷，让人民群众安居乐业。</w:t>
      </w:r>
    </w:p>
    <w:p w:rsidR="00E91051" w:rsidRDefault="00E91051" w:rsidP="00E91051">
      <w:pPr>
        <w:ind w:firstLineChars="200" w:firstLine="420"/>
      </w:pPr>
      <w:r>
        <w:rPr>
          <w:rFonts w:hint="eastAsia"/>
        </w:rPr>
        <w:t>四是建立健全乡镇信访联席会议机制，协调乡镇</w:t>
      </w:r>
      <w:r>
        <w:t>(</w:t>
      </w:r>
      <w:r>
        <w:t>街道</w:t>
      </w:r>
      <w:r>
        <w:t>)</w:t>
      </w:r>
      <w:r>
        <w:t>信访、综合治理、政法、公安等部门资源，构建信访联合管理、矛盾联合调整、工作联动格局。</w:t>
      </w:r>
    </w:p>
    <w:p w:rsidR="00E91051" w:rsidRDefault="00E91051" w:rsidP="00E91051">
      <w:pPr>
        <w:ind w:firstLineChars="200" w:firstLine="420"/>
      </w:pPr>
      <w:r>
        <w:rPr>
          <w:rFonts w:hint="eastAsia"/>
        </w:rPr>
        <w:t>第五，要建立省、市、县多维度的信访矛盾纠纷联合调解中心，依靠各方力量，依法及时、就地解决群众的合理诉求。</w:t>
      </w:r>
    </w:p>
    <w:p w:rsidR="00E91051" w:rsidRDefault="00E91051" w:rsidP="00E91051">
      <w:pPr>
        <w:ind w:firstLineChars="200" w:firstLine="420"/>
        <w:rPr>
          <w:rFonts w:hint="eastAsia"/>
        </w:rPr>
      </w:pPr>
      <w:r>
        <w:rPr>
          <w:rFonts w:hint="eastAsia"/>
        </w:rPr>
        <w:t>六是构建“信访云”智能系统，构建源头防控、调查整理、纠纷解决、智能应急、信息化等社会矛盾综合管理体系。</w:t>
      </w:r>
    </w:p>
    <w:p w:rsidR="00E91051" w:rsidRDefault="00E91051" w:rsidP="0008536E">
      <w:pPr>
        <w:jc w:val="right"/>
        <w:rPr>
          <w:rFonts w:hint="eastAsia"/>
        </w:rPr>
      </w:pPr>
      <w:r w:rsidRPr="0008536E">
        <w:rPr>
          <w:rFonts w:hint="eastAsia"/>
        </w:rPr>
        <w:t>人民网</w:t>
      </w:r>
      <w:smartTag w:uri="urn:schemas-microsoft-com:office:smarttags" w:element="chsdate">
        <w:smartTagPr>
          <w:attr w:name="Year" w:val="2020"/>
          <w:attr w:name="Month" w:val="12"/>
          <w:attr w:name="Day" w:val="26"/>
          <w:attr w:name="IsLunarDate" w:val="False"/>
          <w:attr w:name="IsROCDate" w:val="False"/>
        </w:smartTagPr>
        <w:r>
          <w:rPr>
            <w:rFonts w:hint="eastAsia"/>
          </w:rPr>
          <w:t>2020-12-26</w:t>
        </w:r>
      </w:smartTag>
    </w:p>
    <w:p w:rsidR="00E91051" w:rsidRDefault="00E91051" w:rsidP="000D22B6">
      <w:pPr>
        <w:sectPr w:rsidR="00E91051" w:rsidSect="000D22B6">
          <w:type w:val="continuous"/>
          <w:pgSz w:w="11906" w:h="16838" w:code="9"/>
          <w:pgMar w:top="1644" w:right="1236" w:bottom="1418" w:left="1814" w:header="851" w:footer="907" w:gutter="0"/>
          <w:pgNumType w:start="1"/>
          <w:cols w:space="425"/>
          <w:docGrid w:type="lines" w:linePitch="341" w:charSpace="2373"/>
        </w:sectPr>
      </w:pPr>
    </w:p>
    <w:p w:rsidR="00DD402A" w:rsidRDefault="00DD402A"/>
    <w:sectPr w:rsidR="00DD40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91051"/>
    <w:rsid w:val="00DD402A"/>
    <w:rsid w:val="00E910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910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91051"/>
    <w:rPr>
      <w:rFonts w:ascii="黑体" w:eastAsia="黑体" w:hAnsi="宋体" w:cs="Times New Roman"/>
      <w:b/>
      <w:kern w:val="36"/>
      <w:sz w:val="32"/>
      <w:szCs w:val="32"/>
    </w:rPr>
  </w:style>
  <w:style w:type="paragraph" w:customStyle="1" w:styleId="Char2CharCharChar">
    <w:name w:val="Char2 Char Char Char"/>
    <w:basedOn w:val="a"/>
    <w:autoRedefine/>
    <w:rsid w:val="00E9105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820</Words>
  <Characters>4677</Characters>
  <Application>Microsoft Office Word</Application>
  <DocSecurity>0</DocSecurity>
  <Lines>38</Lines>
  <Paragraphs>10</Paragraphs>
  <ScaleCrop>false</ScaleCrop>
  <Company>微软中国</Company>
  <LinksUpToDate>false</LinksUpToDate>
  <CharactersWithSpaces>5487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2022-07-05T09:02:00Z</dcterms:created>
</cp:coreProperties>
</file>