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7FB" w:rsidRDefault="00D027FB" w:rsidP="009D25D1">
      <w:pPr>
        <w:pStyle w:val="1"/>
        <w:rPr>
          <w:rFonts w:hint="eastAsia"/>
        </w:rPr>
      </w:pPr>
      <w:r w:rsidRPr="009D25D1">
        <w:rPr>
          <w:rFonts w:hint="eastAsia"/>
        </w:rPr>
        <w:t>从雄县公安局高鹏事件，对信访运行程序的思考</w:t>
      </w:r>
    </w:p>
    <w:p w:rsidR="00D027FB" w:rsidRDefault="00D027FB" w:rsidP="00D027FB">
      <w:pPr>
        <w:ind w:firstLineChars="200" w:firstLine="420"/>
      </w:pPr>
      <w:smartTag w:uri="urn:schemas-microsoft-com:office:smarttags" w:element="chsdate">
        <w:smartTagPr>
          <w:attr w:name="IsROCDate" w:val="False"/>
          <w:attr w:name="IsLunarDate" w:val="False"/>
          <w:attr w:name="Day" w:val="8"/>
          <w:attr w:name="Month" w:val="7"/>
          <w:attr w:name="Year" w:val="2020"/>
        </w:smartTagPr>
        <w:r>
          <w:t>7</w:t>
        </w:r>
        <w:r>
          <w:t>月</w:t>
        </w:r>
        <w:r>
          <w:t>8</w:t>
        </w:r>
        <w:r>
          <w:t>日</w:t>
        </w:r>
      </w:smartTag>
      <w:r>
        <w:t>，中央政法委召开全国政法队伍教育整顿试点工作动员会，强调要在全国政法系统开展一次刮骨疗毒式的自我革命、激浊扬清式的</w:t>
      </w:r>
      <w:r>
        <w:t>“</w:t>
      </w:r>
      <w:r>
        <w:t>延安整风</w:t>
      </w:r>
      <w:r>
        <w:t>”</w:t>
      </w:r>
      <w:r>
        <w:t>、铸魂扬威式的主题教育。</w:t>
      </w:r>
    </w:p>
    <w:p w:rsidR="00D027FB" w:rsidRDefault="00D027FB" w:rsidP="00D027FB">
      <w:pPr>
        <w:ind w:firstLineChars="200" w:firstLine="420"/>
      </w:pPr>
      <w:smartTag w:uri="urn:schemas-microsoft-com:office:smarttags" w:element="chsdate">
        <w:smartTagPr>
          <w:attr w:name="IsROCDate" w:val="False"/>
          <w:attr w:name="IsLunarDate" w:val="False"/>
          <w:attr w:name="Day" w:val="1"/>
          <w:attr w:name="Month" w:val="9"/>
          <w:attr w:name="Year" w:val="2020"/>
        </w:smartTagPr>
        <w:r>
          <w:t>9</w:t>
        </w:r>
        <w:r>
          <w:t>月</w:t>
        </w:r>
        <w:r>
          <w:t>1</w:t>
        </w:r>
        <w:r>
          <w:t>日</w:t>
        </w:r>
      </w:smartTag>
      <w:r>
        <w:t>，全国高级法院院长会（视频）召开，会上明确提出：决不让群众无处申诉，决不许对群众诉求置之不理。要不折不扣落实</w:t>
      </w:r>
      <w:r>
        <w:t>“</w:t>
      </w:r>
      <w:r>
        <w:t>有访必录、有信必录、有录必全</w:t>
      </w:r>
      <w:r>
        <w:t>”</w:t>
      </w:r>
      <w:r>
        <w:t>要求来信来访材料全部扫描上传录入，逐步实现从模糊管理到精准管理的转变。</w:t>
      </w:r>
    </w:p>
    <w:p w:rsidR="00D027FB" w:rsidRDefault="00D027FB" w:rsidP="00D027FB">
      <w:pPr>
        <w:ind w:firstLineChars="200" w:firstLine="420"/>
      </w:pPr>
      <w:r>
        <w:t>从政法委和最高法的会议精神中，我们感受的了党和政府已经把法制和信访工作纳入重点。</w:t>
      </w:r>
    </w:p>
    <w:p w:rsidR="00D027FB" w:rsidRDefault="00D027FB" w:rsidP="00D027FB">
      <w:pPr>
        <w:ind w:firstLineChars="200" w:firstLine="420"/>
      </w:pPr>
      <w:r>
        <w:t>近年来，随着我国信访制度的不断完善，广大人民群众反映土地、城建、民政、政法、腐败等问题有所增多，由于信访反映的问题涉及面宽，涉及多方利益和广泛的社会关系，因此形成了信访制度内容的复杂性。</w:t>
      </w:r>
    </w:p>
    <w:p w:rsidR="00D027FB" w:rsidRDefault="00D027FB" w:rsidP="00D027FB">
      <w:pPr>
        <w:ind w:firstLineChars="200" w:firstLine="420"/>
      </w:pPr>
      <w:r>
        <w:t>在社会安定，人民生活安定的情况下，信访是人民群众迫不得已的选择，也是人民群众权益受到损害和遭遇不公待遇等情况下，寻求维权和补救的手段。通过信访这种方式，损害的利益和不公待遇得到恢复或有效处理，因此可以说信访具有维权性和补救性。</w:t>
      </w:r>
    </w:p>
    <w:p w:rsidR="00D027FB" w:rsidRDefault="00D027FB" w:rsidP="00D027FB">
      <w:pPr>
        <w:ind w:firstLineChars="200" w:firstLine="420"/>
      </w:pPr>
      <w:r>
        <w:t>新中国成立以来，党和政府注重倾听民声民愿，把信访看成是加强与人民联系的一种方法，从</w:t>
      </w:r>
      <w:r>
        <w:t>1951</w:t>
      </w:r>
      <w:r>
        <w:t>年</w:t>
      </w:r>
      <w:r>
        <w:t>6</w:t>
      </w:r>
      <w:r>
        <w:t>月颁布的《关于处理人民来信和接见人民工作的决定》到《国务院关于加强处理人民来信和接待人民来访工作的指示》到</w:t>
      </w:r>
      <w:r>
        <w:t>1982</w:t>
      </w:r>
      <w:r>
        <w:t>年</w:t>
      </w:r>
      <w:r>
        <w:t>2</w:t>
      </w:r>
      <w:r>
        <w:t>月《党政机关信访工作暂行条例</w:t>
      </w:r>
      <w:r>
        <w:t>(</w:t>
      </w:r>
      <w:r>
        <w:t>草案</w:t>
      </w:r>
      <w:r>
        <w:t>)</w:t>
      </w:r>
      <w:r>
        <w:t>》再到</w:t>
      </w:r>
      <w:smartTag w:uri="urn:schemas-microsoft-com:office:smarttags" w:element="chsdate">
        <w:smartTagPr>
          <w:attr w:name="IsROCDate" w:val="False"/>
          <w:attr w:name="IsLunarDate" w:val="False"/>
          <w:attr w:name="Day" w:val="28"/>
          <w:attr w:name="Month" w:val="10"/>
          <w:attr w:name="Year" w:val="1995"/>
        </w:smartTagPr>
        <w:r>
          <w:t>1995</w:t>
        </w:r>
        <w:r>
          <w:t>年</w:t>
        </w:r>
        <w:r>
          <w:t>10</w:t>
        </w:r>
        <w:r>
          <w:t>月</w:t>
        </w:r>
        <w:r>
          <w:t>28</w:t>
        </w:r>
        <w:r>
          <w:t>日</w:t>
        </w:r>
      </w:smartTag>
      <w:r>
        <w:t>的《信访条例》，信访制度的发展过程是一个边实践探索、边向法治轨道靠近的过程。</w:t>
      </w:r>
      <w:smartTag w:uri="urn:schemas-microsoft-com:office:smarttags" w:element="chsdate">
        <w:smartTagPr>
          <w:attr w:name="IsROCDate" w:val="False"/>
          <w:attr w:name="IsLunarDate" w:val="False"/>
          <w:attr w:name="Day" w:val="25"/>
          <w:attr w:name="Month" w:val="2"/>
          <w:attr w:name="Year" w:val="2014"/>
        </w:smartTagPr>
        <w:r>
          <w:t>2014</w:t>
        </w:r>
        <w:r>
          <w:t>年</w:t>
        </w:r>
        <w:r>
          <w:t>2</w:t>
        </w:r>
        <w:r>
          <w:t>月</w:t>
        </w:r>
        <w:r>
          <w:t>25</w:t>
        </w:r>
        <w:r>
          <w:t>日</w:t>
        </w:r>
      </w:smartTag>
      <w:r>
        <w:t>颁布的《关于创新群众工作方法解决信访突出问题的意见》，进一步明示了国家将致力于建立一套系统而权威的规范信访活动的法律制度，将信访逐</w:t>
      </w:r>
      <w:r>
        <w:rPr>
          <w:rFonts w:hint="eastAsia"/>
        </w:rPr>
        <w:t>步推向法治化。</w:t>
      </w:r>
    </w:p>
    <w:p w:rsidR="00D027FB" w:rsidRDefault="00D027FB" w:rsidP="00D027FB">
      <w:pPr>
        <w:ind w:firstLineChars="200" w:firstLine="420"/>
      </w:pPr>
      <w:r>
        <w:t>从中国现代信访制度建立的发展史上，不难发现，党和政府始终着力于从源头上预防和减少信访问题发生、进一步畅通和规范群众诉求表达渠道、健全解决信访突出问题工作机制，实行了网上受理信访制度，建立网下办理、网上流转的群众信访事项办理程序。信访人除了传统的邮寄信件和走访形式到纪检监察机关指定场所当面反映，还可以拨打检举控告电话，向纪检监察机关网站发送电子邮件等信息化手段来反映问题。</w:t>
      </w:r>
    </w:p>
    <w:p w:rsidR="00D027FB" w:rsidRDefault="00D027FB" w:rsidP="00D027FB">
      <w:pPr>
        <w:ind w:firstLineChars="200" w:firstLine="420"/>
      </w:pPr>
      <w:r>
        <w:t>国家对信访案件的受理、转办审批、回复期限、督办审查、答复上访人的方式方法等均有相应的规定，各信访部门之间的职责划分、案件的终结也有相应的规定，这使信访人反映的问题能够得到政府职能行部门及时有效的回音及处理。</w:t>
      </w:r>
    </w:p>
    <w:p w:rsidR="00D027FB" w:rsidRDefault="00D027FB" w:rsidP="00D027FB">
      <w:pPr>
        <w:ind w:firstLineChars="200" w:firstLine="420"/>
      </w:pPr>
      <w:r>
        <w:t>但是，随着社会的发展，信访工作中会时时遇到新情况和新问题，现行信访工作法规与社会发展的新形势不相适应的情况也逐步显现。</w:t>
      </w:r>
    </w:p>
    <w:p w:rsidR="00D027FB" w:rsidRDefault="00D027FB" w:rsidP="00D027FB">
      <w:pPr>
        <w:ind w:firstLineChars="200" w:firstLine="420"/>
      </w:pPr>
      <w:r>
        <w:t>越级上访就是一个比较突出的问题。</w:t>
      </w:r>
    </w:p>
    <w:p w:rsidR="00D027FB" w:rsidRDefault="00D027FB" w:rsidP="00D027FB">
      <w:pPr>
        <w:ind w:firstLineChars="200" w:firstLine="420"/>
      </w:pPr>
      <w:r>
        <w:t>我遇到过几个到国家信访部门上访的人，他们背着厚厚的上访材料来到北京，在小旅店一住就是多少天。有的把反映问题的材料送上去了，有的还没送达就被地方截访的人员劝说安慰回去了。</w:t>
      </w:r>
    </w:p>
    <w:p w:rsidR="00D027FB" w:rsidRDefault="00D027FB" w:rsidP="00D027FB">
      <w:pPr>
        <w:ind w:firstLineChars="200" w:firstLine="420"/>
      </w:pPr>
      <w:r>
        <w:t>我问过他们，为什么不把问题反映给当地主管部门呢？他们大多苦笑摇头：地方要是能给解决，我何苦要跑这么远呢？</w:t>
      </w:r>
    </w:p>
    <w:p w:rsidR="00D027FB" w:rsidRDefault="00D027FB" w:rsidP="00D027FB">
      <w:pPr>
        <w:ind w:firstLineChars="200" w:firstLine="420"/>
      </w:pPr>
      <w:r>
        <w:t>那么，地方因为什么不给解决呢？这个问题说起来就比较复杂了。</w:t>
      </w:r>
    </w:p>
    <w:p w:rsidR="00D027FB" w:rsidRDefault="00D027FB" w:rsidP="00D027FB">
      <w:pPr>
        <w:ind w:firstLineChars="200" w:firstLine="420"/>
      </w:pPr>
      <w:r>
        <w:t>直到我接触了河北雄县农民上访人郭庆，了解了雄县公安局高鹏以黑社会相威胁跟他强要</w:t>
      </w:r>
      <w:r>
        <w:t>100</w:t>
      </w:r>
      <w:r>
        <w:t>万事件，才发现越级上访的根源所在。</w:t>
      </w:r>
    </w:p>
    <w:p w:rsidR="00D027FB" w:rsidRDefault="00D027FB" w:rsidP="00D027FB">
      <w:pPr>
        <w:ind w:firstLineChars="200" w:firstLine="420"/>
      </w:pPr>
      <w:r>
        <w:t>我们来看看郭庆实名举报的内容：</w:t>
      </w:r>
      <w:r>
        <w:t>2014</w:t>
      </w:r>
      <w:r>
        <w:t>年，雄县公安局治安大队长高鹏通过我弟弟郭亮联系到我，在我不知任何情况下，把我约到了他的办公室，说我弟弟欠他钱，现在给不了他，让我还钱，总共是</w:t>
      </w:r>
      <w:r>
        <w:t>100</w:t>
      </w:r>
      <w:r>
        <w:t>万元。我说我没钱。高鹏说，别说没有，就是我和你要</w:t>
      </w:r>
      <w:r>
        <w:t>100</w:t>
      </w:r>
      <w:r>
        <w:t>万，你也得给我呀，自己就是个小人，如果你不替他还钱，我就安排黑社会跟你捣乱，让你房子盖不成，另外我会让你全家都过不了。如果你替他还完，我再给你。当时我正在盖房子，在高鹏给我多方面压力和威胁情况下，为了家人的生命安全，我只好答应给他钱，东挪西借分了几批给上了。</w:t>
      </w:r>
    </w:p>
    <w:p w:rsidR="00D027FB" w:rsidRDefault="00D027FB" w:rsidP="00D027FB">
      <w:pPr>
        <w:ind w:firstLineChars="200" w:firstLine="420"/>
      </w:pPr>
      <w:r>
        <w:t>几批款共转</w:t>
      </w:r>
      <w:r>
        <w:t>111</w:t>
      </w:r>
      <w:r>
        <w:t>万元之后，我就找高鹏去了，说你不是说还完之后再给我吗？他最后给我</w:t>
      </w:r>
      <w:r>
        <w:t>30</w:t>
      </w:r>
      <w:r>
        <w:t>万高利贷，</w:t>
      </w:r>
      <w:r>
        <w:t>1</w:t>
      </w:r>
      <w:r>
        <w:t>毛钱利息，结果给他打了</w:t>
      </w:r>
      <w:r>
        <w:t>15</w:t>
      </w:r>
      <w:r>
        <w:t>万利息，最后又到法院起诉我，直到现在。</w:t>
      </w:r>
    </w:p>
    <w:p w:rsidR="00D027FB" w:rsidRDefault="00D027FB" w:rsidP="00D027FB">
      <w:pPr>
        <w:ind w:firstLineChars="200" w:firstLine="420"/>
      </w:pPr>
      <w:r>
        <w:t>高鹏身为治安大队长，私自放高利袋，保护黑社会，利用黑社会，欺压企业家，使我的企业工厂资金断裂，无法生产，企业倒闭，</w:t>
      </w:r>
      <w:r>
        <w:t>60</w:t>
      </w:r>
      <w:r>
        <w:t>多工人失去工作。</w:t>
      </w:r>
    </w:p>
    <w:p w:rsidR="00D027FB" w:rsidRDefault="00D027FB" w:rsidP="00D027FB">
      <w:pPr>
        <w:ind w:firstLineChars="200" w:firstLine="420"/>
      </w:pPr>
      <w:r>
        <w:t>打款记录</w:t>
      </w:r>
    </w:p>
    <w:p w:rsidR="00D027FB" w:rsidRDefault="00D027FB" w:rsidP="00D027FB">
      <w:pPr>
        <w:ind w:firstLineChars="200" w:firstLine="420"/>
      </w:pPr>
      <w:smartTag w:uri="urn:schemas-microsoft-com:office:smarttags" w:element="chsdate">
        <w:smartTagPr>
          <w:attr w:name="IsROCDate" w:val="False"/>
          <w:attr w:name="IsLunarDate" w:val="False"/>
          <w:attr w:name="Day" w:val="14"/>
          <w:attr w:name="Month" w:val="12"/>
          <w:attr w:name="Year" w:val="2014"/>
        </w:smartTagPr>
        <w:r>
          <w:t>2014</w:t>
        </w:r>
        <w:r>
          <w:t>年</w:t>
        </w:r>
        <w:r>
          <w:t>12</w:t>
        </w:r>
        <w:r>
          <w:t>月</w:t>
        </w:r>
        <w:r>
          <w:t>14</w:t>
        </w:r>
        <w:r>
          <w:t>日</w:t>
        </w:r>
      </w:smartTag>
      <w:r>
        <w:t>转款</w:t>
      </w:r>
      <w:r>
        <w:t>7</w:t>
      </w:r>
      <w:r>
        <w:t>万</w:t>
      </w:r>
    </w:p>
    <w:p w:rsidR="00D027FB" w:rsidRDefault="00D027FB" w:rsidP="00D027FB">
      <w:pPr>
        <w:ind w:firstLineChars="200" w:firstLine="420"/>
      </w:pPr>
      <w:smartTag w:uri="urn:schemas-microsoft-com:office:smarttags" w:element="chsdate">
        <w:smartTagPr>
          <w:attr w:name="IsROCDate" w:val="False"/>
          <w:attr w:name="IsLunarDate" w:val="False"/>
          <w:attr w:name="Day" w:val="25"/>
          <w:attr w:name="Month" w:val="12"/>
          <w:attr w:name="Year" w:val="2014"/>
        </w:smartTagPr>
        <w:r>
          <w:t>2014</w:t>
        </w:r>
        <w:r>
          <w:t>年</w:t>
        </w:r>
        <w:r>
          <w:t>12</w:t>
        </w:r>
        <w:r>
          <w:t>月</w:t>
        </w:r>
        <w:r>
          <w:t>25</w:t>
        </w:r>
        <w:r>
          <w:t>日</w:t>
        </w:r>
      </w:smartTag>
      <w:r>
        <w:t>转款</w:t>
      </w:r>
      <w:r>
        <w:t>3</w:t>
      </w:r>
      <w:r>
        <w:t>万</w:t>
      </w:r>
    </w:p>
    <w:p w:rsidR="00D027FB" w:rsidRDefault="00D027FB" w:rsidP="00D027FB">
      <w:pPr>
        <w:ind w:firstLineChars="200" w:firstLine="420"/>
      </w:pPr>
      <w:smartTag w:uri="urn:schemas-microsoft-com:office:smarttags" w:element="chsdate">
        <w:smartTagPr>
          <w:attr w:name="IsROCDate" w:val="False"/>
          <w:attr w:name="IsLunarDate" w:val="False"/>
          <w:attr w:name="Day" w:val="15"/>
          <w:attr w:name="Month" w:val="1"/>
          <w:attr w:name="Year" w:val="2015"/>
        </w:smartTagPr>
        <w:r>
          <w:t>2015</w:t>
        </w:r>
        <w:r>
          <w:t>年</w:t>
        </w:r>
        <w:r>
          <w:t>1</w:t>
        </w:r>
        <w:r>
          <w:t>月</w:t>
        </w:r>
        <w:r>
          <w:t>15</w:t>
        </w:r>
        <w:r>
          <w:t>日</w:t>
        </w:r>
      </w:smartTag>
      <w:r>
        <w:t>转款</w:t>
      </w:r>
      <w:r>
        <w:t>20</w:t>
      </w:r>
      <w:r>
        <w:t>万</w:t>
      </w:r>
    </w:p>
    <w:p w:rsidR="00D027FB" w:rsidRDefault="00D027FB" w:rsidP="00D027FB">
      <w:pPr>
        <w:ind w:firstLineChars="200" w:firstLine="420"/>
      </w:pPr>
      <w:smartTag w:uri="urn:schemas-microsoft-com:office:smarttags" w:element="chsdate">
        <w:smartTagPr>
          <w:attr w:name="IsROCDate" w:val="False"/>
          <w:attr w:name="IsLunarDate" w:val="False"/>
          <w:attr w:name="Day" w:val="27"/>
          <w:attr w:name="Month" w:val="1"/>
          <w:attr w:name="Year" w:val="2015"/>
        </w:smartTagPr>
        <w:r>
          <w:t>2015</w:t>
        </w:r>
        <w:r>
          <w:t>年</w:t>
        </w:r>
        <w:r>
          <w:t>1</w:t>
        </w:r>
        <w:r>
          <w:t>月</w:t>
        </w:r>
        <w:r>
          <w:t>27</w:t>
        </w:r>
        <w:r>
          <w:t>日</w:t>
        </w:r>
      </w:smartTag>
      <w:r>
        <w:t>转款</w:t>
      </w:r>
      <w:r>
        <w:t>50</w:t>
      </w:r>
      <w:r>
        <w:t>万</w:t>
      </w:r>
    </w:p>
    <w:p w:rsidR="00D027FB" w:rsidRDefault="00D027FB" w:rsidP="00D027FB">
      <w:pPr>
        <w:ind w:firstLineChars="200" w:firstLine="420"/>
      </w:pPr>
      <w:smartTag w:uri="urn:schemas-microsoft-com:office:smarttags" w:element="chsdate">
        <w:smartTagPr>
          <w:attr w:name="IsROCDate" w:val="False"/>
          <w:attr w:name="IsLunarDate" w:val="False"/>
          <w:attr w:name="Day" w:val="17"/>
          <w:attr w:name="Month" w:val="3"/>
          <w:attr w:name="Year" w:val="2015"/>
        </w:smartTagPr>
        <w:r>
          <w:t>2015</w:t>
        </w:r>
        <w:r>
          <w:t>年</w:t>
        </w:r>
        <w:r>
          <w:t>3</w:t>
        </w:r>
        <w:r>
          <w:t>月</w:t>
        </w:r>
        <w:r>
          <w:t>17</w:t>
        </w:r>
        <w:r>
          <w:t>日</w:t>
        </w:r>
      </w:smartTag>
      <w:r>
        <w:t>转款</w:t>
      </w:r>
      <w:r>
        <w:t>10</w:t>
      </w:r>
      <w:r>
        <w:t>万</w:t>
      </w:r>
    </w:p>
    <w:p w:rsidR="00D027FB" w:rsidRDefault="00D027FB" w:rsidP="00D027FB">
      <w:pPr>
        <w:ind w:firstLineChars="200" w:firstLine="420"/>
      </w:pPr>
      <w:smartTag w:uri="urn:schemas-microsoft-com:office:smarttags" w:element="chsdate">
        <w:smartTagPr>
          <w:attr w:name="IsROCDate" w:val="False"/>
          <w:attr w:name="IsLunarDate" w:val="False"/>
          <w:attr w:name="Day" w:val="27"/>
          <w:attr w:name="Month" w:val="3"/>
          <w:attr w:name="Year" w:val="2015"/>
        </w:smartTagPr>
        <w:r>
          <w:t>2015</w:t>
        </w:r>
        <w:r>
          <w:t>年</w:t>
        </w:r>
        <w:r>
          <w:t>3</w:t>
        </w:r>
        <w:r>
          <w:t>月</w:t>
        </w:r>
        <w:r>
          <w:t>27</w:t>
        </w:r>
        <w:r>
          <w:t>日</w:t>
        </w:r>
      </w:smartTag>
      <w:r>
        <w:t>转款</w:t>
      </w:r>
      <w:r>
        <w:t>21</w:t>
      </w:r>
      <w:r>
        <w:t>万</w:t>
      </w:r>
    </w:p>
    <w:p w:rsidR="00D027FB" w:rsidRDefault="00D027FB" w:rsidP="00D027FB">
      <w:pPr>
        <w:ind w:firstLineChars="200" w:firstLine="420"/>
      </w:pPr>
      <w:r>
        <w:t>打款的证据图片</w:t>
      </w:r>
    </w:p>
    <w:p w:rsidR="00D027FB" w:rsidRDefault="00D027FB" w:rsidP="00D027FB">
      <w:pPr>
        <w:ind w:firstLineChars="200" w:firstLine="420"/>
      </w:pPr>
      <w:r>
        <w:t>郭庆说，我已经举报到中纪委和公安部了，可回过头来，还是雄县当地纪委和当地公安局纪委的调查处理。雄县纪委处理的是</w:t>
      </w:r>
      <w:r>
        <w:t>“</w:t>
      </w:r>
      <w:r>
        <w:t>诫勉谈话</w:t>
      </w:r>
      <w:r>
        <w:t>”</w:t>
      </w:r>
      <w:r>
        <w:t>，雄县公安局纪委处理的是</w:t>
      </w:r>
      <w:r>
        <w:t>“</w:t>
      </w:r>
      <w:r>
        <w:t>批评教育，写深刻检查</w:t>
      </w:r>
      <w:r>
        <w:t>”</w:t>
      </w:r>
      <w:r>
        <w:t>。</w:t>
      </w:r>
    </w:p>
    <w:p w:rsidR="00D027FB" w:rsidRDefault="00D027FB" w:rsidP="00D027FB">
      <w:pPr>
        <w:ind w:firstLineChars="200" w:firstLine="420"/>
      </w:pPr>
      <w:r>
        <w:t>当地这样的处理，为什么让郭庆不能接受呢？先不说身为治安大队长的高鹏以黑社会相威胁跟农民强要</w:t>
      </w:r>
      <w:r>
        <w:t>100</w:t>
      </w:r>
      <w:r>
        <w:t>万的行为是否触犯了法律，起码可以问一句：这样的人还可以继续留在公安部门执法吗？</w:t>
      </w:r>
    </w:p>
    <w:p w:rsidR="00D027FB" w:rsidRDefault="00D027FB" w:rsidP="00D027FB">
      <w:pPr>
        <w:ind w:firstLineChars="200" w:firstLine="420"/>
      </w:pPr>
      <w:r>
        <w:t>由此，我对越级上访及信访运行程序产生了的思考。目前，各地区各部门对群众信访事件实现办理过程和结果可查询、可跟踪、可督办、可评价，增强了透明度和公正性。</w:t>
      </w:r>
    </w:p>
    <w:p w:rsidR="00D027FB" w:rsidRDefault="00D027FB" w:rsidP="00D027FB">
      <w:pPr>
        <w:ind w:firstLineChars="200" w:firstLine="420"/>
      </w:pPr>
      <w:r>
        <w:t>然而，要想真正增强透明度和公正性，减少越级上访，就应该定期开展异地轮换调查机制，杜绝把群众信访问题让当地本部门调查处理。</w:t>
      </w:r>
    </w:p>
    <w:p w:rsidR="00D027FB" w:rsidRDefault="00D027FB" w:rsidP="00D027FB">
      <w:pPr>
        <w:ind w:firstLineChars="200" w:firstLine="420"/>
      </w:pPr>
      <w:r>
        <w:t>虽然当地部门办理过程和结果可查询、可跟踪、可督办、可评价，但是，只要调查者与被调查者同在一地，或同在一个部门，就有可能出现调查中掩盖事实真相的问题，调查处理的结果也很难让上访人接受。</w:t>
      </w:r>
    </w:p>
    <w:p w:rsidR="00D027FB" w:rsidRDefault="00D027FB" w:rsidP="00D027FB">
      <w:pPr>
        <w:ind w:firstLineChars="200" w:firstLine="420"/>
      </w:pPr>
      <w:r>
        <w:t>尤其在举报官员贪腐和政法人员违法违纪的群众信访事件上，解决越级上访的有效办法应该是异地轮换调查，不让自己刀削自己的把。</w:t>
      </w:r>
    </w:p>
    <w:p w:rsidR="00D027FB" w:rsidRDefault="00D027FB" w:rsidP="00D027FB">
      <w:pPr>
        <w:ind w:firstLineChars="200" w:firstLine="420"/>
      </w:pPr>
      <w:r>
        <w:t>这种异地轮换调查得出的结果，可信度强，容易让上访人接受。异地轮换调查也会有效地避免调查人员因人情关系受到牵连而出现塌方式违法乱纪。</w:t>
      </w:r>
    </w:p>
    <w:p w:rsidR="00D027FB" w:rsidRDefault="00D027FB" w:rsidP="00D027FB">
      <w:pPr>
        <w:ind w:firstLineChars="200" w:firstLine="420"/>
      </w:pPr>
      <w:r>
        <w:t>现在，有些群众的申诉和控诉情况反映到国家信访部门，信访部门受理后，把情况反馈给相应部门，有的也得到了地方领导批示查处和地方部门的挂牌督办，可是，当把信访问题转回给当地本部门调查处理后，却很难马上处理，有的大事化小，有的几年得不出结论，甚至没了音信。</w:t>
      </w:r>
    </w:p>
    <w:p w:rsidR="00D027FB" w:rsidRDefault="00D027FB" w:rsidP="00D027FB">
      <w:pPr>
        <w:ind w:firstLineChars="200" w:firstLine="420"/>
      </w:pPr>
      <w:r>
        <w:t>为什么信访事件一旦被媒体关注曝光，成为热议话题，问题很快就得到解决了呢？究其原因，无非是把信访事件公开化了，不出来个对错无法向社会交代了，这才各部门组成联合调查组，让真相迅速浮出水面。</w:t>
      </w:r>
    </w:p>
    <w:p w:rsidR="00D027FB" w:rsidRDefault="00D027FB" w:rsidP="00D027FB">
      <w:pPr>
        <w:ind w:firstLineChars="200" w:firstLine="420"/>
      </w:pPr>
      <w:r>
        <w:t>其实，这个联合调查组不如一开始就以异地轮换调查的方式启用，调查后，及时公布结果，这即缩短了信访事件的时间，也减少了群众越级上访。</w:t>
      </w:r>
    </w:p>
    <w:p w:rsidR="00D027FB" w:rsidRDefault="00D027FB" w:rsidP="00D027FB">
      <w:pPr>
        <w:ind w:firstLineChars="200" w:firstLine="420"/>
      </w:pPr>
      <w:r>
        <w:t>信访虽然讲求程序性要以最小的运行成本换取最大的成效。但也应该避免最小的运行成本换取了不公正的调查结果，甚至是错误的结果，这实际上是增加了成本。</w:t>
      </w:r>
    </w:p>
    <w:p w:rsidR="00D027FB" w:rsidRDefault="00D027FB" w:rsidP="00D027FB">
      <w:pPr>
        <w:ind w:firstLineChars="200" w:firstLine="420"/>
        <w:rPr>
          <w:rFonts w:hint="eastAsia"/>
        </w:rPr>
      </w:pPr>
      <w:r>
        <w:t>每一个信访人最初都希望自己按照有关法律、法规和规范性文件所规定的信访方式、步骤、路径进行上访，这是一种有序状态。越级上访，实际上是他们没有路的路。</w:t>
      </w:r>
    </w:p>
    <w:p w:rsidR="00D027FB" w:rsidRDefault="00D027FB" w:rsidP="009D25D1">
      <w:pPr>
        <w:jc w:val="right"/>
        <w:rPr>
          <w:rFonts w:hint="eastAsia"/>
        </w:rPr>
      </w:pPr>
      <w:r>
        <w:rPr>
          <w:rFonts w:hint="eastAsia"/>
        </w:rPr>
        <w:t>新浪</w:t>
      </w:r>
      <w:smartTag w:uri="urn:schemas-microsoft-com:office:smarttags" w:element="chsdate">
        <w:smartTagPr>
          <w:attr w:name="IsROCDate" w:val="False"/>
          <w:attr w:name="IsLunarDate" w:val="False"/>
          <w:attr w:name="Day" w:val="5"/>
          <w:attr w:name="Month" w:val="9"/>
          <w:attr w:name="Year" w:val="2020"/>
        </w:smartTagPr>
        <w:r>
          <w:rPr>
            <w:rFonts w:hint="eastAsia"/>
          </w:rPr>
          <w:t>2020-9-5</w:t>
        </w:r>
      </w:smartTag>
    </w:p>
    <w:p w:rsidR="00D027FB" w:rsidRDefault="00D027FB" w:rsidP="004D5DE8">
      <w:pPr>
        <w:sectPr w:rsidR="00D027FB" w:rsidSect="004D5DE8">
          <w:type w:val="continuous"/>
          <w:pgSz w:w="11906" w:h="16838" w:code="9"/>
          <w:pgMar w:top="1644" w:right="1236" w:bottom="1418" w:left="1814" w:header="851" w:footer="907" w:gutter="0"/>
          <w:pgNumType w:start="1"/>
          <w:cols w:space="425"/>
          <w:docGrid w:type="lines" w:linePitch="341" w:charSpace="2373"/>
        </w:sectPr>
      </w:pPr>
    </w:p>
    <w:p w:rsidR="00DC18AD" w:rsidRDefault="00DC18AD"/>
    <w:sectPr w:rsidR="00DC18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27FB"/>
    <w:rsid w:val="00D027FB"/>
    <w:rsid w:val="00DC18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27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27FB"/>
    <w:rPr>
      <w:rFonts w:ascii="黑体" w:eastAsia="黑体" w:hAnsi="宋体" w:cs="Times New Roman"/>
      <w:b/>
      <w:kern w:val="36"/>
      <w:sz w:val="32"/>
      <w:szCs w:val="32"/>
    </w:rPr>
  </w:style>
  <w:style w:type="paragraph" w:customStyle="1" w:styleId="Char2CharCharChar">
    <w:name w:val="Char2 Char Char Char"/>
    <w:basedOn w:val="a"/>
    <w:autoRedefine/>
    <w:rsid w:val="00D027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2378</Characters>
  <Application>Microsoft Office Word</Application>
  <DocSecurity>0</DocSecurity>
  <Lines>19</Lines>
  <Paragraphs>5</Paragraphs>
  <ScaleCrop>false</ScaleCrop>
  <Company>微软中国</Company>
  <LinksUpToDate>false</LinksUpToDate>
  <CharactersWithSpaces>2790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2022-07-04T06:33:00Z</dcterms:created>
</cp:coreProperties>
</file>