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24038" w:rsidRDefault="00424038" w:rsidP="00B055D6">
      <w:pPr>
        <w:pStyle w:val="1"/>
        <w:rPr>
          <w:rFonts w:hint="eastAsia"/>
        </w:rPr>
      </w:pPr>
      <w:r>
        <w:rPr>
          <w:rFonts w:hint="eastAsia"/>
        </w:rPr>
        <w:t>厦门:</w:t>
      </w:r>
      <w:r w:rsidRPr="00B055D6">
        <w:rPr>
          <w:rFonts w:hint="eastAsia"/>
        </w:rPr>
        <w:t xml:space="preserve"> 档案中心</w:t>
      </w:r>
      <w:r w:rsidRPr="00B055D6">
        <w:t>2017年上半年工作总结暨下半年工作安排</w:t>
      </w:r>
    </w:p>
    <w:p w:rsidR="00424038" w:rsidRDefault="00424038" w:rsidP="00424038">
      <w:pPr>
        <w:ind w:firstLineChars="200" w:firstLine="420"/>
      </w:pPr>
      <w:r>
        <w:t>2017</w:t>
      </w:r>
      <w:r>
        <w:t>年上半年</w:t>
      </w:r>
      <w:r>
        <w:t xml:space="preserve"> </w:t>
      </w:r>
      <w:r>
        <w:t>，中心深入贯彻习近平总书记系列重要讲话精神，以</w:t>
      </w:r>
      <w:r>
        <w:t>“</w:t>
      </w:r>
      <w:r>
        <w:t>五大发展</w:t>
      </w:r>
      <w:r>
        <w:t>”</w:t>
      </w:r>
      <w:r>
        <w:t>理念为指导，认真落实局党组的年度工作部署要求，坚持服从服务民生大局，积极配合厦门</w:t>
      </w:r>
      <w:r>
        <w:t>“</w:t>
      </w:r>
      <w:r>
        <w:t>金砖会晤</w:t>
      </w:r>
      <w:r>
        <w:t>”</w:t>
      </w:r>
      <w:r>
        <w:t>，以更高的标准、更严的要求，扎实做好各项工作，呈现良好的发展局面。</w:t>
      </w:r>
    </w:p>
    <w:p w:rsidR="00424038" w:rsidRDefault="00424038" w:rsidP="00424038">
      <w:pPr>
        <w:ind w:firstLineChars="200" w:firstLine="420"/>
      </w:pPr>
      <w:r>
        <w:rPr>
          <w:rFonts w:hint="eastAsia"/>
        </w:rPr>
        <w:t>一、主要工作完成情况</w:t>
      </w:r>
    </w:p>
    <w:p w:rsidR="00424038" w:rsidRDefault="00424038" w:rsidP="00424038">
      <w:pPr>
        <w:ind w:firstLineChars="200" w:firstLine="420"/>
      </w:pPr>
      <w:r>
        <w:rPr>
          <w:rFonts w:hint="eastAsia"/>
        </w:rPr>
        <w:t>（一）档案基础业务提质增效</w:t>
      </w:r>
    </w:p>
    <w:p w:rsidR="00424038" w:rsidRDefault="00424038" w:rsidP="00424038">
      <w:pPr>
        <w:ind w:firstLineChars="200" w:firstLine="420"/>
      </w:pPr>
      <w:r>
        <w:rPr>
          <w:rFonts w:hint="eastAsia"/>
        </w:rPr>
        <w:t>档案接收整理：接收未整理的权属档案共计</w:t>
      </w:r>
      <w:r>
        <w:t>55638</w:t>
      </w:r>
      <w:r>
        <w:t>卷；外包完成档案整理</w:t>
      </w:r>
      <w:r>
        <w:t>35428</w:t>
      </w:r>
      <w:r>
        <w:t>卷，手工审卷</w:t>
      </w:r>
      <w:r>
        <w:t>39290</w:t>
      </w:r>
      <w:r>
        <w:t>卷，对外包整理和扫描档案的质量持续跟踪检查指导。档案信息化工作：完成录入扫描档案</w:t>
      </w:r>
      <w:r>
        <w:t>39373</w:t>
      </w:r>
      <w:r>
        <w:t>卷，按</w:t>
      </w:r>
      <w:r>
        <w:t>10%</w:t>
      </w:r>
      <w:r>
        <w:t>的比例对外包扫描质量抽查审核</w:t>
      </w:r>
      <w:r>
        <w:t>3867</w:t>
      </w:r>
      <w:r>
        <w:t>卷；进行数据库以及存储设备的日常维护，完成档案系统日常开发需求。同步做好档案质量监督工作中，及时排除馆微机、网络及其他设备硬件故障及软件故障。启动不动产档案便民服务系统建设，加快进度完成档案管理系统开发任务，目前项目已进入招投标程序。档案保管：做好日常，抓好细节，坚持每天的</w:t>
      </w:r>
      <w:r>
        <w:rPr>
          <w:rFonts w:hint="eastAsia"/>
        </w:rPr>
        <w:t>库房“八防”检查，安全保管档案</w:t>
      </w:r>
      <w:r>
        <w:t>145</w:t>
      </w:r>
      <w:r>
        <w:t>万卷</w:t>
      </w:r>
      <w:r>
        <w:t>,</w:t>
      </w:r>
      <w:r>
        <w:t>清点库存档案</w:t>
      </w:r>
      <w:r>
        <w:t>77309</w:t>
      </w:r>
      <w:r>
        <w:t>卷；接收档案入库</w:t>
      </w:r>
      <w:r>
        <w:t>53929</w:t>
      </w:r>
      <w:r>
        <w:t>卷。</w:t>
      </w:r>
    </w:p>
    <w:p w:rsidR="00424038" w:rsidRDefault="00424038" w:rsidP="00424038">
      <w:pPr>
        <w:ind w:firstLineChars="200" w:firstLine="420"/>
      </w:pPr>
      <w:r>
        <w:rPr>
          <w:rFonts w:hint="eastAsia"/>
        </w:rPr>
        <w:t>档案利用服务量增质优</w:t>
      </w:r>
      <w:r>
        <w:t>:</w:t>
      </w:r>
      <w:r>
        <w:t>上半年，中心积极配合公安系统开展安全生产大排查大整治活动，集中查阅辖区范围内的房屋产权档案资料，努力为</w:t>
      </w:r>
      <w:r>
        <w:t>“</w:t>
      </w:r>
      <w:r>
        <w:t>护航金砖</w:t>
      </w:r>
      <w:r>
        <w:t>”</w:t>
      </w:r>
      <w:r>
        <w:t>安保维稳、共同携手打造最具安全感的城市，做出档案管理工作者自己的贡献。半年提供档案对外利用共计</w:t>
      </w:r>
      <w:r>
        <w:t>108174</w:t>
      </w:r>
      <w:r>
        <w:t>人次</w:t>
      </w:r>
      <w:r>
        <w:t>137951</w:t>
      </w:r>
      <w:r>
        <w:t>卷次，出具证明</w:t>
      </w:r>
      <w:r>
        <w:t>131875</w:t>
      </w:r>
      <w:r>
        <w:t>份。其中国土房产测绘档案证明</w:t>
      </w:r>
      <w:r>
        <w:t>21882</w:t>
      </w:r>
      <w:r>
        <w:t>份，城镇房屋权属证明</w:t>
      </w:r>
      <w:r>
        <w:t>109993</w:t>
      </w:r>
      <w:r>
        <w:t>份（窗口</w:t>
      </w:r>
      <w:r>
        <w:t>29534</w:t>
      </w:r>
      <w:r>
        <w:t>份、自助机</w:t>
      </w:r>
      <w:r>
        <w:t>80459</w:t>
      </w:r>
      <w:r>
        <w:t>份）。做好已接收未扫描档案对外利用，缩短对外服务办事时限。</w:t>
      </w:r>
    </w:p>
    <w:p w:rsidR="00424038" w:rsidRDefault="00424038" w:rsidP="00424038">
      <w:pPr>
        <w:ind w:firstLineChars="200" w:firstLine="420"/>
      </w:pPr>
      <w:r>
        <w:rPr>
          <w:rFonts w:hint="eastAsia"/>
        </w:rPr>
        <w:t>（二）政务管理工作扎实开展</w:t>
      </w:r>
    </w:p>
    <w:p w:rsidR="00424038" w:rsidRDefault="00424038" w:rsidP="00424038">
      <w:pPr>
        <w:ind w:firstLineChars="200" w:firstLine="420"/>
      </w:pPr>
      <w:r>
        <w:rPr>
          <w:rFonts w:hint="eastAsia"/>
        </w:rPr>
        <w:t>一是健全完善制度机制：修订完善《中心公务用车使用管理规定》、《中心消防应急预案》、《中心内部管理事项清单目录》等制度规定，进一步强化车辆管理、考勤管理、内部管理等日常事务，健全工作领导机构，中心制度机制更为健全。二是人员管理规范有序：上半年完成市委编办关于事业单位机构设置问题调研工作，上报中心机构设置建议；对比问题清单，自查中心机构编制情况。半年共办理在编人员滚动晋级</w:t>
      </w:r>
      <w:r>
        <w:t>5</w:t>
      </w:r>
      <w:r>
        <w:t>人次，见习生申报</w:t>
      </w:r>
      <w:r>
        <w:t>2</w:t>
      </w:r>
      <w:r>
        <w:t>人次，非在编人员合同续签</w:t>
      </w:r>
      <w:r>
        <w:t>2</w:t>
      </w:r>
      <w:r>
        <w:t>人次，退休人员高龄补贴申报</w:t>
      </w:r>
      <w:r>
        <w:t>1</w:t>
      </w:r>
      <w:r>
        <w:t>人次；完成非在编司勤人员拟解除劳动合同的签订及分流所需佐证材料的汇总</w:t>
      </w:r>
      <w:r>
        <w:rPr>
          <w:rFonts w:hint="eastAsia"/>
        </w:rPr>
        <w:t>审核。开展机关事业单位社会保险补缴前期排查，完成了</w:t>
      </w:r>
      <w:r>
        <w:t>2017</w:t>
      </w:r>
      <w:r>
        <w:t>年度机关事业单位养老保险基数核对工作。三是财务、资产管理、采购工作依规依矩：完成</w:t>
      </w:r>
      <w:r>
        <w:t>2016</w:t>
      </w:r>
      <w:r>
        <w:t>年度决算编制上报及年度财政供养信息报送工作。通过局机关财务内审检查，并根据财政局内部控制基础性评价指标评分表进行自查。完成工会年度财务报表上报工作。完成行政事业单位资产报表填报工作。完成年度档案整理、数字化外包及同安工作站档案密集柜公开招标工作。四是宣传工作重质重量：上半年中心向市局报送并采用信息</w:t>
      </w:r>
      <w:r>
        <w:t>14</w:t>
      </w:r>
      <w:r>
        <w:t>条；向厦门市档案局报送信息并被采用</w:t>
      </w:r>
      <w:r>
        <w:t>4</w:t>
      </w:r>
      <w:r>
        <w:t>条；向局</w:t>
      </w:r>
      <w:r>
        <w:t>“</w:t>
      </w:r>
      <w:r>
        <w:t>感动国土房产</w:t>
      </w:r>
      <w:r>
        <w:t>”</w:t>
      </w:r>
      <w:r>
        <w:t>专栏</w:t>
      </w:r>
      <w:r>
        <w:rPr>
          <w:rFonts w:hint="eastAsia"/>
        </w:rPr>
        <w:t>报送稿件</w:t>
      </w:r>
      <w:r>
        <w:t>1</w:t>
      </w:r>
      <w:r>
        <w:t>篇；及时更新中心外网各类信息</w:t>
      </w:r>
      <w:r>
        <w:t>116</w:t>
      </w:r>
      <w:r>
        <w:t>条</w:t>
      </w:r>
      <w:r>
        <w:t>;</w:t>
      </w:r>
      <w:r>
        <w:t>通过微信公众号推送各类信息</w:t>
      </w:r>
      <w:r>
        <w:t>30</w:t>
      </w:r>
      <w:r>
        <w:t>余条。</w:t>
      </w:r>
    </w:p>
    <w:p w:rsidR="00424038" w:rsidRDefault="00424038" w:rsidP="00424038">
      <w:pPr>
        <w:ind w:firstLineChars="200" w:firstLine="420"/>
      </w:pPr>
      <w:r>
        <w:rPr>
          <w:rFonts w:hint="eastAsia"/>
        </w:rPr>
        <w:t>（三）党风廉政建设持之以恒</w:t>
      </w:r>
    </w:p>
    <w:p w:rsidR="00424038" w:rsidRDefault="00424038" w:rsidP="00424038">
      <w:pPr>
        <w:ind w:firstLineChars="200" w:firstLine="420"/>
      </w:pPr>
      <w:r>
        <w:rPr>
          <w:rFonts w:hint="eastAsia"/>
        </w:rPr>
        <w:t>坚持“两学一做”学习教育常态化，组织学习“时代楷模”陈清洲和“全省优秀共产党员”廖俊波先进事迹；中心杨晓晖书记以“党员带头推动全民阅读”为主题作党课辅导；组织中心党员进行“两学一做”学习教育应知应会知识考试，开展“金砖我先行</w:t>
      </w:r>
      <w:r>
        <w:t xml:space="preserve"> </w:t>
      </w:r>
      <w:r>
        <w:t>发展当先锋</w:t>
      </w:r>
      <w:r>
        <w:t>”</w:t>
      </w:r>
      <w:r>
        <w:t>主题实践活动，进行党员个人承诺清单公示。强力推进党风廉政建设，严格学习、落实党的《准则》和《条例》，把纪律和规矩挺在前面，认真开展党风廉政教育宣传，按规定清理整改办公用房，组织全体党员参观市廉政教育基地，进一步增强党员干部的廉洁从政意识。完成</w:t>
      </w:r>
      <w:r>
        <w:t>“</w:t>
      </w:r>
      <w:r>
        <w:t>党建</w:t>
      </w:r>
      <w:r>
        <w:t>E</w:t>
      </w:r>
      <w:r>
        <w:t>家</w:t>
      </w:r>
      <w:r>
        <w:t>”</w:t>
      </w:r>
      <w:r>
        <w:t>党员信息采集录入和党</w:t>
      </w:r>
      <w:r>
        <w:rPr>
          <w:rFonts w:hint="eastAsia"/>
        </w:rPr>
        <w:t>费按月缴交工作。</w:t>
      </w:r>
    </w:p>
    <w:p w:rsidR="00424038" w:rsidRDefault="00424038" w:rsidP="00424038">
      <w:pPr>
        <w:ind w:firstLineChars="200" w:firstLine="420"/>
      </w:pPr>
      <w:r>
        <w:rPr>
          <w:rFonts w:hint="eastAsia"/>
        </w:rPr>
        <w:t>（四）行风效能建设严抓不懈</w:t>
      </w:r>
    </w:p>
    <w:p w:rsidR="00424038" w:rsidRDefault="00424038" w:rsidP="00424038">
      <w:pPr>
        <w:ind w:firstLineChars="200" w:firstLine="420"/>
      </w:pPr>
      <w:r>
        <w:rPr>
          <w:rFonts w:hint="eastAsia"/>
        </w:rPr>
        <w:t>制定中心年度效能建设工作要点，上报年度绩效管理评估指标和绩效考评自查情况，将年度主要责任分工情况纳入绩效考评指标，并结合“责任落实年”情况对相关指标进行了修订；征集上报季度基层疏解问题；及时修订完善办事指南，有效落实“放管服”改革各项举措，加大巡查督导力度，促进窗口服务质量进一步提升，上半年共</w:t>
      </w:r>
      <w:r>
        <w:t>2</w:t>
      </w:r>
      <w:r>
        <w:t>人次荣获市政务中心</w:t>
      </w:r>
      <w:r>
        <w:t>“</w:t>
      </w:r>
      <w:r>
        <w:t>服务之星</w:t>
      </w:r>
      <w:r>
        <w:t>”</w:t>
      </w:r>
      <w:r>
        <w:t>称号，顺利通过</w:t>
      </w:r>
      <w:r>
        <w:t>2017</w:t>
      </w:r>
      <w:r>
        <w:t>年前两轮省、市效能督查。</w:t>
      </w:r>
    </w:p>
    <w:p w:rsidR="00424038" w:rsidRDefault="00424038" w:rsidP="00424038">
      <w:pPr>
        <w:ind w:firstLineChars="200" w:firstLine="420"/>
      </w:pPr>
      <w:r>
        <w:rPr>
          <w:rFonts w:hint="eastAsia"/>
        </w:rPr>
        <w:t>（五）文明创建成果显著</w:t>
      </w:r>
    </w:p>
    <w:p w:rsidR="00424038" w:rsidRDefault="00424038" w:rsidP="00424038">
      <w:pPr>
        <w:ind w:firstLineChars="200" w:firstLine="420"/>
      </w:pPr>
      <w:r>
        <w:rPr>
          <w:rFonts w:hint="eastAsia"/>
        </w:rPr>
        <w:t>制定省级文明单位创建工作计划，组织开展以“学雷锋、献爱心，传播文明、护航金砖”为主题的“</w:t>
      </w:r>
      <w:r>
        <w:t>3.5”</w:t>
      </w:r>
      <w:r>
        <w:t>学雷锋系列活动；组织</w:t>
      </w:r>
      <w:r>
        <w:t>34</w:t>
      </w:r>
      <w:r>
        <w:t>人次干部职工参加</w:t>
      </w:r>
      <w:r>
        <w:t>“</w:t>
      </w:r>
      <w:r>
        <w:t>捐献殷殷血，爱心润新生</w:t>
      </w:r>
      <w:r>
        <w:t>”</w:t>
      </w:r>
      <w:r>
        <w:t>无偿献血活动、赴坂头林场参加义务植树活动、赴万石植物园开展环境维护志愿者活动、赴长青社区开展档案利用业务宣传；组织全体职工开展</w:t>
      </w:r>
      <w:r>
        <w:t>“</w:t>
      </w:r>
      <w:r>
        <w:t>兰台半边天</w:t>
      </w:r>
      <w:r>
        <w:t xml:space="preserve"> </w:t>
      </w:r>
      <w:r>
        <w:t>同心护金砖</w:t>
      </w:r>
      <w:r>
        <w:t>”</w:t>
      </w:r>
      <w:r>
        <w:t>户外拓展活动；组织开展</w:t>
      </w:r>
      <w:r>
        <w:t>“</w:t>
      </w:r>
      <w:r>
        <w:t>捐衣献爱心</w:t>
      </w:r>
      <w:r>
        <w:t>”</w:t>
      </w:r>
      <w:r>
        <w:t>、</w:t>
      </w:r>
      <w:r>
        <w:t>“</w:t>
      </w:r>
      <w:r>
        <w:t>世界地球日</w:t>
      </w:r>
      <w:r>
        <w:t xml:space="preserve"> </w:t>
      </w:r>
      <w:r>
        <w:t>兰台人在行动</w:t>
      </w:r>
      <w:r>
        <w:t>”</w:t>
      </w:r>
      <w:r>
        <w:t>、</w:t>
      </w:r>
      <w:r>
        <w:t>“</w:t>
      </w:r>
      <w:r>
        <w:t>防灾减灾日</w:t>
      </w:r>
      <w:r>
        <w:t>”</w:t>
      </w:r>
      <w:r>
        <w:t>、</w:t>
      </w:r>
      <w:r>
        <w:t>“</w:t>
      </w:r>
      <w:r>
        <w:t>垃圾分类宣传</w:t>
      </w:r>
      <w:r>
        <w:t>”</w:t>
      </w:r>
      <w:r>
        <w:t>、</w:t>
      </w:r>
      <w:r>
        <w:t>“</w:t>
      </w:r>
      <w:r>
        <w:t>节水宣传周</w:t>
      </w:r>
      <w:r>
        <w:t>”</w:t>
      </w:r>
      <w:r>
        <w:t>等文明创建系列活动。认真制定</w:t>
      </w:r>
      <w:r>
        <w:t>“</w:t>
      </w:r>
      <w:r>
        <w:t>护航金砖会晤</w:t>
      </w:r>
      <w:r>
        <w:t>”</w:t>
      </w:r>
      <w:r>
        <w:t>安全生产大排查大整治行动方案，组织开展</w:t>
      </w:r>
      <w:r>
        <w:rPr>
          <w:rFonts w:hint="eastAsia"/>
        </w:rPr>
        <w:t>安全生产大排查大整治自查、整治活动。</w:t>
      </w:r>
    </w:p>
    <w:p w:rsidR="00424038" w:rsidRDefault="00424038" w:rsidP="00424038">
      <w:pPr>
        <w:ind w:firstLineChars="200" w:firstLine="420"/>
      </w:pPr>
      <w:r>
        <w:rPr>
          <w:rFonts w:hint="eastAsia"/>
        </w:rPr>
        <w:t>二、工作亮点</w:t>
      </w:r>
    </w:p>
    <w:p w:rsidR="00424038" w:rsidRDefault="00424038" w:rsidP="00424038">
      <w:pPr>
        <w:ind w:firstLineChars="200" w:firstLine="420"/>
      </w:pPr>
      <w:r>
        <w:rPr>
          <w:rFonts w:hint="eastAsia"/>
        </w:rPr>
        <w:t>（一）</w:t>
      </w:r>
      <w:r>
        <w:t xml:space="preserve"> </w:t>
      </w:r>
      <w:r>
        <w:t>主动作为、便民利民</w:t>
      </w:r>
    </w:p>
    <w:p w:rsidR="00424038" w:rsidRDefault="00424038" w:rsidP="00424038">
      <w:pPr>
        <w:ind w:firstLineChars="200" w:firstLine="420"/>
      </w:pPr>
      <w:r>
        <w:t>不断创新档案服务新方式，中心于</w:t>
      </w:r>
      <w:r>
        <w:t>2</w:t>
      </w:r>
      <w:r>
        <w:t>月份在市行政服务中心</w:t>
      </w:r>
      <w:r>
        <w:t>24</w:t>
      </w:r>
      <w:r>
        <w:t>小时自助服务区布设两台厦门市城镇房屋权属登记自助查询机，成为全市首家进驻</w:t>
      </w:r>
      <w:r>
        <w:t>24</w:t>
      </w:r>
      <w:r>
        <w:t>小时自助服务区的单位，市民可凭二代身份证全天候在终端上直接打印加盖证明章的查询结果，不受人工窗口受理时间限制，得到了办事群众和市民的广泛好评。</w:t>
      </w:r>
    </w:p>
    <w:p w:rsidR="00424038" w:rsidRDefault="00424038" w:rsidP="00424038">
      <w:pPr>
        <w:ind w:firstLineChars="200" w:firstLine="420"/>
      </w:pPr>
      <w:r>
        <w:t>中心在提供档案利用服务方面主动作为，积极配合教育局对幼儿园、小学生源房屋权属的核查，协助市安居置业公司对市级公共租赁房的申请户进行有无房的调查，确保市重点民生项目顺利进行；协助城管、公检法等单位的调查取证工作，配合各派出所进行基础信息大排查，加班加点完成各类房产信息查询工作。</w:t>
      </w:r>
    </w:p>
    <w:p w:rsidR="00424038" w:rsidRDefault="00424038" w:rsidP="00424038">
      <w:pPr>
        <w:ind w:firstLineChars="200" w:firstLine="420"/>
      </w:pPr>
      <w:r>
        <w:rPr>
          <w:rFonts w:hint="eastAsia"/>
        </w:rPr>
        <w:t>（二）正规有序、安全规范</w:t>
      </w:r>
    </w:p>
    <w:p w:rsidR="00424038" w:rsidRDefault="00424038" w:rsidP="00424038">
      <w:pPr>
        <w:ind w:firstLineChars="200" w:firstLine="420"/>
      </w:pPr>
      <w:r>
        <w:rPr>
          <w:rFonts w:hint="eastAsia"/>
        </w:rPr>
        <w:t>加强库区管理，落实巡查制度，加大隐患排查，确保库区档案安全。认真落实库区设施的维保事宜，跟踪设施、设备的维修保养，加强隐患排查和库区重点部位的安全巡查，确保库区温湿度随时处于稳定状态，及时排除安全隐患，堵塞安全漏洞，确保档案安全。</w:t>
      </w:r>
    </w:p>
    <w:p w:rsidR="00424038" w:rsidRDefault="00424038" w:rsidP="00424038">
      <w:pPr>
        <w:ind w:firstLineChars="200" w:firstLine="420"/>
      </w:pPr>
      <w:r>
        <w:rPr>
          <w:rFonts w:hint="eastAsia"/>
        </w:rPr>
        <w:t>不断优化档案出入库流程，持续推进库区智能化管理，探索库房管理新模式。创新方法，简化手续，解决档案管理的便利、精准、高效。对馆藏档案进行清查和疏理，及时更新数据，确保档案数据准确实时。</w:t>
      </w:r>
    </w:p>
    <w:p w:rsidR="00424038" w:rsidRDefault="00424038" w:rsidP="00424038">
      <w:pPr>
        <w:ind w:firstLineChars="200" w:firstLine="420"/>
      </w:pPr>
      <w:r>
        <w:rPr>
          <w:rFonts w:hint="eastAsia"/>
        </w:rPr>
        <w:t>三、存在问题</w:t>
      </w:r>
    </w:p>
    <w:p w:rsidR="00424038" w:rsidRDefault="00424038" w:rsidP="00424038">
      <w:pPr>
        <w:ind w:firstLineChars="200" w:firstLine="420"/>
      </w:pPr>
      <w:r>
        <w:rPr>
          <w:rFonts w:hint="eastAsia"/>
        </w:rPr>
        <w:t>上半年以来，我们取得了一些成绩。但是，面临的挑战和后续任务依然艰巨：要在厦门“五大发展”进程中更好发挥国土房产档案服务民生的作用，要加快推进“互联网</w:t>
      </w:r>
      <w:r>
        <w:t>+</w:t>
      </w:r>
      <w:r>
        <w:t>政务</w:t>
      </w:r>
      <w:r>
        <w:t>”</w:t>
      </w:r>
      <w:r>
        <w:t>服务进程，这些任务都是中心下阶段的工作重点。当前中心存在的主要困难有：一是厦门市城镇房屋权属登记自助查询机数量不足。二是自然资源统一登记业务经费尚未到位，无法及时完成存储扩容及软件开发任务。三是档案大楼</w:t>
      </w:r>
      <w:r>
        <w:t>9</w:t>
      </w:r>
      <w:r>
        <w:t>至</w:t>
      </w:r>
      <w:r>
        <w:t>11</w:t>
      </w:r>
      <w:r>
        <w:t>楼档案库房存在墙体渗水、线管结露滴水问题，因墙体内部埋有较多线路管线，结露受潮严重时会因电线短路造成火灾隐患。经中心与大楼德政物业、承建方建发公</w:t>
      </w:r>
      <w:r>
        <w:rPr>
          <w:rFonts w:hint="eastAsia"/>
        </w:rPr>
        <w:t>司、设计院等多方协商，仍未找到解决方案。</w:t>
      </w:r>
    </w:p>
    <w:p w:rsidR="00424038" w:rsidRDefault="00424038" w:rsidP="00424038">
      <w:pPr>
        <w:ind w:firstLineChars="200" w:firstLine="420"/>
      </w:pPr>
      <w:r>
        <w:rPr>
          <w:rFonts w:hint="eastAsia"/>
        </w:rPr>
        <w:t>四、</w:t>
      </w:r>
      <w:r>
        <w:t>2017</w:t>
      </w:r>
      <w:r>
        <w:t>年下半年工作计划</w:t>
      </w:r>
    </w:p>
    <w:p w:rsidR="00424038" w:rsidRDefault="00424038" w:rsidP="00424038">
      <w:pPr>
        <w:ind w:firstLineChars="200" w:firstLine="420"/>
      </w:pPr>
      <w:r>
        <w:rPr>
          <w:rFonts w:hint="eastAsia"/>
        </w:rPr>
        <w:t>（一）注重夯实稳固基础</w:t>
      </w:r>
    </w:p>
    <w:p w:rsidR="00424038" w:rsidRDefault="00424038" w:rsidP="00424038">
      <w:pPr>
        <w:ind w:firstLineChars="200" w:firstLine="420"/>
      </w:pPr>
      <w:r>
        <w:rPr>
          <w:rFonts w:hint="eastAsia"/>
        </w:rPr>
        <w:t>一是抓好基础业务工作，做好各类档案接收工作，持续做好外包整理和数字化的跟踪指导工作，与外包基本同步完成接收进馆的各类档案手工审查、录入扫描、电脑审查、装订入库等工作，确保质量符合要求。二是提高信息化水平，完成不动产档案便民服务系统建设，大力推进“互联网</w:t>
      </w:r>
      <w:r>
        <w:t>+</w:t>
      </w:r>
      <w:r>
        <w:t>政务</w:t>
      </w:r>
      <w:r>
        <w:t>”</w:t>
      </w:r>
      <w:r>
        <w:t>服务，年底前完成验收。做好数据维护，提高档案数据的完整性、准确性。做好档案管理系统维护及网络设备、办公设备日常维护。完成存储设备扩容及续保。三是做好档案新库房建设顶层方案设计，积极引入档案自动化管理硬件设施设备，探索自动化管理的先进做法，确实提升档案管</w:t>
      </w:r>
      <w:r>
        <w:rPr>
          <w:rFonts w:hint="eastAsia"/>
        </w:rPr>
        <w:t>理自动化智能化水平。</w:t>
      </w:r>
    </w:p>
    <w:p w:rsidR="00424038" w:rsidRDefault="00424038" w:rsidP="00424038">
      <w:pPr>
        <w:ind w:firstLineChars="200" w:firstLine="420"/>
      </w:pPr>
      <w:r>
        <w:rPr>
          <w:rFonts w:hint="eastAsia"/>
        </w:rPr>
        <w:t>（二）稳步提升服务水平</w:t>
      </w:r>
    </w:p>
    <w:p w:rsidR="00424038" w:rsidRDefault="00424038" w:rsidP="00424038">
      <w:pPr>
        <w:ind w:firstLineChars="200" w:firstLine="420"/>
      </w:pPr>
      <w:r>
        <w:rPr>
          <w:rFonts w:hint="eastAsia"/>
        </w:rPr>
        <w:t>持续加强档案利用窗口建设，组织开展窗口人员服务技能和服务礼仪等培训，努力提高队伍素质，适应不断增长的业务需求，不断提升档案利用服务能力和服务水平，圆满完成窗口服务各项任务。同时要进一步梳理和动态调整审批服务事项及流程，大力推进网上审批，大力推动承诺件转化为即办件，提高即办件的比重，提升当日办结率，进一步方便群众办事，杜绝体外循环。</w:t>
      </w:r>
    </w:p>
    <w:p w:rsidR="00424038" w:rsidRDefault="00424038" w:rsidP="00424038">
      <w:pPr>
        <w:ind w:firstLineChars="200" w:firstLine="420"/>
      </w:pPr>
      <w:r>
        <w:rPr>
          <w:rFonts w:hint="eastAsia"/>
        </w:rPr>
        <w:t>（三）持续推进文明创建</w:t>
      </w:r>
    </w:p>
    <w:p w:rsidR="00424038" w:rsidRDefault="00424038" w:rsidP="00424038">
      <w:pPr>
        <w:ind w:firstLineChars="200" w:firstLine="420"/>
        <w:rPr>
          <w:rFonts w:hint="eastAsia"/>
        </w:rPr>
      </w:pPr>
      <w:r>
        <w:rPr>
          <w:rFonts w:hint="eastAsia"/>
        </w:rPr>
        <w:t>以迎接党的十九大胜利召开和厦门会晤圆满举办为契机，充分发挥党员干部先锋模范作用，扎实深入推进“两学一做”教育常态化，紧密围绕中心职能任务，大力营造良好创建氛围，组织开展纪念建馆</w:t>
      </w:r>
      <w:r>
        <w:t>20</w:t>
      </w:r>
      <w:r>
        <w:t>周年等形式多样、具有国土档案特色的各类文明创建活动。积极创造各种学习培训机会，通过走出去请进来的方式，提升中心干部职工的综合能力素质和文明建设水平，进一步促进文明创建在日常档案管理工作中的成果转化。</w:t>
      </w:r>
    </w:p>
    <w:p w:rsidR="00424038" w:rsidRDefault="00424038" w:rsidP="00424038">
      <w:pPr>
        <w:ind w:firstLineChars="200" w:firstLine="420"/>
        <w:jc w:val="right"/>
        <w:rPr>
          <w:rFonts w:hint="eastAsia"/>
        </w:rPr>
      </w:pPr>
      <w:r w:rsidRPr="00B055D6">
        <w:rPr>
          <w:rFonts w:hint="eastAsia"/>
        </w:rPr>
        <w:t>厦门市测绘档案管理中心</w:t>
      </w:r>
      <w:r>
        <w:rPr>
          <w:rFonts w:hint="eastAsia"/>
        </w:rPr>
        <w:t>2017-6-20</w:t>
      </w:r>
    </w:p>
    <w:p w:rsidR="00424038" w:rsidRDefault="00424038" w:rsidP="00655006">
      <w:pPr>
        <w:sectPr w:rsidR="00424038" w:rsidSect="00655006">
          <w:type w:val="continuous"/>
          <w:pgSz w:w="11906" w:h="16838" w:code="9"/>
          <w:pgMar w:top="1644" w:right="1236" w:bottom="1418" w:left="1814" w:header="851" w:footer="907" w:gutter="0"/>
          <w:pgNumType w:start="1"/>
          <w:cols w:space="425"/>
          <w:docGrid w:type="lines" w:linePitch="341" w:charSpace="2373"/>
        </w:sectPr>
      </w:pPr>
    </w:p>
    <w:p w:rsidR="0013541D" w:rsidRDefault="0013541D"/>
    <w:sectPr w:rsidR="0013541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24038"/>
    <w:rsid w:val="0013541D"/>
    <w:rsid w:val="0042403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2403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24038"/>
    <w:rPr>
      <w:rFonts w:ascii="黑体" w:eastAsia="黑体" w:hAnsi="宋体" w:cs="Times New Roman"/>
      <w:b/>
      <w:kern w:val="36"/>
      <w:sz w:val="32"/>
      <w:szCs w:val="32"/>
    </w:rPr>
  </w:style>
  <w:style w:type="paragraph" w:customStyle="1" w:styleId="Char2CharCharChar">
    <w:name w:val="Char2 Char Char Char"/>
    <w:basedOn w:val="a"/>
    <w:autoRedefine/>
    <w:rsid w:val="00424038"/>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528</Words>
  <Characters>3010</Characters>
  <Application>Microsoft Office Word</Application>
  <DocSecurity>0</DocSecurity>
  <Lines>25</Lines>
  <Paragraphs>7</Paragraphs>
  <ScaleCrop>false</ScaleCrop>
  <Company>Win10NeT.COM</Company>
  <LinksUpToDate>false</LinksUpToDate>
  <CharactersWithSpaces>3531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2022-07-06T09:31:00Z</dcterms:created>
</cp:coreProperties>
</file>