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089" w:rsidRDefault="00911089" w:rsidP="00CB1AE6">
      <w:pPr>
        <w:pStyle w:val="1"/>
      </w:pPr>
      <w:r w:rsidRPr="00CB1AE6">
        <w:rPr>
          <w:rFonts w:hint="eastAsia"/>
        </w:rPr>
        <w:t>辽宁省委网信办组织开展“清朗·</w:t>
      </w:r>
      <w:r w:rsidRPr="00CB1AE6">
        <w:t>2022年春节网络环境整治</w:t>
      </w:r>
      <w:r w:rsidRPr="00CB1AE6">
        <w:t>”</w:t>
      </w:r>
      <w:r w:rsidRPr="00CB1AE6">
        <w:t>专项行动</w:t>
      </w:r>
    </w:p>
    <w:p w:rsidR="00911089" w:rsidRDefault="00911089" w:rsidP="00911089">
      <w:pPr>
        <w:ind w:firstLineChars="200" w:firstLine="420"/>
      </w:pPr>
      <w:r>
        <w:rPr>
          <w:rFonts w:hint="eastAsia"/>
        </w:rPr>
        <w:t>按照中央网信办相关部署，近日，辽宁省委网信办组织开展为期</w:t>
      </w:r>
      <w:r>
        <w:t>1</w:t>
      </w:r>
      <w:r>
        <w:t>个月的</w:t>
      </w:r>
      <w:r>
        <w:t>“</w:t>
      </w:r>
      <w:r>
        <w:t>清朗</w:t>
      </w:r>
      <w:r>
        <w:t>·2022</w:t>
      </w:r>
      <w:r>
        <w:t>年春节网络环境整治</w:t>
      </w:r>
      <w:r>
        <w:t>”</w:t>
      </w:r>
      <w:r>
        <w:t>专项行动。此次专项行动紧盯辽宁省属地网络平台，特别是春节期间网民使用频率较高的平台，重点推进以下五方面整治工作：</w:t>
      </w:r>
    </w:p>
    <w:p w:rsidR="00911089" w:rsidRDefault="00911089" w:rsidP="00911089">
      <w:pPr>
        <w:ind w:firstLineChars="200" w:firstLine="420"/>
      </w:pPr>
      <w:r>
        <w:t>1.</w:t>
      </w:r>
      <w:r>
        <w:t>集中整治网络暴力、散播谣言等问题，切实维护网民利益。一是重点整治借疫情、社会热点事件等挑动网民对立，进行人肉搜索、辱骂攻击等网络暴力行为。二是集中处置公众账号为吸引流量恶意蹭炒春节话题，编造传播谣言、拼接翻炒旧闻、误导公众认知、误导老年人群体等问题。三是严肃查处春节期间以</w:t>
      </w:r>
      <w:r>
        <w:t>“</w:t>
      </w:r>
      <w:r>
        <w:t>抢红包</w:t>
      </w:r>
      <w:r>
        <w:t>”“</w:t>
      </w:r>
      <w:r>
        <w:t>免费送</w:t>
      </w:r>
      <w:r>
        <w:t>”</w:t>
      </w:r>
      <w:r>
        <w:t>等方式，诱导网民点击实施网络诈骗等问题。四是集中查处低俗弹窗广告，清理评论环节不良链接，深入核查问题线索，从严处置一批从事色情、赌博交易的网站平台。</w:t>
      </w:r>
    </w:p>
    <w:p w:rsidR="00911089" w:rsidRDefault="00911089" w:rsidP="00911089">
      <w:pPr>
        <w:ind w:firstLineChars="200" w:firstLine="420"/>
      </w:pPr>
      <w:r>
        <w:t>2.</w:t>
      </w:r>
      <w:r>
        <w:t>持续开展整治，严防</w:t>
      </w:r>
      <w:r>
        <w:t>“</w:t>
      </w:r>
      <w:r>
        <w:t>饭圈</w:t>
      </w:r>
      <w:r>
        <w:t>”</w:t>
      </w:r>
      <w:r>
        <w:t>乱象反弹反复。一是及时清理借春节相关话题炒作娱乐明星低俗绯闻丑闻等信息，严防违法失德明星艺人利用晚会、直播等转移阵地复出。二是加强春节期间娱乐明星网上信息呈现规范管理，严格对标相关信息呈现标准，防止过度占用公共平台资源。三是重点关注明星、经纪公司（工作室）、粉丝团（后援会）、娱乐类账号，加强正向沟通引导，集中查处挑唆粉丝群体互撕谩骂、诱导应援打榜等信息。</w:t>
      </w:r>
    </w:p>
    <w:p w:rsidR="00911089" w:rsidRDefault="00911089" w:rsidP="00911089">
      <w:pPr>
        <w:ind w:firstLineChars="200" w:firstLine="420"/>
      </w:pPr>
      <w:r>
        <w:t>3.</w:t>
      </w:r>
      <w:r>
        <w:t>加大炫富拜金、封建迷信等问题治理力度，遏制不良网络文化传播扩散。一是严格管控炫富拜金、卖惨审丑等问题，集中清理宣扬拜金主义、攀比享乐信息，打击编造悲惨经历、渲染悲观情绪、故作丑态表演等行为。二是严肃处置猎奇恶搞问题，排查清理涉及暴饮暴食、猎奇伦理剧情信息，关停含有不良</w:t>
      </w:r>
      <w:r>
        <w:t>PK</w:t>
      </w:r>
      <w:r>
        <w:t>内容的直播间。三是从严查处宣扬封建迷信等问题，排查清理打着高科技名义宣扬迷信思想的不良信息，严厉打击以自动算命、网络占卜等方式，违规获取个人信息或实施诈骗等行为。</w:t>
      </w:r>
    </w:p>
    <w:p w:rsidR="00911089" w:rsidRDefault="00911089" w:rsidP="00911089">
      <w:pPr>
        <w:ind w:firstLineChars="200" w:firstLine="420"/>
      </w:pPr>
      <w:r>
        <w:t>4.</w:t>
      </w:r>
      <w:r>
        <w:t>从严整治</w:t>
      </w:r>
      <w:r>
        <w:t>“</w:t>
      </w:r>
      <w:r>
        <w:t>网红儿童</w:t>
      </w:r>
      <w:r>
        <w:t>”“</w:t>
      </w:r>
      <w:r>
        <w:t>软色情</w:t>
      </w:r>
      <w:r>
        <w:t>”</w:t>
      </w:r>
      <w:r>
        <w:t>等问题，保障未成年人合法权益。一是严控春节期间借</w:t>
      </w:r>
      <w:r>
        <w:t>“</w:t>
      </w:r>
      <w:r>
        <w:t>网红儿童</w:t>
      </w:r>
      <w:r>
        <w:t>”</w:t>
      </w:r>
      <w:r>
        <w:t>牟利行为，不得利用未成年人发布低俗不良短视频信息，禁止未成年人出镜直播，防止未成年人以声音、肢体等方式变相出镜。二是聚焦春节期间未成年人使用频率较高的服务应用，大力整治涉未成年人</w:t>
      </w:r>
      <w:r>
        <w:t>“</w:t>
      </w:r>
      <w:r>
        <w:t>软色情</w:t>
      </w:r>
      <w:r>
        <w:t>”</w:t>
      </w:r>
      <w:r>
        <w:t>、邪典视频、自杀约死、祖安黑界等突出问题。三是进一步完善青少年模式，严格时间限制和功能限制，不得诱导未成年人</w:t>
      </w:r>
      <w:r>
        <w:t>“</w:t>
      </w:r>
      <w:r>
        <w:t>氪金</w:t>
      </w:r>
      <w:r>
        <w:t>”</w:t>
      </w:r>
      <w:r>
        <w:t>打赏，防止未成年人沉迷网络。</w:t>
      </w:r>
    </w:p>
    <w:p w:rsidR="00911089" w:rsidRDefault="00911089" w:rsidP="00911089">
      <w:pPr>
        <w:ind w:firstLineChars="200" w:firstLine="420"/>
      </w:pPr>
      <w:r>
        <w:t>5.</w:t>
      </w:r>
      <w:r>
        <w:t>加强重点页面版面生态问题治理，营造良好春节氛围。聚焦网站平台首页首屏、热搜榜单、热门话题、</w:t>
      </w:r>
      <w:r>
        <w:t>PUSH</w:t>
      </w:r>
      <w:r>
        <w:t>弹窗和重要新闻信息内容页面等重点位置版块，积极呈现正能量信息，及时清理淫秽色情、低俗庸俗、血腥暴力、恐怖惊悚等违法和不良信息，维护良好页面版面生态，营造积极向上的春节网络氛围。</w:t>
      </w:r>
    </w:p>
    <w:p w:rsidR="00911089" w:rsidRDefault="00911089" w:rsidP="00911089">
      <w:pPr>
        <w:ind w:firstLineChars="200" w:firstLine="420"/>
      </w:pPr>
      <w:r>
        <w:rPr>
          <w:rFonts w:hint="eastAsia"/>
        </w:rPr>
        <w:t>专项行动期间，辽宁省互联网违法和不良信息举报中心将持续做好举报受理工作。欢迎广大网民积极发挥社会监督作用，踊跃举报相关有害信息，共同营造健康、喜庆、祥和的春节网络环境。</w:t>
      </w:r>
    </w:p>
    <w:p w:rsidR="00911089" w:rsidRPr="00CB1AE6" w:rsidRDefault="00911089" w:rsidP="00CB1AE6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 xml:space="preserve"> 2022-2-15</w:t>
      </w:r>
    </w:p>
    <w:p w:rsidR="00911089" w:rsidRDefault="00911089" w:rsidP="008C5B61">
      <w:pPr>
        <w:sectPr w:rsidR="00911089" w:rsidSect="008C5B6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D2007" w:rsidRDefault="00FD2007"/>
    <w:sectPr w:rsidR="00FD20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1089"/>
    <w:rsid w:val="00911089"/>
    <w:rsid w:val="00FD20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110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1108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1049</Characters>
  <Application>Microsoft Office Word</Application>
  <DocSecurity>0</DocSecurity>
  <Lines>8</Lines>
  <Paragraphs>2</Paragraphs>
  <ScaleCrop>false</ScaleCrop>
  <Company>Sky123.Org</Company>
  <LinksUpToDate>false</LinksUpToDate>
  <CharactersWithSpaces>1231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2022-08-10T08:20:00Z</dcterms:created>
</cp:coreProperties>
</file>