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AC" w:rsidRDefault="008950AC" w:rsidP="00B56649">
      <w:pPr>
        <w:pStyle w:val="1"/>
        <w:spacing w:line="254" w:lineRule="auto"/>
        <w:rPr>
          <w:rFonts w:hint="eastAsia"/>
        </w:rPr>
      </w:pPr>
      <w:r w:rsidRPr="004F160B">
        <w:rPr>
          <w:rFonts w:hint="eastAsia"/>
        </w:rPr>
        <w:t>安徽省政府采购项目档案管理暂行办法</w:t>
      </w:r>
    </w:p>
    <w:p w:rsidR="008950AC" w:rsidRDefault="008950AC" w:rsidP="008950AC">
      <w:pPr>
        <w:spacing w:line="254" w:lineRule="auto"/>
        <w:ind w:firstLineChars="200" w:firstLine="420"/>
      </w:pPr>
      <w:r>
        <w:rPr>
          <w:rFonts w:hint="eastAsia"/>
        </w:rPr>
        <w:t>第一条</w:t>
      </w:r>
      <w:r>
        <w:t xml:space="preserve"> </w:t>
      </w:r>
      <w:r>
        <w:t>为加强政府采购项目档案的管理，有效保护和利用政府采购项目档案资源，根据《安徽省档案条例》和《安徽省政府采购管理暂行办法》等有关规定，结合我省实际，制定本办法。</w:t>
      </w:r>
    </w:p>
    <w:p w:rsidR="008950AC" w:rsidRDefault="008950AC" w:rsidP="008950AC">
      <w:pPr>
        <w:spacing w:line="254" w:lineRule="auto"/>
        <w:ind w:firstLineChars="200" w:firstLine="420"/>
      </w:pPr>
      <w:r>
        <w:t>第二条</w:t>
      </w:r>
      <w:r>
        <w:t xml:space="preserve">  </w:t>
      </w:r>
      <w:r>
        <w:t>本办法适用各级政府集中采购机构和经政府采购管理部门批准，代理政府采购业务的社会中介机构（以下称业务代理机构）。</w:t>
      </w:r>
    </w:p>
    <w:p w:rsidR="008950AC" w:rsidRDefault="008950AC" w:rsidP="008950AC">
      <w:pPr>
        <w:spacing w:line="254" w:lineRule="auto"/>
        <w:ind w:firstLineChars="200" w:firstLine="420"/>
      </w:pPr>
      <w:r>
        <w:t>第三条</w:t>
      </w:r>
      <w:r>
        <w:t xml:space="preserve">  </w:t>
      </w:r>
      <w:r>
        <w:t>各级政府采购管理部门负责政府采购项目档案工作的指导、监督和检查。</w:t>
      </w:r>
    </w:p>
    <w:p w:rsidR="008950AC" w:rsidRDefault="008950AC" w:rsidP="008950AC">
      <w:pPr>
        <w:spacing w:line="254" w:lineRule="auto"/>
        <w:ind w:firstLineChars="200" w:firstLine="420"/>
      </w:pPr>
      <w:r>
        <w:t>第四条</w:t>
      </w:r>
      <w:r>
        <w:t xml:space="preserve">  </w:t>
      </w:r>
      <w:r>
        <w:t>政府采购项目档案是反映政府采购活动的重要记录和史料。各级政府集中采购机构和业务代理机构在进行政府采购项目活动中形成的文件材料，都应归入政府采购项目档案管理，以保证档案资料的真实性、完整性。</w:t>
      </w:r>
    </w:p>
    <w:p w:rsidR="008950AC" w:rsidRDefault="008950AC" w:rsidP="008950AC">
      <w:pPr>
        <w:spacing w:line="254" w:lineRule="auto"/>
        <w:ind w:firstLineChars="200" w:firstLine="420"/>
      </w:pPr>
      <w:r>
        <w:t>第五条</w:t>
      </w:r>
      <w:r>
        <w:t xml:space="preserve">  </w:t>
      </w:r>
      <w:r>
        <w:t>各级政府集中采购机构和业务代理机构要重视政府采购项目档案管理工作，加强项目档案的立卷、归档、保管和销毁的管理，确保政府采购项目档案存放有序、查阅方便，严防毁损、散失。</w:t>
      </w:r>
    </w:p>
    <w:p w:rsidR="008950AC" w:rsidRDefault="008950AC" w:rsidP="008950AC">
      <w:pPr>
        <w:spacing w:line="254" w:lineRule="auto"/>
        <w:ind w:firstLineChars="200" w:firstLine="420"/>
      </w:pPr>
      <w:r>
        <w:t>第六条</w:t>
      </w:r>
      <w:r>
        <w:t xml:space="preserve">  </w:t>
      </w:r>
      <w:r>
        <w:t>政府采购项目档案是指政府集中采购机构和业务代理机构在进行政府采购项目过程中形成的文字、图纸、图表、声象、纸质、磁盘、光盘等不同媒质载体的记录。</w:t>
      </w:r>
    </w:p>
    <w:p w:rsidR="008950AC" w:rsidRDefault="008950AC" w:rsidP="008950AC">
      <w:pPr>
        <w:spacing w:line="254" w:lineRule="auto"/>
        <w:ind w:firstLineChars="200" w:firstLine="420"/>
      </w:pPr>
      <w:r>
        <w:t>政府采购项目档案具体包括：</w:t>
      </w:r>
    </w:p>
    <w:p w:rsidR="008950AC" w:rsidRDefault="008950AC" w:rsidP="008950AC">
      <w:pPr>
        <w:spacing w:line="254" w:lineRule="auto"/>
        <w:ind w:firstLineChars="200" w:firstLine="420"/>
      </w:pPr>
      <w:r>
        <w:t>（一）政府采购的项目委托任务书（或采购项目计划）。</w:t>
      </w:r>
    </w:p>
    <w:p w:rsidR="008950AC" w:rsidRDefault="008950AC" w:rsidP="008950AC">
      <w:pPr>
        <w:spacing w:line="254" w:lineRule="auto"/>
        <w:ind w:firstLineChars="200" w:firstLine="420"/>
      </w:pPr>
      <w:r>
        <w:t>（二）项目的前期准备材料。</w:t>
      </w:r>
    </w:p>
    <w:p w:rsidR="008950AC" w:rsidRDefault="008950AC" w:rsidP="008950AC">
      <w:pPr>
        <w:spacing w:line="254" w:lineRule="auto"/>
        <w:ind w:firstLineChars="200" w:firstLine="420"/>
      </w:pPr>
      <w:r>
        <w:t>1</w:t>
      </w:r>
      <w:r>
        <w:t>、采购项目工作计划书；</w:t>
      </w:r>
    </w:p>
    <w:p w:rsidR="008950AC" w:rsidRDefault="008950AC" w:rsidP="008950AC">
      <w:pPr>
        <w:spacing w:line="254" w:lineRule="auto"/>
        <w:ind w:firstLineChars="200" w:firstLine="420"/>
      </w:pPr>
      <w:r>
        <w:t>2</w:t>
      </w:r>
      <w:r>
        <w:t>、采购方式的申请批复意见书；</w:t>
      </w:r>
    </w:p>
    <w:p w:rsidR="008950AC" w:rsidRDefault="008950AC" w:rsidP="008950AC">
      <w:pPr>
        <w:spacing w:line="254" w:lineRule="auto"/>
        <w:ind w:firstLineChars="200" w:firstLine="420"/>
      </w:pPr>
      <w:r>
        <w:t>3</w:t>
      </w:r>
      <w:r>
        <w:t>、项目招标领导小组及工作小组成员名单；</w:t>
      </w:r>
    </w:p>
    <w:p w:rsidR="008950AC" w:rsidRDefault="008950AC" w:rsidP="008950AC">
      <w:pPr>
        <w:spacing w:line="254" w:lineRule="auto"/>
        <w:ind w:firstLineChars="200" w:firstLine="420"/>
      </w:pPr>
      <w:r>
        <w:t>4</w:t>
      </w:r>
      <w:r>
        <w:t>、供应商选取名单；</w:t>
      </w:r>
    </w:p>
    <w:p w:rsidR="008950AC" w:rsidRDefault="008950AC" w:rsidP="008950AC">
      <w:pPr>
        <w:spacing w:line="254" w:lineRule="auto"/>
        <w:ind w:firstLineChars="200" w:firstLine="420"/>
      </w:pPr>
      <w:r>
        <w:t>（三）项目的招标（询价等）文件材料</w:t>
      </w:r>
    </w:p>
    <w:p w:rsidR="008950AC" w:rsidRDefault="008950AC" w:rsidP="008950AC">
      <w:pPr>
        <w:spacing w:line="254" w:lineRule="auto"/>
        <w:ind w:firstLineChars="200" w:firstLine="420"/>
      </w:pPr>
      <w:r>
        <w:t>1</w:t>
      </w:r>
      <w:r>
        <w:t>、已发出采购文件（包括招标、询价或竞争性谈判采购的有关文件、资料、样本、图纸等）；</w:t>
      </w:r>
    </w:p>
    <w:p w:rsidR="008950AC" w:rsidRDefault="008950AC" w:rsidP="008950AC">
      <w:pPr>
        <w:spacing w:line="254" w:lineRule="auto"/>
        <w:ind w:firstLineChars="200" w:firstLine="420"/>
      </w:pPr>
      <w:r>
        <w:t>2</w:t>
      </w:r>
      <w:r>
        <w:t>、已发出采购文件的必要澄清或修改的文件；</w:t>
      </w:r>
    </w:p>
    <w:p w:rsidR="008950AC" w:rsidRDefault="008950AC" w:rsidP="008950AC">
      <w:pPr>
        <w:spacing w:line="254" w:lineRule="auto"/>
        <w:ind w:firstLineChars="200" w:firstLine="420"/>
      </w:pPr>
      <w:r>
        <w:t>3</w:t>
      </w:r>
      <w:r>
        <w:t>、采购公告（包括招标公告等）、邀请招标函、询价函或者谈判邀请函；</w:t>
      </w:r>
    </w:p>
    <w:p w:rsidR="008950AC" w:rsidRDefault="008950AC" w:rsidP="008950AC">
      <w:pPr>
        <w:spacing w:line="254" w:lineRule="auto"/>
        <w:ind w:firstLineChars="200" w:firstLine="420"/>
      </w:pPr>
      <w:r>
        <w:t>4</w:t>
      </w:r>
      <w:r>
        <w:t>、购买招标（询价等）文件的登记记录；</w:t>
      </w:r>
    </w:p>
    <w:p w:rsidR="008950AC" w:rsidRDefault="008950AC" w:rsidP="008950AC">
      <w:pPr>
        <w:spacing w:line="254" w:lineRule="auto"/>
        <w:ind w:firstLineChars="200" w:firstLine="420"/>
      </w:pPr>
      <w:r>
        <w:t>5</w:t>
      </w:r>
      <w:r>
        <w:t>、邀请供应商的考察情况报告或资格审查情况报告；</w:t>
      </w:r>
    </w:p>
    <w:p w:rsidR="008950AC" w:rsidRDefault="008950AC" w:rsidP="008950AC">
      <w:pPr>
        <w:spacing w:line="254" w:lineRule="auto"/>
        <w:ind w:firstLineChars="200" w:firstLine="420"/>
      </w:pPr>
      <w:r>
        <w:t>6</w:t>
      </w:r>
      <w:r>
        <w:t>、项目标底；</w:t>
      </w:r>
    </w:p>
    <w:p w:rsidR="008950AC" w:rsidRDefault="008950AC" w:rsidP="008950AC">
      <w:pPr>
        <w:spacing w:line="254" w:lineRule="auto"/>
        <w:ind w:firstLineChars="200" w:firstLine="420"/>
      </w:pPr>
      <w:r>
        <w:t>（四）项目的开标文件材料</w:t>
      </w:r>
    </w:p>
    <w:p w:rsidR="008950AC" w:rsidRDefault="008950AC" w:rsidP="008950AC">
      <w:pPr>
        <w:spacing w:line="254" w:lineRule="auto"/>
        <w:ind w:firstLineChars="200" w:firstLine="420"/>
      </w:pPr>
      <w:r>
        <w:t>1</w:t>
      </w:r>
      <w:r>
        <w:t>、开标会议程；</w:t>
      </w:r>
    </w:p>
    <w:p w:rsidR="008950AC" w:rsidRDefault="008950AC" w:rsidP="008950AC">
      <w:pPr>
        <w:spacing w:line="254" w:lineRule="auto"/>
        <w:ind w:firstLineChars="200" w:firstLine="420"/>
      </w:pPr>
      <w:r>
        <w:t>2</w:t>
      </w:r>
      <w:r>
        <w:t>、参加开标会议的签到名单；</w:t>
      </w:r>
    </w:p>
    <w:p w:rsidR="008950AC" w:rsidRDefault="008950AC" w:rsidP="008950AC">
      <w:pPr>
        <w:spacing w:line="254" w:lineRule="auto"/>
        <w:ind w:firstLineChars="200" w:firstLine="420"/>
      </w:pPr>
      <w:r>
        <w:t>3</w:t>
      </w:r>
      <w:r>
        <w:t>、接受投标的记录；</w:t>
      </w:r>
    </w:p>
    <w:p w:rsidR="008950AC" w:rsidRDefault="008950AC" w:rsidP="008950AC">
      <w:pPr>
        <w:spacing w:line="254" w:lineRule="auto"/>
        <w:ind w:firstLineChars="200" w:firstLine="420"/>
      </w:pPr>
      <w:r>
        <w:t>4</w:t>
      </w:r>
      <w:r>
        <w:t>、开标时间、地点、过程的有关记录；</w:t>
      </w:r>
    </w:p>
    <w:p w:rsidR="008950AC" w:rsidRDefault="008950AC" w:rsidP="008950AC">
      <w:pPr>
        <w:spacing w:line="254" w:lineRule="auto"/>
        <w:ind w:firstLineChars="200" w:firstLine="420"/>
      </w:pPr>
      <w:r>
        <w:t>5</w:t>
      </w:r>
      <w:r>
        <w:t>、公开报价（开标）过程记录；</w:t>
      </w:r>
    </w:p>
    <w:p w:rsidR="008950AC" w:rsidRDefault="008950AC" w:rsidP="008950AC">
      <w:pPr>
        <w:spacing w:line="254" w:lineRule="auto"/>
        <w:ind w:firstLineChars="200" w:firstLine="420"/>
      </w:pPr>
      <w:r>
        <w:t>（五）项目的投标（报价等）文件材料。</w:t>
      </w:r>
    </w:p>
    <w:p w:rsidR="008950AC" w:rsidRDefault="008950AC" w:rsidP="008950AC">
      <w:pPr>
        <w:spacing w:line="254" w:lineRule="auto"/>
        <w:ind w:firstLineChars="200" w:firstLine="420"/>
      </w:pPr>
      <w:r>
        <w:t>1</w:t>
      </w:r>
      <w:r>
        <w:t>、投标文件的正本（包括投标、报价或竞争性谈判采购的文件、资料等）；</w:t>
      </w:r>
    </w:p>
    <w:p w:rsidR="008950AC" w:rsidRDefault="008950AC" w:rsidP="008950AC">
      <w:pPr>
        <w:spacing w:line="254" w:lineRule="auto"/>
        <w:ind w:firstLineChars="200" w:firstLine="420"/>
      </w:pPr>
      <w:r>
        <w:t>2</w:t>
      </w:r>
      <w:r>
        <w:t>、已提交投标文件的补充、修改或已经撤回的文件记录；</w:t>
      </w:r>
    </w:p>
    <w:p w:rsidR="008950AC" w:rsidRDefault="008950AC" w:rsidP="008950AC">
      <w:pPr>
        <w:spacing w:line="254" w:lineRule="auto"/>
        <w:ind w:firstLineChars="200" w:firstLine="420"/>
      </w:pPr>
      <w:r>
        <w:t>（六）项目的评审文件材料。</w:t>
      </w:r>
    </w:p>
    <w:p w:rsidR="008950AC" w:rsidRDefault="008950AC" w:rsidP="008950AC">
      <w:pPr>
        <w:spacing w:line="254" w:lineRule="auto"/>
        <w:ind w:firstLineChars="200" w:firstLine="420"/>
      </w:pPr>
      <w:r>
        <w:t>1</w:t>
      </w:r>
      <w:r>
        <w:t>、项目评标委员会（询价小组、谈判小组）名单及监督人员名单；</w:t>
      </w:r>
    </w:p>
    <w:p w:rsidR="008950AC" w:rsidRDefault="008950AC" w:rsidP="008950AC">
      <w:pPr>
        <w:spacing w:line="254" w:lineRule="auto"/>
        <w:ind w:firstLineChars="200" w:firstLine="420"/>
      </w:pPr>
      <w:r>
        <w:t>2</w:t>
      </w:r>
      <w:r>
        <w:t>、项目评标办法；</w:t>
      </w:r>
    </w:p>
    <w:p w:rsidR="008950AC" w:rsidRDefault="008950AC" w:rsidP="008950AC">
      <w:pPr>
        <w:spacing w:line="254" w:lineRule="auto"/>
        <w:ind w:firstLineChars="200" w:firstLine="420"/>
      </w:pPr>
      <w:r>
        <w:t>3</w:t>
      </w:r>
      <w:r>
        <w:t>、评审过程记录及打分表；</w:t>
      </w:r>
    </w:p>
    <w:p w:rsidR="008950AC" w:rsidRDefault="008950AC" w:rsidP="008950AC">
      <w:pPr>
        <w:spacing w:line="254" w:lineRule="auto"/>
        <w:ind w:firstLineChars="200" w:firstLine="420"/>
      </w:pPr>
      <w:r>
        <w:t>4</w:t>
      </w:r>
      <w:r>
        <w:t>、评审报告（如项目需要考察，含考察报告）；</w:t>
      </w:r>
    </w:p>
    <w:p w:rsidR="008950AC" w:rsidRDefault="008950AC" w:rsidP="008950AC">
      <w:pPr>
        <w:spacing w:line="254" w:lineRule="auto"/>
        <w:ind w:firstLineChars="200" w:firstLine="420"/>
      </w:pPr>
      <w:r>
        <w:t>5</w:t>
      </w:r>
      <w:r>
        <w:t>、项目废标报告及处理意见；</w:t>
      </w:r>
    </w:p>
    <w:p w:rsidR="008950AC" w:rsidRDefault="008950AC" w:rsidP="008950AC">
      <w:pPr>
        <w:spacing w:line="254" w:lineRule="auto"/>
        <w:ind w:firstLineChars="200" w:firstLine="420"/>
      </w:pPr>
      <w:r>
        <w:t>6</w:t>
      </w:r>
      <w:r>
        <w:t>、项目评审监督意见书；</w:t>
      </w:r>
    </w:p>
    <w:p w:rsidR="008950AC" w:rsidRDefault="008950AC" w:rsidP="008950AC">
      <w:pPr>
        <w:spacing w:line="254" w:lineRule="auto"/>
        <w:ind w:firstLineChars="200" w:firstLine="420"/>
      </w:pPr>
      <w:r>
        <w:t>7</w:t>
      </w:r>
      <w:r>
        <w:t>、公证书；</w:t>
      </w:r>
    </w:p>
    <w:p w:rsidR="008950AC" w:rsidRDefault="008950AC" w:rsidP="008950AC">
      <w:pPr>
        <w:spacing w:line="254" w:lineRule="auto"/>
        <w:ind w:firstLineChars="200" w:firstLine="420"/>
      </w:pPr>
      <w:r>
        <w:t>（七）项目的中标文件材料</w:t>
      </w:r>
    </w:p>
    <w:p w:rsidR="008950AC" w:rsidRDefault="008950AC" w:rsidP="008950AC">
      <w:pPr>
        <w:spacing w:line="254" w:lineRule="auto"/>
        <w:ind w:firstLineChars="200" w:firstLine="420"/>
      </w:pPr>
      <w:r>
        <w:t>确定采购供应商的文件材料（含领导小组对采购结果的意见书、采购结果通知书等）；</w:t>
      </w:r>
    </w:p>
    <w:p w:rsidR="008950AC" w:rsidRDefault="008950AC" w:rsidP="008950AC">
      <w:pPr>
        <w:spacing w:line="254" w:lineRule="auto"/>
        <w:ind w:firstLineChars="200" w:firstLine="420"/>
      </w:pPr>
      <w:r>
        <w:t>（八）项目合同</w:t>
      </w:r>
    </w:p>
    <w:p w:rsidR="008950AC" w:rsidRDefault="008950AC" w:rsidP="008950AC">
      <w:pPr>
        <w:spacing w:line="254" w:lineRule="auto"/>
        <w:ind w:firstLineChars="200" w:firstLine="420"/>
      </w:pPr>
      <w:r>
        <w:t>政府采购项目合同（包括补充、修改、终止执行等合</w:t>
      </w:r>
      <w:r>
        <w:t xml:space="preserve">   </w:t>
      </w:r>
      <w:r>
        <w:t>同）；</w:t>
      </w:r>
    </w:p>
    <w:p w:rsidR="008950AC" w:rsidRDefault="008950AC" w:rsidP="008950AC">
      <w:pPr>
        <w:spacing w:line="254" w:lineRule="auto"/>
        <w:ind w:firstLineChars="200" w:firstLine="420"/>
      </w:pPr>
      <w:r>
        <w:t>（九）项目的验收文件材料。</w:t>
      </w:r>
    </w:p>
    <w:p w:rsidR="008950AC" w:rsidRDefault="008950AC" w:rsidP="008950AC">
      <w:pPr>
        <w:spacing w:line="254" w:lineRule="auto"/>
        <w:ind w:firstLineChars="200" w:firstLine="420"/>
      </w:pPr>
      <w:r>
        <w:t>1</w:t>
      </w:r>
      <w:r>
        <w:t>、政府采购项目验收报告；</w:t>
      </w:r>
    </w:p>
    <w:p w:rsidR="008950AC" w:rsidRDefault="008950AC" w:rsidP="008950AC">
      <w:pPr>
        <w:spacing w:line="254" w:lineRule="auto"/>
        <w:ind w:firstLineChars="200" w:firstLine="420"/>
      </w:pPr>
      <w:r>
        <w:t>2</w:t>
      </w:r>
      <w:r>
        <w:t>、政府采购项目反馈报告；</w:t>
      </w:r>
    </w:p>
    <w:p w:rsidR="008950AC" w:rsidRDefault="008950AC" w:rsidP="008950AC">
      <w:pPr>
        <w:spacing w:line="254" w:lineRule="auto"/>
        <w:ind w:firstLineChars="200" w:firstLine="420"/>
      </w:pPr>
      <w:r>
        <w:t>3</w:t>
      </w:r>
      <w:r>
        <w:t>、委托采购项目完成报告单；</w:t>
      </w:r>
    </w:p>
    <w:p w:rsidR="008950AC" w:rsidRDefault="008950AC" w:rsidP="008950AC">
      <w:pPr>
        <w:spacing w:line="254" w:lineRule="auto"/>
        <w:ind w:firstLineChars="200" w:firstLine="420"/>
      </w:pPr>
      <w:r>
        <w:t>（十）其它文件材料。</w:t>
      </w:r>
    </w:p>
    <w:p w:rsidR="008950AC" w:rsidRDefault="008950AC" w:rsidP="008950AC">
      <w:pPr>
        <w:spacing w:line="254" w:lineRule="auto"/>
        <w:ind w:firstLineChars="200" w:firstLine="420"/>
      </w:pPr>
      <w:r>
        <w:t>1</w:t>
      </w:r>
      <w:r>
        <w:t>、项目工作总结；</w:t>
      </w:r>
    </w:p>
    <w:p w:rsidR="008950AC" w:rsidRDefault="008950AC" w:rsidP="008950AC">
      <w:pPr>
        <w:spacing w:line="254" w:lineRule="auto"/>
        <w:ind w:firstLineChars="200" w:firstLine="420"/>
      </w:pPr>
      <w:r>
        <w:t>2</w:t>
      </w:r>
      <w:r>
        <w:t>、项目效益评估书；</w:t>
      </w:r>
    </w:p>
    <w:p w:rsidR="008950AC" w:rsidRDefault="008950AC" w:rsidP="008950AC">
      <w:pPr>
        <w:spacing w:line="254" w:lineRule="auto"/>
        <w:ind w:firstLineChars="200" w:firstLine="420"/>
      </w:pPr>
      <w:r>
        <w:t>3</w:t>
      </w:r>
      <w:r>
        <w:t>、争议或纠纷发生情况及处理结果；</w:t>
      </w:r>
    </w:p>
    <w:p w:rsidR="008950AC" w:rsidRDefault="008950AC" w:rsidP="008950AC">
      <w:pPr>
        <w:spacing w:line="254" w:lineRule="auto"/>
        <w:ind w:firstLineChars="200" w:firstLine="420"/>
      </w:pPr>
      <w:r>
        <w:t>4</w:t>
      </w:r>
      <w:r>
        <w:t>、其它与采购项目、采购过程及采购项目完成情况有关的文件材料。</w:t>
      </w:r>
    </w:p>
    <w:p w:rsidR="008950AC" w:rsidRDefault="008950AC" w:rsidP="008950AC">
      <w:pPr>
        <w:spacing w:line="254" w:lineRule="auto"/>
        <w:ind w:firstLineChars="200" w:firstLine="420"/>
      </w:pPr>
      <w:r>
        <w:t>采购项目档案文件、</w:t>
      </w:r>
      <w:r>
        <w:t xml:space="preserve"> </w:t>
      </w:r>
      <w:r>
        <w:t>资料用纸规格一律采用国际标准</w:t>
      </w:r>
      <w:r>
        <w:t>A4</w:t>
      </w:r>
      <w:r>
        <w:t>纸。工程图纸可根据具体情况确定。</w:t>
      </w:r>
    </w:p>
    <w:p w:rsidR="008950AC" w:rsidRDefault="008950AC" w:rsidP="008950AC">
      <w:pPr>
        <w:spacing w:line="254" w:lineRule="auto"/>
        <w:ind w:firstLineChars="200" w:firstLine="420"/>
      </w:pPr>
      <w:r>
        <w:t>第七条</w:t>
      </w:r>
      <w:r>
        <w:t xml:space="preserve">  </w:t>
      </w:r>
      <w:r>
        <w:t>政府集中采购机构和业务代理机构在政府采购项目合同签订、交付验收完成后，按照归档内容要求，负责收集、整理、立卷、装订、编制目录。</w:t>
      </w:r>
    </w:p>
    <w:p w:rsidR="008950AC" w:rsidRDefault="008950AC" w:rsidP="008950AC">
      <w:pPr>
        <w:spacing w:line="254" w:lineRule="auto"/>
        <w:ind w:firstLineChars="200" w:firstLine="420"/>
      </w:pPr>
      <w:r>
        <w:t>政府采购项目档案的管理应指定专人负责。</w:t>
      </w:r>
    </w:p>
    <w:p w:rsidR="008950AC" w:rsidRDefault="008950AC" w:rsidP="008950AC">
      <w:pPr>
        <w:spacing w:line="254" w:lineRule="auto"/>
        <w:ind w:firstLineChars="200" w:firstLine="420"/>
      </w:pPr>
      <w:r>
        <w:t>政府采购项目档案不得借出。确需查阅或复制政府采购项目档案，经本单位负责人批准，并办理登记手续。查阅或者复制政府采购项目档案资料人员，严禁在档案资料上涂画、拆封和抽换。</w:t>
      </w:r>
    </w:p>
    <w:p w:rsidR="008950AC" w:rsidRDefault="008950AC" w:rsidP="008950AC">
      <w:pPr>
        <w:spacing w:line="254" w:lineRule="auto"/>
        <w:ind w:firstLineChars="200" w:firstLine="420"/>
      </w:pPr>
      <w:r>
        <w:t>各级政府集中采购机构和业务代理机构应建立健全政府采购项目档案查阅、复制登记制度。</w:t>
      </w:r>
    </w:p>
    <w:p w:rsidR="008950AC" w:rsidRDefault="008950AC" w:rsidP="008950AC">
      <w:pPr>
        <w:spacing w:line="254" w:lineRule="auto"/>
        <w:ind w:firstLineChars="200" w:firstLine="420"/>
      </w:pPr>
      <w:r>
        <w:t>第八条</w:t>
      </w:r>
      <w:r>
        <w:t xml:space="preserve">  </w:t>
      </w:r>
      <w:r>
        <w:t>政府采购项目档案按照年度项目编号顺序进行组卷。</w:t>
      </w:r>
    </w:p>
    <w:p w:rsidR="008950AC" w:rsidRDefault="008950AC" w:rsidP="008950AC">
      <w:pPr>
        <w:spacing w:line="254" w:lineRule="auto"/>
        <w:ind w:firstLineChars="200" w:firstLine="420"/>
      </w:pPr>
      <w:r>
        <w:t>卷内档案材料按照政府采购工作流程的顺序排列，依次为项目立项准备、项目招标、项目开标、项目评审、招标结果、项目合同、项目验收的文件材料及其它资料。</w:t>
      </w:r>
    </w:p>
    <w:p w:rsidR="008950AC" w:rsidRDefault="008950AC" w:rsidP="008950AC">
      <w:pPr>
        <w:spacing w:line="254" w:lineRule="auto"/>
        <w:ind w:firstLineChars="200" w:firstLine="420"/>
      </w:pPr>
      <w:r>
        <w:t>第九条</w:t>
      </w:r>
      <w:r>
        <w:t xml:space="preserve">  </w:t>
      </w:r>
      <w:r>
        <w:t>政府采购项目档案的保管期限定为永久和定期两种。</w:t>
      </w:r>
    </w:p>
    <w:p w:rsidR="008950AC" w:rsidRDefault="008950AC" w:rsidP="008950AC">
      <w:pPr>
        <w:spacing w:line="254" w:lineRule="auto"/>
        <w:ind w:firstLineChars="200" w:firstLine="420"/>
      </w:pPr>
      <w:r>
        <w:t>属于政府采购招标项目，或者有重要意义的采购项目，需长久查考利用的文件材料，列为永久保管。</w:t>
      </w:r>
    </w:p>
    <w:p w:rsidR="008950AC" w:rsidRDefault="008950AC" w:rsidP="008950AC">
      <w:pPr>
        <w:spacing w:line="254" w:lineRule="auto"/>
        <w:ind w:firstLineChars="200" w:firstLine="420"/>
      </w:pPr>
      <w:r>
        <w:t>属于政府采购非招标项目，在较长时期内有查考利用价值的文件材料，保管期限为</w:t>
      </w:r>
      <w:r>
        <w:t>15</w:t>
      </w:r>
      <w:r>
        <w:t>年。</w:t>
      </w:r>
    </w:p>
    <w:p w:rsidR="008950AC" w:rsidRDefault="008950AC" w:rsidP="008950AC">
      <w:pPr>
        <w:spacing w:line="254" w:lineRule="auto"/>
        <w:ind w:firstLineChars="200" w:firstLine="420"/>
      </w:pPr>
      <w:r>
        <w:t>招标文件的副本及未中标文件作为资料保存</w:t>
      </w:r>
      <w:r>
        <w:t>2</w:t>
      </w:r>
      <w:r>
        <w:t>年。</w:t>
      </w:r>
    </w:p>
    <w:p w:rsidR="008950AC" w:rsidRDefault="008950AC" w:rsidP="008950AC">
      <w:pPr>
        <w:spacing w:line="254" w:lineRule="auto"/>
        <w:ind w:firstLineChars="200" w:firstLine="420"/>
      </w:pPr>
      <w:r>
        <w:t>政府采购项目档案的保管期限，从立卷的第一天算起。</w:t>
      </w:r>
    </w:p>
    <w:p w:rsidR="008950AC" w:rsidRDefault="008950AC" w:rsidP="008950AC">
      <w:pPr>
        <w:spacing w:line="254" w:lineRule="auto"/>
        <w:ind w:firstLineChars="200" w:firstLine="420"/>
      </w:pPr>
      <w:r>
        <w:t>第十条</w:t>
      </w:r>
      <w:r>
        <w:t xml:space="preserve">  </w:t>
      </w:r>
      <w:r>
        <w:t>保管期满的政府采购项目档案，可按以下程序销毁。</w:t>
      </w:r>
    </w:p>
    <w:p w:rsidR="008950AC" w:rsidRDefault="008950AC" w:rsidP="008950AC">
      <w:pPr>
        <w:spacing w:line="254" w:lineRule="auto"/>
        <w:ind w:firstLineChars="200" w:firstLine="420"/>
      </w:pPr>
      <w:r>
        <w:t>（一）由政府集中采购机构和业务代理机构提出销毁意见，登记造册。</w:t>
      </w:r>
    </w:p>
    <w:p w:rsidR="008950AC" w:rsidRDefault="008950AC" w:rsidP="008950AC">
      <w:pPr>
        <w:spacing w:line="254" w:lineRule="auto"/>
        <w:ind w:firstLineChars="200" w:firstLine="420"/>
      </w:pPr>
      <w:r>
        <w:t>（二）报经同级政府采购管理部门批准同意。</w:t>
      </w:r>
    </w:p>
    <w:p w:rsidR="008950AC" w:rsidRDefault="008950AC" w:rsidP="008950AC">
      <w:pPr>
        <w:spacing w:line="254" w:lineRule="auto"/>
        <w:ind w:firstLineChars="200" w:firstLine="420"/>
      </w:pPr>
      <w:r>
        <w:t>（三）销毁政府采购项目档案时，同级政府采购管理部门应派员参加监销。</w:t>
      </w:r>
    </w:p>
    <w:p w:rsidR="008950AC" w:rsidRDefault="008950AC" w:rsidP="008950AC">
      <w:pPr>
        <w:spacing w:line="254" w:lineRule="auto"/>
        <w:ind w:firstLineChars="200" w:firstLine="420"/>
      </w:pPr>
      <w:r>
        <w:t>（四）监销人在销毁政府采购项目档案前，应当认真核对清点销毁的项目档案；销毁后应当在销毁清册上签名。</w:t>
      </w:r>
    </w:p>
    <w:p w:rsidR="008950AC" w:rsidRDefault="008950AC" w:rsidP="008950AC">
      <w:pPr>
        <w:spacing w:line="254" w:lineRule="auto"/>
        <w:ind w:firstLineChars="200" w:firstLine="420"/>
      </w:pPr>
      <w:r>
        <w:t>第十一条</w:t>
      </w:r>
      <w:r>
        <w:t xml:space="preserve">  </w:t>
      </w:r>
      <w:r>
        <w:t>政府采购项目档案管理人员工作变动，应按规定办理档案移交手续，经单位负责人签字认可后，方可生效。</w:t>
      </w:r>
    </w:p>
    <w:p w:rsidR="008950AC" w:rsidRDefault="008950AC" w:rsidP="008950AC">
      <w:pPr>
        <w:spacing w:line="254" w:lineRule="auto"/>
        <w:ind w:firstLineChars="200" w:firstLine="420"/>
      </w:pPr>
      <w:r>
        <w:t>第十二条</w:t>
      </w:r>
      <w:r>
        <w:t xml:space="preserve">  </w:t>
      </w:r>
      <w:r>
        <w:t>业务代理机构因解散或被终止政府采购业务代理资格的，应将政府采购项目档案移交当地政府采购管理部门，并按规定办理双方交接手续。</w:t>
      </w:r>
    </w:p>
    <w:p w:rsidR="008950AC" w:rsidRDefault="008950AC" w:rsidP="008950AC">
      <w:pPr>
        <w:spacing w:line="254" w:lineRule="auto"/>
        <w:ind w:firstLineChars="200" w:firstLine="420"/>
      </w:pPr>
      <w:r>
        <w:t>移交项目档案的时间必须在</w:t>
      </w:r>
      <w:r>
        <w:t>3</w:t>
      </w:r>
      <w:r>
        <w:t>个月内完成。</w:t>
      </w:r>
    </w:p>
    <w:p w:rsidR="008950AC" w:rsidRDefault="008950AC" w:rsidP="008950AC">
      <w:pPr>
        <w:spacing w:line="254" w:lineRule="auto"/>
        <w:ind w:firstLineChars="200" w:firstLine="420"/>
      </w:pPr>
      <w:r>
        <w:t>移交政府采购项目档案的单位，应当编制档案移交清册，列明应当移交的档案名称、卷号、册数、起止年度、应保管期限、已保管期限等。</w:t>
      </w:r>
    </w:p>
    <w:p w:rsidR="008950AC" w:rsidRDefault="008950AC" w:rsidP="008950AC">
      <w:pPr>
        <w:spacing w:line="254" w:lineRule="auto"/>
        <w:ind w:firstLineChars="200" w:firstLine="420"/>
      </w:pPr>
      <w:r>
        <w:t>交接双方按照档案移交清册所列内容进行交接，并由交接双方的单位负责人负责监交。交接完毕后，交接双方经办人和监交人应当在档案移交清册上签名或盖章。移交清册应作永久保管。</w:t>
      </w:r>
    </w:p>
    <w:p w:rsidR="008950AC" w:rsidRDefault="008950AC" w:rsidP="008950AC">
      <w:pPr>
        <w:spacing w:line="254" w:lineRule="auto"/>
        <w:ind w:firstLineChars="200" w:firstLine="420"/>
      </w:pPr>
      <w:r>
        <w:t>第十三条</w:t>
      </w:r>
      <w:r>
        <w:t xml:space="preserve">  </w:t>
      </w:r>
      <w:r>
        <w:t>政府集中采购机构和业务代理机构应主动接受政府采购管理部门对其政府采购档案的检查。</w:t>
      </w:r>
    </w:p>
    <w:p w:rsidR="008950AC" w:rsidRDefault="008950AC" w:rsidP="008950AC">
      <w:pPr>
        <w:spacing w:line="254" w:lineRule="auto"/>
        <w:ind w:firstLineChars="200" w:firstLine="420"/>
      </w:pPr>
      <w:r>
        <w:t>第十四条</w:t>
      </w:r>
      <w:r>
        <w:t xml:space="preserve">  </w:t>
      </w:r>
      <w:r>
        <w:t>部门分散采购的项目档案管理，可参照本办法执行。</w:t>
      </w:r>
    </w:p>
    <w:p w:rsidR="008950AC" w:rsidRDefault="008950AC" w:rsidP="008950AC">
      <w:pPr>
        <w:spacing w:line="254" w:lineRule="auto"/>
        <w:ind w:firstLineChars="200" w:firstLine="420"/>
      </w:pPr>
      <w:r>
        <w:t>第十五条</w:t>
      </w:r>
      <w:r>
        <w:t xml:space="preserve">  </w:t>
      </w:r>
      <w:r>
        <w:t>本办法由安徽省财政厅负责解释。</w:t>
      </w:r>
    </w:p>
    <w:p w:rsidR="008950AC" w:rsidRDefault="008950AC" w:rsidP="008950AC">
      <w:pPr>
        <w:spacing w:line="254" w:lineRule="auto"/>
        <w:ind w:firstLineChars="200" w:firstLine="420"/>
        <w:rPr>
          <w:rFonts w:hint="eastAsia"/>
        </w:rPr>
      </w:pPr>
      <w:r>
        <w:t>第十六条</w:t>
      </w:r>
      <w:r>
        <w:t xml:space="preserve">  </w:t>
      </w:r>
      <w:r>
        <w:t>本办法自发布之日起执行。</w:t>
      </w:r>
    </w:p>
    <w:p w:rsidR="008950AC" w:rsidRDefault="008950AC" w:rsidP="008950AC">
      <w:pPr>
        <w:spacing w:line="254" w:lineRule="auto"/>
        <w:ind w:firstLineChars="200" w:firstLine="420"/>
        <w:jc w:val="right"/>
        <w:rPr>
          <w:rFonts w:hint="eastAsia"/>
        </w:rPr>
      </w:pPr>
      <w:r w:rsidRPr="004F160B">
        <w:rPr>
          <w:rFonts w:hint="eastAsia"/>
        </w:rPr>
        <w:t>滁州市档案局</w:t>
      </w:r>
      <w:r>
        <w:rPr>
          <w:rFonts w:hint="eastAsia"/>
        </w:rPr>
        <w:t>2017-3-2</w:t>
      </w:r>
    </w:p>
    <w:p w:rsidR="008950AC" w:rsidRDefault="008950AC" w:rsidP="00FB3AED">
      <w:pPr>
        <w:sectPr w:rsidR="008950AC" w:rsidSect="00FB3AED">
          <w:type w:val="continuous"/>
          <w:pgSz w:w="11906" w:h="16838" w:code="9"/>
          <w:pgMar w:top="1644" w:right="1236" w:bottom="1418" w:left="1814" w:header="851" w:footer="907" w:gutter="0"/>
          <w:pgNumType w:start="1"/>
          <w:cols w:space="425"/>
          <w:docGrid w:type="lines" w:linePitch="341" w:charSpace="2373"/>
        </w:sectPr>
      </w:pPr>
    </w:p>
    <w:p w:rsidR="007F3AF2" w:rsidRDefault="007F3AF2"/>
    <w:sectPr w:rsidR="007F3A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50AC"/>
    <w:rsid w:val="007F3AF2"/>
    <w:rsid w:val="00895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950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50AC"/>
    <w:rPr>
      <w:rFonts w:ascii="黑体" w:eastAsia="黑体" w:hAnsi="宋体" w:cs="Times New Roman"/>
      <w:b/>
      <w:kern w:val="36"/>
      <w:sz w:val="32"/>
      <w:szCs w:val="32"/>
    </w:rPr>
  </w:style>
  <w:style w:type="paragraph" w:customStyle="1" w:styleId="Char2CharCharChar">
    <w:name w:val="Char2 Char Char Char"/>
    <w:basedOn w:val="a"/>
    <w:autoRedefine/>
    <w:rsid w:val="008950A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2027</Characters>
  <Application>Microsoft Office Word</Application>
  <DocSecurity>0</DocSecurity>
  <Lines>16</Lines>
  <Paragraphs>4</Paragraphs>
  <ScaleCrop>false</ScaleCrop>
  <Company>Win10NeT.COM</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2022-07-07T03:23:00Z</dcterms:created>
</cp:coreProperties>
</file>