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6B" w:rsidRDefault="0037386B" w:rsidP="00067E7C">
      <w:pPr>
        <w:pStyle w:val="1"/>
        <w:spacing w:line="250" w:lineRule="auto"/>
        <w:rPr>
          <w:rFonts w:hint="eastAsia"/>
        </w:rPr>
      </w:pPr>
      <w:r w:rsidRPr="005209CE">
        <w:rPr>
          <w:rFonts w:hint="eastAsia"/>
        </w:rPr>
        <w:t>高校档案</w:t>
      </w:r>
      <w:r w:rsidRPr="005209CE">
        <w:t>OTO服务发展模式探究</w:t>
      </w:r>
    </w:p>
    <w:p w:rsidR="0037386B" w:rsidRDefault="0037386B" w:rsidP="0037386B">
      <w:pPr>
        <w:spacing w:line="250" w:lineRule="auto"/>
        <w:ind w:firstLineChars="200" w:firstLine="420"/>
      </w:pPr>
      <w:r>
        <w:rPr>
          <w:rFonts w:hint="eastAsia"/>
        </w:rPr>
        <w:t>大数据时代的到来，推动了“互联网</w:t>
      </w:r>
      <w:r>
        <w:t>+”</w:t>
      </w:r>
      <w:r>
        <w:t>新业态的蓬勃发展，互联网与公共体系深度融合，公共服务体系进入智慧服务时代。随着高校社会服务体系化进程的加快，高校集中的信息资源在网络平台与社会公众进行互动、反馈，形成了全新的社会服务机制，高校档案服务也开始探索与互联网叠加的全新模式。</w:t>
      </w:r>
    </w:p>
    <w:p w:rsidR="0037386B" w:rsidRDefault="0037386B" w:rsidP="0037386B">
      <w:pPr>
        <w:spacing w:line="250" w:lineRule="auto"/>
        <w:ind w:firstLineChars="200" w:firstLine="420"/>
      </w:pPr>
      <w:r>
        <w:t>高校档案</w:t>
      </w:r>
      <w:r>
        <w:t>OTO</w:t>
      </w:r>
      <w:r>
        <w:t>服务：</w:t>
      </w:r>
    </w:p>
    <w:p w:rsidR="0037386B" w:rsidRDefault="0037386B" w:rsidP="0037386B">
      <w:pPr>
        <w:spacing w:line="250" w:lineRule="auto"/>
        <w:ind w:firstLineChars="200" w:firstLine="420"/>
      </w:pPr>
      <w:r>
        <w:t>“OTO”</w:t>
      </w:r>
      <w:r>
        <w:t>是</w:t>
      </w:r>
      <w:r>
        <w:t>“OnlineTo Offline”</w:t>
      </w:r>
      <w:r>
        <w:t>的简写，</w:t>
      </w:r>
      <w:r>
        <w:t>OTO</w:t>
      </w:r>
      <w:r>
        <w:t>商业模式的核心很简单，就是把线上的消费者带服务扩充了档案服务的外延，本质是将高校的馆藏档案资源看作线上的商品，档案用户通过互联网享受线上的虚拟服务，获取线下档案服务与实体资源的过程。</w:t>
      </w:r>
    </w:p>
    <w:p w:rsidR="0037386B" w:rsidRDefault="0037386B" w:rsidP="0037386B">
      <w:pPr>
        <w:spacing w:line="250" w:lineRule="auto"/>
        <w:ind w:firstLineChars="200" w:firstLine="420"/>
      </w:pPr>
      <w:r>
        <w:t>可行性分析</w:t>
      </w:r>
    </w:p>
    <w:p w:rsidR="0037386B" w:rsidRDefault="0037386B" w:rsidP="0037386B">
      <w:pPr>
        <w:spacing w:line="250" w:lineRule="auto"/>
        <w:ind w:firstLineChars="200" w:firstLine="420"/>
      </w:pPr>
      <w:r>
        <w:t>互联网平台的时效性：互联网平台是一个开放平台，其时效性体现在获取信息、传递信息、处理信息速度快能有效地解决档案用户地域和时间问题</w:t>
      </w:r>
      <w:r>
        <w:t>;</w:t>
      </w:r>
      <w:r>
        <w:t>主题用户的稳定性：档案资源的用户为校友，教职工等</w:t>
      </w:r>
      <w:r>
        <w:t>;</w:t>
      </w:r>
      <w:r>
        <w:t>档案资源的可控性：高校档案资源保存集中，一般有该校档案馆或档案室收集、保管。档案资源的类别体系完整、保存范围为划定的区域和场所，从空间范围上是可控制的。</w:t>
      </w:r>
    </w:p>
    <w:p w:rsidR="0037386B" w:rsidRDefault="0037386B" w:rsidP="0037386B">
      <w:pPr>
        <w:spacing w:line="250" w:lineRule="auto"/>
        <w:ind w:firstLineChars="200" w:firstLine="420"/>
      </w:pPr>
      <w:r>
        <w:t>实现渠道</w:t>
      </w:r>
    </w:p>
    <w:p w:rsidR="0037386B" w:rsidRDefault="0037386B" w:rsidP="0037386B">
      <w:pPr>
        <w:spacing w:line="250" w:lineRule="auto"/>
        <w:ind w:firstLineChars="200" w:firstLine="420"/>
      </w:pPr>
      <w:r>
        <w:t>1</w:t>
      </w:r>
      <w:r>
        <w:t>：广度扩展</w:t>
      </w:r>
      <w:r>
        <w:t>-</w:t>
      </w:r>
      <w:r>
        <w:t>线上平台构建</w:t>
      </w:r>
    </w:p>
    <w:p w:rsidR="0037386B" w:rsidRDefault="0037386B" w:rsidP="0037386B">
      <w:pPr>
        <w:spacing w:line="250" w:lineRule="auto"/>
        <w:ind w:firstLineChars="200" w:firstLine="420"/>
      </w:pPr>
      <w:r>
        <w:t>首先要建立完善的档案管理系统。通过软件</w:t>
      </w:r>
      <w:r>
        <w:t>+</w:t>
      </w:r>
      <w:r>
        <w:t>硬件的技术产品融合，加强档案业务系统平台建设，促进档案在更新过程中的集成管理，建立校园大档案的信息集成中心。其次：要开发对应档案管理系统的网络客户端和移动客户端，集</w:t>
      </w:r>
      <w:r>
        <w:t>“</w:t>
      </w:r>
      <w:r>
        <w:t>互动、展示、利用为一体。</w:t>
      </w:r>
    </w:p>
    <w:p w:rsidR="0037386B" w:rsidRDefault="0037386B" w:rsidP="0037386B">
      <w:pPr>
        <w:spacing w:line="250" w:lineRule="auto"/>
        <w:ind w:firstLineChars="200" w:firstLine="420"/>
      </w:pPr>
      <w:r>
        <w:t>2</w:t>
      </w:r>
      <w:r>
        <w:t>：深度延伸</w:t>
      </w:r>
      <w:r>
        <w:t>-</w:t>
      </w:r>
      <w:r>
        <w:t>线下业务实现</w:t>
      </w:r>
    </w:p>
    <w:p w:rsidR="0037386B" w:rsidRDefault="0037386B" w:rsidP="0037386B">
      <w:pPr>
        <w:spacing w:line="250" w:lineRule="auto"/>
        <w:ind w:firstLineChars="200" w:firstLine="420"/>
      </w:pPr>
      <w:r>
        <w:t>加强数字档案和纸质档案协同处理，实现电子目录。</w:t>
      </w:r>
    </w:p>
    <w:p w:rsidR="0037386B" w:rsidRDefault="0037386B" w:rsidP="0037386B">
      <w:pPr>
        <w:spacing w:line="250" w:lineRule="auto"/>
        <w:ind w:firstLineChars="200" w:firstLine="420"/>
      </w:pPr>
      <w:r>
        <w:t>3</w:t>
      </w:r>
      <w:r>
        <w:t>：精度提升</w:t>
      </w:r>
      <w:r>
        <w:t>—OTO</w:t>
      </w:r>
      <w:r>
        <w:t>服务推广</w:t>
      </w:r>
    </w:p>
    <w:p w:rsidR="0037386B" w:rsidRDefault="0037386B" w:rsidP="0037386B">
      <w:pPr>
        <w:spacing w:line="250" w:lineRule="auto"/>
        <w:ind w:firstLineChars="200" w:firstLine="420"/>
      </w:pPr>
      <w:r>
        <w:t>对于高校而言，开展档案是一种全新的尝试。档案</w:t>
      </w:r>
      <w:r>
        <w:t>OTO</w:t>
      </w:r>
      <w:r>
        <w:t>服务推动档案服务走进校园日常生活，成为智慧校园基础服务中的重要组成部分。</w:t>
      </w:r>
    </w:p>
    <w:p w:rsidR="0037386B" w:rsidRDefault="0037386B" w:rsidP="0037386B">
      <w:pPr>
        <w:spacing w:line="250" w:lineRule="auto"/>
        <w:ind w:firstLineChars="200" w:firstLine="420"/>
      </w:pPr>
      <w:r>
        <w:t>赛数</w:t>
      </w:r>
      <w:r>
        <w:t>A3</w:t>
      </w:r>
      <w:r>
        <w:t>书刊扫描仪</w:t>
      </w:r>
      <w:r>
        <w:t>OS15000</w:t>
      </w:r>
    </w:p>
    <w:p w:rsidR="0037386B" w:rsidRDefault="0037386B" w:rsidP="0037386B">
      <w:pPr>
        <w:spacing w:line="250" w:lineRule="auto"/>
        <w:ind w:firstLineChars="200" w:firstLine="420"/>
      </w:pPr>
      <w:r>
        <w:t>全新的</w:t>
      </w:r>
      <w:r>
        <w:t>OS15000</w:t>
      </w:r>
      <w:r>
        <w:t>书刊扫描仪：档案馆、图书馆、博物馆及各高校为了扩展馆藏资源的利用方式，提高服务水平，通过数字化将馆藏资源实现网上共享，方便读者和用户更简便快捷地查找资料。全新的</w:t>
      </w:r>
      <w:r>
        <w:t>OS15000</w:t>
      </w:r>
      <w:r>
        <w:t>多功能扫描仪可实现古籍、档案、手稿、杂志、报告、案卷公文或其他文件资料的数字化。</w:t>
      </w:r>
      <w:r>
        <w:t>OS15000</w:t>
      </w:r>
      <w:r>
        <w:t>扫描仪是功能强大的数字处理工具，简单易用、性能卓越、扫描精细、性价比高，极大的方便档案图书、公检法、文化宣传等部门的资料数字化工作。对于追求高品质影像的客户，无疑是最佳选择。</w:t>
      </w:r>
    </w:p>
    <w:p w:rsidR="0037386B" w:rsidRDefault="0037386B" w:rsidP="0037386B">
      <w:pPr>
        <w:spacing w:line="250" w:lineRule="auto"/>
        <w:ind w:firstLineChars="200" w:firstLine="420"/>
      </w:pPr>
      <w:r>
        <w:t>灵活、高速、优雅</w:t>
      </w:r>
    </w:p>
    <w:p w:rsidR="0037386B" w:rsidRDefault="0037386B" w:rsidP="0037386B">
      <w:pPr>
        <w:spacing w:line="250" w:lineRule="auto"/>
        <w:ind w:firstLineChars="200" w:firstLine="420"/>
      </w:pPr>
      <w:r>
        <w:t>OS15000</w:t>
      </w:r>
      <w:r>
        <w:t>因其卓越创新设计以及优越的扫描质量赢得客户信赖。扫描书稿台最大扫描幅面为</w:t>
      </w:r>
      <w:r>
        <w:t>460*360mm</w:t>
      </w:r>
      <w:r>
        <w:t>，分辨率高达</w:t>
      </w:r>
      <w:r>
        <w:t>600bpi</w:t>
      </w:r>
      <w:r>
        <w:t>，</w:t>
      </w:r>
      <w:r>
        <w:t>42</w:t>
      </w:r>
      <w:r>
        <w:t>位彩色扫描让您无障碍扫描大幅面宗卷及书籍，数据可输出为多种标准图像格式。</w:t>
      </w:r>
    </w:p>
    <w:p w:rsidR="0037386B" w:rsidRDefault="0037386B" w:rsidP="0037386B">
      <w:pPr>
        <w:spacing w:line="250" w:lineRule="auto"/>
        <w:ind w:firstLineChars="200" w:firstLine="420"/>
      </w:pPr>
      <w:r>
        <w:t>文字弯曲变形自动纠正功能</w:t>
      </w:r>
    </w:p>
    <w:p w:rsidR="0037386B" w:rsidRDefault="0037386B" w:rsidP="0037386B">
      <w:pPr>
        <w:spacing w:line="250" w:lineRule="auto"/>
        <w:ind w:firstLineChars="200" w:firstLine="420"/>
      </w:pPr>
      <w:r>
        <w:t>顶置式扫描、书页朝上，您只需翻页便可轻松完成扫描。书脊折痕或者原件破损导致的子母变形，可以通过软件自动修正，即使是放置倾斜的原件也能进行校正。</w:t>
      </w:r>
    </w:p>
    <w:p w:rsidR="0037386B" w:rsidRDefault="0037386B" w:rsidP="0037386B">
      <w:pPr>
        <w:spacing w:line="250" w:lineRule="auto"/>
        <w:ind w:firstLineChars="200" w:firstLine="420"/>
      </w:pPr>
      <w:r>
        <w:t>灵活的稿台设计</w:t>
      </w:r>
    </w:p>
    <w:p w:rsidR="0037386B" w:rsidRDefault="0037386B" w:rsidP="0037386B">
      <w:pPr>
        <w:spacing w:line="250" w:lineRule="auto"/>
        <w:ind w:firstLineChars="200" w:firstLine="420"/>
      </w:pPr>
      <w:r>
        <w:t>稿台设计书脊、卷脊嵌入结构，方便书籍案卷的扫描。支持玻璃压稿平整功能。稿台可左右升降，可固定位置。</w:t>
      </w:r>
    </w:p>
    <w:p w:rsidR="0037386B" w:rsidRDefault="0037386B" w:rsidP="0037386B">
      <w:pPr>
        <w:spacing w:line="250" w:lineRule="auto"/>
        <w:ind w:firstLineChars="200" w:firstLine="420"/>
      </w:pPr>
      <w:r>
        <w:t>产品优势</w:t>
      </w:r>
    </w:p>
    <w:p w:rsidR="0037386B" w:rsidRDefault="0037386B" w:rsidP="0037386B">
      <w:pPr>
        <w:spacing w:line="250" w:lineRule="auto"/>
        <w:ind w:firstLineChars="200" w:firstLine="420"/>
      </w:pPr>
      <w:r>
        <w:t>真正线性</w:t>
      </w:r>
      <w:r>
        <w:t>CCD</w:t>
      </w:r>
      <w:r>
        <w:t>扫描，快速采集高清影像：</w:t>
      </w:r>
    </w:p>
    <w:p w:rsidR="0037386B" w:rsidRDefault="0037386B" w:rsidP="0037386B">
      <w:pPr>
        <w:spacing w:line="250" w:lineRule="auto"/>
        <w:ind w:firstLineChars="200" w:firstLine="420"/>
      </w:pPr>
      <w:r>
        <w:t>同步移动</w:t>
      </w:r>
      <w:r>
        <w:t>LED</w:t>
      </w:r>
      <w:r>
        <w:t>光源箱，免受环境光干扰</w:t>
      </w:r>
      <w:r>
        <w:t>;</w:t>
      </w:r>
    </w:p>
    <w:p w:rsidR="0037386B" w:rsidRDefault="0037386B" w:rsidP="0037386B">
      <w:pPr>
        <w:spacing w:line="250" w:lineRule="auto"/>
        <w:ind w:firstLineChars="200" w:firstLine="420"/>
      </w:pPr>
      <w:r>
        <w:t>自适应调节稿台位置，适用于各种资料、案卷扫描仪</w:t>
      </w:r>
      <w:r>
        <w:t>;</w:t>
      </w:r>
    </w:p>
    <w:p w:rsidR="0037386B" w:rsidRDefault="0037386B" w:rsidP="0037386B">
      <w:pPr>
        <w:spacing w:line="250" w:lineRule="auto"/>
        <w:ind w:firstLineChars="200" w:firstLine="420"/>
      </w:pPr>
      <w:r>
        <w:t>高速网络接口，保证影像数据稳定传输</w:t>
      </w:r>
      <w:r>
        <w:t>;</w:t>
      </w:r>
    </w:p>
    <w:p w:rsidR="0037386B" w:rsidRDefault="0037386B" w:rsidP="0037386B">
      <w:pPr>
        <w:spacing w:line="250" w:lineRule="auto"/>
        <w:ind w:firstLineChars="200" w:firstLine="420"/>
      </w:pPr>
      <w:r>
        <w:t>远程维护和管理，确保提供及时服务</w:t>
      </w:r>
      <w:r>
        <w:t>;</w:t>
      </w:r>
    </w:p>
    <w:p w:rsidR="0037386B" w:rsidRDefault="0037386B" w:rsidP="0037386B">
      <w:pPr>
        <w:spacing w:line="250" w:lineRule="auto"/>
        <w:ind w:firstLineChars="200" w:firstLine="420"/>
        <w:rPr>
          <w:rFonts w:hint="eastAsia"/>
        </w:rPr>
      </w:pPr>
      <w:r>
        <w:t>档案</w:t>
      </w:r>
      <w:r>
        <w:t>OTO</w:t>
      </w:r>
      <w:r>
        <w:t>服务改变了固化的档案观念，将静止的数据视为可挖掘的档案资源体系，利用互联网媒体平台的需求大数据，与服务体系进行衔接，提供不同的档案产品，提升了档案利用价值和服务体验价值。</w:t>
      </w:r>
    </w:p>
    <w:p w:rsidR="0037386B" w:rsidRDefault="0037386B" w:rsidP="0037386B">
      <w:pPr>
        <w:spacing w:line="250" w:lineRule="auto"/>
        <w:ind w:firstLineChars="200" w:firstLine="420"/>
        <w:jc w:val="right"/>
        <w:rPr>
          <w:rFonts w:hint="eastAsia"/>
        </w:rPr>
      </w:pPr>
      <w:r w:rsidRPr="005209CE">
        <w:rPr>
          <w:rFonts w:hint="eastAsia"/>
        </w:rPr>
        <w:t>中国教育装备采购网</w:t>
      </w:r>
      <w:r>
        <w:rPr>
          <w:rFonts w:hint="eastAsia"/>
        </w:rPr>
        <w:t>2017-3-29</w:t>
      </w:r>
    </w:p>
    <w:p w:rsidR="0037386B" w:rsidRDefault="0037386B" w:rsidP="004C5CA6">
      <w:pPr>
        <w:sectPr w:rsidR="0037386B" w:rsidSect="004C5CA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F5714" w:rsidRDefault="00FF5714"/>
    <w:sectPr w:rsidR="00FF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86B"/>
    <w:rsid w:val="0037386B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738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386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7386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Win10NeT.COM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2022-07-07T02:48:00Z</dcterms:created>
</cp:coreProperties>
</file>