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BC6" w:rsidRDefault="00140BC6" w:rsidP="003C691F">
      <w:pPr>
        <w:pStyle w:val="1"/>
        <w:rPr>
          <w:rFonts w:hint="eastAsia"/>
        </w:rPr>
      </w:pPr>
      <w:r w:rsidRPr="003C691F">
        <w:rPr>
          <w:rFonts w:hint="eastAsia"/>
        </w:rPr>
        <w:t>常州档案馆</w:t>
      </w:r>
      <w:r w:rsidRPr="003C691F">
        <w:t>"民生档案"帮助老百姓解决生活问题</w:t>
      </w:r>
    </w:p>
    <w:p w:rsidR="00140BC6" w:rsidRDefault="00140BC6" w:rsidP="00140BC6">
      <w:pPr>
        <w:ind w:firstLineChars="200" w:firstLine="420"/>
      </w:pPr>
      <w:r>
        <w:rPr>
          <w:rFonts w:hint="eastAsia"/>
        </w:rPr>
        <w:t>办理产权登记、落实相关待遇、找回工龄……如今，赶到档案馆寻求帮助的</w:t>
      </w:r>
    </w:p>
    <w:p w:rsidR="00140BC6" w:rsidRDefault="00140BC6" w:rsidP="00140BC6">
      <w:pPr>
        <w:ind w:firstLineChars="200" w:firstLine="420"/>
      </w:pPr>
      <w:r>
        <w:rPr>
          <w:rFonts w:hint="eastAsia"/>
        </w:rPr>
        <w:t>四分之三的查阅者，直奔“民生档案”而去</w:t>
      </w:r>
    </w:p>
    <w:p w:rsidR="00140BC6" w:rsidRDefault="00140BC6" w:rsidP="00140BC6">
      <w:pPr>
        <w:ind w:firstLineChars="200" w:firstLine="420"/>
      </w:pPr>
      <w:r>
        <w:t>“6.9</w:t>
      </w:r>
      <w:r>
        <w:t>国际档案日</w:t>
      </w:r>
      <w:r>
        <w:t>”</w:t>
      </w:r>
      <w:r>
        <w:t>快到了，这几天，常州市档案局正在积极策划组织和民生档案有关的活动。</w:t>
      </w:r>
    </w:p>
    <w:p w:rsidR="00140BC6" w:rsidRDefault="00140BC6" w:rsidP="00140BC6">
      <w:pPr>
        <w:ind w:firstLineChars="200" w:firstLine="420"/>
      </w:pPr>
      <w:r>
        <w:rPr>
          <w:rFonts w:hint="eastAsia"/>
        </w:rPr>
        <w:t>近年来，随着档案事业的发展，民生档案和老百姓的生活越来越密切。这些民生档案可以帮助老百姓办理产权登记、落实相关待遇、办理养老金……可能很多人可能不知道，档案能派用场的地方，是你所想像不到的。</w:t>
      </w:r>
    </w:p>
    <w:p w:rsidR="00140BC6" w:rsidRDefault="00140BC6" w:rsidP="00140BC6">
      <w:pPr>
        <w:ind w:firstLineChars="200" w:firstLine="420"/>
      </w:pPr>
      <w:r>
        <w:t>A</w:t>
      </w:r>
      <w:r>
        <w:t>、近年来查阅民生档案，占总查阅量的</w:t>
      </w:r>
      <w:r>
        <w:t>75%</w:t>
      </w:r>
    </w:p>
    <w:p w:rsidR="00140BC6" w:rsidRDefault="00140BC6" w:rsidP="00140BC6">
      <w:pPr>
        <w:ind w:firstLineChars="200" w:firstLine="420"/>
      </w:pPr>
      <w:r>
        <w:rPr>
          <w:rFonts w:hint="eastAsia"/>
        </w:rPr>
        <w:t>“所谓民生档案，就是和老百姓生活关系密切，为老百姓服务的档案。”于苏华是市档案馆保管处处长，负责档案的保管、利用服务等工作。据她介绍，民生档案虽没有一个严格意义上的定义，但却有大致的分类。</w:t>
      </w:r>
    </w:p>
    <w:p w:rsidR="00140BC6" w:rsidRDefault="00140BC6" w:rsidP="00140BC6">
      <w:pPr>
        <w:ind w:firstLineChars="200" w:firstLine="420"/>
      </w:pPr>
      <w:r>
        <w:rPr>
          <w:rFonts w:hint="eastAsia"/>
        </w:rPr>
        <w:t>在市档案馆馆藏的民生档案中，婚姻档案、知青档案、户口农转非档案、职称评定档案、工伤认定鉴定档案、企业退休人员档案、企业职工商调档案、农村建房许可档案、劳模档案、家谱档案等等，都属于民生档案。据了解，市档案馆共有档案</w:t>
      </w:r>
      <w:r>
        <w:t>72</w:t>
      </w:r>
      <w:r>
        <w:t>万余卷，民生档案的数量为</w:t>
      </w:r>
      <w:r>
        <w:t>30</w:t>
      </w:r>
      <w:r>
        <w:t>万余卷。</w:t>
      </w:r>
    </w:p>
    <w:p w:rsidR="00140BC6" w:rsidRDefault="00140BC6" w:rsidP="00140BC6">
      <w:pPr>
        <w:ind w:firstLineChars="200" w:firstLine="420"/>
      </w:pPr>
      <w:r>
        <w:rPr>
          <w:rFonts w:hint="eastAsia"/>
        </w:rPr>
        <w:t>据于苏华介绍，近年来，前来档案馆查阅档案的人数越来越多。其中，民生档案的查阅率最多。去年，市民来市档案馆查阅民生档案近万次，占到所有档案总查阅量的</w:t>
      </w:r>
      <w:r>
        <w:t>75%</w:t>
      </w:r>
      <w:r>
        <w:t>。</w:t>
      </w:r>
    </w:p>
    <w:p w:rsidR="00140BC6" w:rsidRDefault="00140BC6" w:rsidP="00140BC6">
      <w:pPr>
        <w:ind w:firstLineChars="200" w:firstLine="420"/>
      </w:pPr>
      <w:r>
        <w:t>B</w:t>
      </w:r>
      <w:r>
        <w:t>、市档案馆内，最早的民生档案是</w:t>
      </w:r>
      <w:r>
        <w:t>1957</w:t>
      </w:r>
      <w:r>
        <w:t>年的婚姻档案</w:t>
      </w:r>
    </w:p>
    <w:p w:rsidR="00140BC6" w:rsidRDefault="00140BC6" w:rsidP="00140BC6">
      <w:pPr>
        <w:ind w:firstLineChars="200" w:firstLine="420"/>
      </w:pPr>
      <w:r>
        <w:rPr>
          <w:rFonts w:hint="eastAsia"/>
        </w:rPr>
        <w:t>上世纪八十年代末以后，我市的民生档案开始逐渐增多。据介绍，这些民生档案，大部分是市里各部门移交过来的，还有一部分是市档案局和档案馆一起向社会征集的。“它们收集来的渠道可能不一样，但都共同见证了我们常州的发展变化。”市档案馆保管处副处长刘莹如说。</w:t>
      </w:r>
    </w:p>
    <w:p w:rsidR="00140BC6" w:rsidRDefault="00140BC6" w:rsidP="00140BC6">
      <w:pPr>
        <w:ind w:firstLineChars="200" w:firstLine="420"/>
      </w:pPr>
      <w:r>
        <w:rPr>
          <w:rFonts w:hint="eastAsia"/>
        </w:rPr>
        <w:t>众多民生档案中，最早的应属</w:t>
      </w:r>
      <w:r>
        <w:t>1957</w:t>
      </w:r>
      <w:r>
        <w:t>年的原广化区婚姻登记档案。刘莹如告诉《档案柜》记者，这些婚姻登记档案是在</w:t>
      </w:r>
      <w:r>
        <w:t>1987</w:t>
      </w:r>
      <w:r>
        <w:t>年原广化区撤区时，被移交给市档案馆的。</w:t>
      </w:r>
    </w:p>
    <w:p w:rsidR="00140BC6" w:rsidRDefault="00140BC6" w:rsidP="00140BC6">
      <w:pPr>
        <w:ind w:firstLineChars="200" w:firstLine="420"/>
      </w:pPr>
      <w:r>
        <w:t>1957</w:t>
      </w:r>
      <w:r>
        <w:t>年的婚姻档案共</w:t>
      </w:r>
      <w:r>
        <w:t>3</w:t>
      </w:r>
      <w:r>
        <w:t>册，内容主要为</w:t>
      </w:r>
      <w:r>
        <w:t>1957</w:t>
      </w:r>
      <w:r>
        <w:t>年以前的广化区市民的结婚、离婚情况，共涉及</w:t>
      </w:r>
      <w:r>
        <w:t>268</w:t>
      </w:r>
      <w:r>
        <w:t>对夫妻。在当年的一份</w:t>
      </w:r>
      <w:r>
        <w:t>“</w:t>
      </w:r>
      <w:r>
        <w:t>结婚登记申请书</w:t>
      </w:r>
      <w:r>
        <w:t>”</w:t>
      </w:r>
      <w:r>
        <w:t>上，我们可以看到，上面除了新人的介绍，还必须填写新人如何交往的。</w:t>
      </w:r>
    </w:p>
    <w:p w:rsidR="00140BC6" w:rsidRDefault="00140BC6" w:rsidP="00140BC6">
      <w:pPr>
        <w:ind w:firstLineChars="200" w:firstLine="420"/>
      </w:pPr>
      <w:r>
        <w:rPr>
          <w:rFonts w:hint="eastAsia"/>
        </w:rPr>
        <w:t>离婚证书上，不仅有夫妻双方的签名，还必须有经办人和区长的签名。在一张原湟里区一位居民的离婚证上，记者看到原湟里区区长蒋志新用毛笔签署的名字。</w:t>
      </w:r>
    </w:p>
    <w:p w:rsidR="00140BC6" w:rsidRDefault="00140BC6" w:rsidP="00140BC6">
      <w:pPr>
        <w:ind w:firstLineChars="200" w:firstLine="420"/>
      </w:pPr>
      <w:r>
        <w:rPr>
          <w:rFonts w:hint="eastAsia"/>
        </w:rPr>
        <w:t>“当年，在人们的观念中，离婚有些不光彩，离婚的数量很少。所以，人们对离婚都很重视，离婚必须经过上级领导同意才行。”刘莹如说。</w:t>
      </w:r>
    </w:p>
    <w:p w:rsidR="00140BC6" w:rsidRDefault="00140BC6" w:rsidP="00140BC6">
      <w:pPr>
        <w:ind w:firstLineChars="200" w:firstLine="420"/>
      </w:pPr>
      <w:r>
        <w:rPr>
          <w:rFonts w:hint="eastAsia"/>
        </w:rPr>
        <w:t>市档案管最早的民生档案是</w:t>
      </w:r>
      <w:r>
        <w:t>1957</w:t>
      </w:r>
      <w:r>
        <w:t>年的结婚登记档案</w:t>
      </w:r>
    </w:p>
    <w:p w:rsidR="00140BC6" w:rsidRDefault="00140BC6" w:rsidP="00140BC6">
      <w:pPr>
        <w:ind w:firstLineChars="200" w:firstLine="420"/>
      </w:pPr>
      <w:r>
        <w:t>C</w:t>
      </w:r>
      <w:r>
        <w:t>、办理产权登记、落实相关待遇</w:t>
      </w:r>
      <w:r>
        <w:t>……</w:t>
      </w:r>
      <w:r>
        <w:t>民生档案为市民破解难题</w:t>
      </w:r>
    </w:p>
    <w:p w:rsidR="00140BC6" w:rsidRDefault="00140BC6" w:rsidP="00140BC6">
      <w:pPr>
        <w:ind w:firstLineChars="200" w:firstLine="420"/>
      </w:pPr>
      <w:r>
        <w:rPr>
          <w:rFonts w:hint="eastAsia"/>
        </w:rPr>
        <w:t>谢烨是市档案馆查档窗口工作人员，据她介绍，去年，她帮市民查阅档案的数量为三千多人次，平均每个工作日查阅民生档案十多人次。</w:t>
      </w:r>
    </w:p>
    <w:p w:rsidR="00140BC6" w:rsidRDefault="00140BC6" w:rsidP="00140BC6">
      <w:pPr>
        <w:ind w:firstLineChars="200" w:firstLine="420"/>
      </w:pPr>
      <w:r>
        <w:rPr>
          <w:rFonts w:hint="eastAsia"/>
        </w:rPr>
        <w:t>谢烨告诉《档案柜》记者，在查阅的民生档案中，和产权登记、落实相关待遇、户口迁移等事项相关的查档最多。</w:t>
      </w:r>
    </w:p>
    <w:p w:rsidR="00140BC6" w:rsidRDefault="00140BC6" w:rsidP="00140BC6">
      <w:pPr>
        <w:ind w:firstLineChars="200" w:firstLine="420"/>
      </w:pPr>
      <w:r>
        <w:rPr>
          <w:rFonts w:hint="eastAsia"/>
        </w:rPr>
        <w:t>就在前几天，他还为一位想办理产权登记的老人查阅了民生档案。当时，老人告诉谢烨，为办理现住房屋的产权登记，须调阅原破产中房公司当年销售房产的票据。按档案查阅制度，老人须持原中房公司主管部门常州工贸国有资产经营有限公司阅档介绍信。为了让老人少跑腿，谢烨和同事主动与常州工贸国有资产经营有限公司联系，并为老人办理了阅档介绍信。因老人已记不清房屋出售时间，加上房屋出售票据没有详细的电子目录，无法实现电脑查阅，谢烨和同事只能一页页、一本本、一盒盒地翻档案。最终，他们用近一天的时间，才找到了老人所要的房产出售票据。</w:t>
      </w:r>
    </w:p>
    <w:p w:rsidR="00140BC6" w:rsidRDefault="00140BC6" w:rsidP="00140BC6">
      <w:pPr>
        <w:ind w:firstLineChars="200" w:firstLine="420"/>
      </w:pPr>
      <w:r>
        <w:rPr>
          <w:rFonts w:hint="eastAsia"/>
        </w:rPr>
        <w:t>根据有关政策，国家对“两参”人员（参加过</w:t>
      </w:r>
      <w:r>
        <w:t>14</w:t>
      </w:r>
      <w:r>
        <w:t>次局部战斗，参加过核试验人员）予以适当优抚。对于</w:t>
      </w:r>
      <w:r>
        <w:t>“</w:t>
      </w:r>
      <w:r>
        <w:t>两参</w:t>
      </w:r>
      <w:r>
        <w:t>”</w:t>
      </w:r>
      <w:r>
        <w:t>人员身份认定较为严格，个人填写的履历表不能作为证据，需要有部队的原始证明材料，还要明确写出参战参试经历。为此，市档案馆工作人员为每一位来查档的老军人一页页仔细翻找。最近半年以来，谢烨和同事们为三四十名</w:t>
      </w:r>
      <w:r>
        <w:t>“</w:t>
      </w:r>
      <w:r>
        <w:t>两参</w:t>
      </w:r>
      <w:r>
        <w:t>”</w:t>
      </w:r>
      <w:r>
        <w:t>老军人找到了身份认定依据，为他们享受应有的补贴提供了有力证据。</w:t>
      </w:r>
    </w:p>
    <w:p w:rsidR="00140BC6" w:rsidRDefault="00140BC6" w:rsidP="00140BC6">
      <w:pPr>
        <w:ind w:firstLineChars="200" w:firstLine="420"/>
      </w:pPr>
      <w:r>
        <w:rPr>
          <w:rFonts w:hint="eastAsia"/>
        </w:rPr>
        <w:t>“除此之外，这些民生档案还为市民解决家庭纠纷、办理收养、办理生活补助方面发挥了积极作用。”谢烨说。</w:t>
      </w:r>
    </w:p>
    <w:p w:rsidR="00140BC6" w:rsidRDefault="00140BC6" w:rsidP="00140BC6">
      <w:pPr>
        <w:ind w:firstLineChars="200" w:firstLine="420"/>
      </w:pPr>
      <w:r>
        <w:rPr>
          <w:rFonts w:hint="eastAsia"/>
        </w:rPr>
        <w:t>市民在调查档案</w:t>
      </w:r>
    </w:p>
    <w:p w:rsidR="00140BC6" w:rsidRDefault="00140BC6" w:rsidP="00140BC6">
      <w:pPr>
        <w:ind w:firstLineChars="200" w:firstLine="420"/>
      </w:pPr>
      <w:r>
        <w:t>D</w:t>
      </w:r>
      <w:r>
        <w:t>、找回工龄、继承房产</w:t>
      </w:r>
      <w:r>
        <w:t>……</w:t>
      </w:r>
      <w:r>
        <w:t>民生档案为市民提供维权依据</w:t>
      </w:r>
    </w:p>
    <w:p w:rsidR="00140BC6" w:rsidRDefault="00140BC6" w:rsidP="00140BC6">
      <w:pPr>
        <w:ind w:firstLineChars="200" w:firstLine="420"/>
      </w:pPr>
      <w:r>
        <w:rPr>
          <w:rFonts w:hint="eastAsia"/>
        </w:rPr>
        <w:t>由于过去对档案不重视，不少市民办养老金时才想起寻找自己的档案。但，他们往往发现档案内的工龄记录不完整，导致无法办理养老金。周先生</w:t>
      </w:r>
      <w:r>
        <w:t>1992</w:t>
      </w:r>
      <w:r>
        <w:t>年从我市一家企业自动离职，最近在办理养老保险时才发现个人档案已遗失了。后来，市档案馆为他提供投亲插队、知青上调等证明，为他找回了二十几年工龄。</w:t>
      </w:r>
    </w:p>
    <w:p w:rsidR="00140BC6" w:rsidRDefault="00140BC6" w:rsidP="00140BC6">
      <w:pPr>
        <w:ind w:firstLineChars="200" w:firstLine="420"/>
      </w:pPr>
      <w:r>
        <w:rPr>
          <w:rFonts w:hint="eastAsia"/>
        </w:rPr>
        <w:t>谢烨介绍，民生档案有时候还为继承房产提供依据。为保护青果巷历史文化古街区风貌，市政府对青果巷的房产实施征收，拥有青果巷祖宅的后人也趁此机会办理祖宅的继承事宜。上海许女士和其亲属在办理外祖父房产继承时发现，其舅舅和外祖父同时拥有当年政府发还青果巷某处房产的通知书。为了弄清房产真相，许女士来到市档案馆查阅当年政府发还房产的登记材料。市档案馆工作人员在市房管局全宗中查到了</w:t>
      </w:r>
      <w:r>
        <w:t>1981</w:t>
      </w:r>
      <w:r>
        <w:t>年青果巷该处私房发还登记表，从表中可以清楚看出，该处房产归许女士外祖父和其舅舅共同拥有。</w:t>
      </w:r>
    </w:p>
    <w:p w:rsidR="00140BC6" w:rsidRDefault="00140BC6" w:rsidP="00140BC6">
      <w:pPr>
        <w:ind w:firstLineChars="200" w:firstLine="420"/>
      </w:pPr>
      <w:r>
        <w:rPr>
          <w:rFonts w:hint="eastAsia"/>
        </w:rPr>
        <w:t>除此之外，民生档案在民事纠纷中为保护当事人正当权益发挥了积极作用。</w:t>
      </w:r>
    </w:p>
    <w:p w:rsidR="00140BC6" w:rsidRDefault="00140BC6" w:rsidP="00140BC6">
      <w:pPr>
        <w:ind w:firstLineChars="200" w:firstLine="420"/>
      </w:pPr>
      <w:r>
        <w:t>E</w:t>
      </w:r>
      <w:r>
        <w:t>、取消咨询费、保护费、复印费，让民生档案更好地服务市民</w:t>
      </w:r>
    </w:p>
    <w:p w:rsidR="00140BC6" w:rsidRDefault="00140BC6" w:rsidP="00140BC6">
      <w:pPr>
        <w:ind w:firstLineChars="200" w:firstLine="420"/>
      </w:pPr>
      <w:r>
        <w:rPr>
          <w:rFonts w:hint="eastAsia"/>
        </w:rPr>
        <w:t>从</w:t>
      </w:r>
      <w:r>
        <w:t>2012</w:t>
      </w:r>
      <w:r>
        <w:t>年</w:t>
      </w:r>
      <w:r>
        <w:t>6</w:t>
      </w:r>
      <w:r>
        <w:t>月</w:t>
      </w:r>
      <w:r>
        <w:t>1</w:t>
      </w:r>
      <w:r>
        <w:t>日起，市档案馆向社会承诺查阅档案实行零收费，免除档案查阅的证明费。</w:t>
      </w:r>
    </w:p>
    <w:p w:rsidR="00140BC6" w:rsidRDefault="00140BC6" w:rsidP="00140BC6">
      <w:pPr>
        <w:ind w:firstLineChars="200" w:firstLine="420"/>
      </w:pPr>
      <w:r>
        <w:rPr>
          <w:rFonts w:hint="eastAsia"/>
        </w:rPr>
        <w:t>因档案实行属地管理，为方便查阅人了解所需档案确切保管场所，节省阅档人查档时间，减少东奔西跑的麻烦，档案馆开通了网上查询、电话查询等平台，及时回复市民各类咨询。</w:t>
      </w:r>
    </w:p>
    <w:p w:rsidR="00140BC6" w:rsidRDefault="00140BC6" w:rsidP="00140BC6">
      <w:pPr>
        <w:ind w:firstLineChars="200" w:firstLine="420"/>
      </w:pPr>
      <w:r>
        <w:t>2016</w:t>
      </w:r>
      <w:r>
        <w:t>年全新的数字档案平台架构成功运行，我市开发民生档案利用系统推向全市使用。系统上线后，通过常州市电子政务外网，依托市民政系统的</w:t>
      </w:r>
      <w:r>
        <w:t>“</w:t>
      </w:r>
      <w:r>
        <w:t>智慧社区</w:t>
      </w:r>
      <w:r>
        <w:t>”</w:t>
      </w:r>
      <w:r>
        <w:t>平台进入</w:t>
      </w:r>
      <w:r>
        <w:t>“</w:t>
      </w:r>
      <w:r>
        <w:t>最后一公里</w:t>
      </w:r>
      <w:r>
        <w:t>”</w:t>
      </w:r>
      <w:r>
        <w:t>，在全市街道、社区</w:t>
      </w:r>
      <w:r>
        <w:t>1100</w:t>
      </w:r>
      <w:r>
        <w:t>多个便民窗口推出民生档案就近查档服务。</w:t>
      </w:r>
    </w:p>
    <w:p w:rsidR="00140BC6" w:rsidRDefault="00140BC6" w:rsidP="00140BC6">
      <w:pPr>
        <w:ind w:firstLineChars="200" w:firstLine="420"/>
        <w:rPr>
          <w:rFonts w:hint="eastAsia"/>
        </w:rPr>
      </w:pPr>
      <w:r>
        <w:rPr>
          <w:rFonts w:hint="eastAsia"/>
        </w:rPr>
        <w:t>去年底，国家档案局组织专家对我市数字档案馆系统进行现场测试，根据《数字档案馆系统测试办法》，我市数字档案馆系统已达到“全国示范数字档案馆”要求，成为江苏省地级市中首家、全国第</w:t>
      </w:r>
      <w:r>
        <w:t>10</w:t>
      </w:r>
      <w:r>
        <w:t>家全国示范数字档案馆。</w:t>
      </w:r>
    </w:p>
    <w:p w:rsidR="00140BC6" w:rsidRDefault="00140BC6" w:rsidP="00140BC6">
      <w:pPr>
        <w:ind w:firstLineChars="200" w:firstLine="420"/>
        <w:rPr>
          <w:rFonts w:hint="eastAsia"/>
        </w:rPr>
      </w:pPr>
      <w:r>
        <w:t>吕洪涛</w:t>
      </w:r>
    </w:p>
    <w:p w:rsidR="00140BC6" w:rsidRDefault="00140BC6" w:rsidP="00140BC6">
      <w:pPr>
        <w:ind w:firstLineChars="200" w:firstLine="420"/>
        <w:jc w:val="right"/>
        <w:rPr>
          <w:rFonts w:hint="eastAsia"/>
        </w:rPr>
      </w:pPr>
      <w:r>
        <w:rPr>
          <w:rFonts w:hint="eastAsia"/>
        </w:rPr>
        <w:t>中国江苏网</w:t>
      </w:r>
      <w:r>
        <w:rPr>
          <w:rFonts w:hint="eastAsia"/>
        </w:rPr>
        <w:t>2017-5-27</w:t>
      </w:r>
    </w:p>
    <w:p w:rsidR="00140BC6" w:rsidRDefault="00140BC6" w:rsidP="00204654">
      <w:pPr>
        <w:sectPr w:rsidR="00140BC6" w:rsidSect="00204654">
          <w:type w:val="continuous"/>
          <w:pgSz w:w="11906" w:h="16838" w:code="9"/>
          <w:pgMar w:top="1644" w:right="1236" w:bottom="1418" w:left="1814" w:header="851" w:footer="907" w:gutter="0"/>
          <w:pgNumType w:start="1"/>
          <w:cols w:space="425"/>
          <w:docGrid w:type="lines" w:linePitch="341" w:charSpace="2373"/>
        </w:sectPr>
      </w:pPr>
    </w:p>
    <w:p w:rsidR="00792A7F" w:rsidRDefault="00792A7F"/>
    <w:sectPr w:rsidR="00792A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0BC6"/>
    <w:rsid w:val="00140BC6"/>
    <w:rsid w:val="00792A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140BC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40BC6"/>
    <w:rPr>
      <w:rFonts w:ascii="黑体" w:eastAsia="黑体" w:hAnsi="宋体" w:cs="Times New Roman"/>
      <w:b/>
      <w:kern w:val="36"/>
      <w:sz w:val="32"/>
      <w:szCs w:val="32"/>
    </w:rPr>
  </w:style>
  <w:style w:type="paragraph" w:customStyle="1" w:styleId="Char2CharCharChar">
    <w:name w:val="Char2 Char Char Char"/>
    <w:basedOn w:val="a"/>
    <w:autoRedefine/>
    <w:rsid w:val="00140BC6"/>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2117</Characters>
  <Application>Microsoft Office Word</Application>
  <DocSecurity>0</DocSecurity>
  <Lines>17</Lines>
  <Paragraphs>4</Paragraphs>
  <ScaleCrop>false</ScaleCrop>
  <Company>Win10NeT.COM</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2022-07-07T02:07:00Z</dcterms:created>
</cp:coreProperties>
</file>