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4A" w:rsidRDefault="00EF284A" w:rsidP="0077380D">
      <w:pPr>
        <w:pStyle w:val="1"/>
      </w:pPr>
      <w:r w:rsidRPr="00064FB5">
        <w:rPr>
          <w:rFonts w:hint="eastAsia"/>
        </w:rPr>
        <w:t>江苏扬州：打造“‘法’现美好”品牌</w:t>
      </w:r>
      <w:r w:rsidRPr="00064FB5">
        <w:t xml:space="preserve"> 赋能社区治理</w:t>
      </w:r>
    </w:p>
    <w:p w:rsidR="00EF284A" w:rsidRDefault="00EF284A" w:rsidP="0077380D">
      <w:r>
        <w:rPr>
          <w:rFonts w:hint="eastAsia"/>
        </w:rPr>
        <w:t xml:space="preserve">　　近年来，江苏省扬州市梅岭街道邗沟社区以打造“‘法’现美好”社区特色品牌为抓手，积极推进自治、法治、德治“三治融合”的治理体系，以创建“全国民主法治示范社区”为抓手，坚持用法治思维谋划社区建设，在推进基层治理中贯穿法治理念，全方位推进“社区</w:t>
      </w:r>
      <w:r>
        <w:t>+</w:t>
      </w:r>
      <w:r>
        <w:t>网格化</w:t>
      </w:r>
      <w:r>
        <w:t>+</w:t>
      </w:r>
      <w:r>
        <w:t>社工</w:t>
      </w:r>
      <w:r>
        <w:t>”</w:t>
      </w:r>
      <w:r>
        <w:t>工作模式，凝聚社区治理合力，打造善治社区，通过民主法治破解治理难题，维护社会稳定，深化平安建设，取得良好成效。</w:t>
      </w:r>
    </w:p>
    <w:p w:rsidR="00EF284A" w:rsidRDefault="00EF284A" w:rsidP="0077380D">
      <w:r>
        <w:rPr>
          <w:rFonts w:hint="eastAsia"/>
        </w:rPr>
        <w:t xml:space="preserve">　　健全机制</w:t>
      </w:r>
    </w:p>
    <w:p w:rsidR="00EF284A" w:rsidRDefault="00EF284A" w:rsidP="0077380D">
      <w:r>
        <w:rPr>
          <w:rFonts w:hint="eastAsia"/>
        </w:rPr>
        <w:t xml:space="preserve">　　推进法治社区创建</w:t>
      </w:r>
    </w:p>
    <w:p w:rsidR="00EF284A" w:rsidRDefault="00EF284A" w:rsidP="0077380D">
      <w:r>
        <w:rPr>
          <w:rFonts w:hint="eastAsia"/>
        </w:rPr>
        <w:t xml:space="preserve">　　邗沟社区坚持建立和完善组织机构、规章制度，建立和完善民主监督、民主评议制度，实行“党务公开、居务公开、财务公开和服务公开”，推动社区治理透明化。</w:t>
      </w:r>
    </w:p>
    <w:p w:rsidR="00EF284A" w:rsidRDefault="00EF284A" w:rsidP="0077380D">
      <w:r>
        <w:rPr>
          <w:rFonts w:hint="eastAsia"/>
        </w:rPr>
        <w:t xml:space="preserve">　　组织到位。社区组织“两委”成员、党员及居民等代表成立法治工作领导小组，为社区发展建言献策。完善居民代表大会决策制、民主选举制、民主监督制、“四议两公开一监督”和“一事一议”工作法等制度，实现制度上墙、三务公开，为建设“民主法治示范社区”提供有力保障。</w:t>
      </w:r>
    </w:p>
    <w:p w:rsidR="00EF284A" w:rsidRDefault="00EF284A" w:rsidP="0077380D">
      <w:r>
        <w:rPr>
          <w:rFonts w:hint="eastAsia"/>
        </w:rPr>
        <w:t xml:space="preserve">　　责任到位。社区认真制定创建“民主法治示范社区”工作方案，对年度创建工作进行具体安排，做到目标明确，责任到位，将创建“民主法治示范社区”情况纳入年终述职报告，列入工作实绩考核。</w:t>
      </w:r>
    </w:p>
    <w:p w:rsidR="00EF284A" w:rsidRDefault="00EF284A" w:rsidP="0077380D">
      <w:r>
        <w:rPr>
          <w:rFonts w:hint="eastAsia"/>
        </w:rPr>
        <w:t xml:space="preserve">　　措施到位。社区以党建引领聚民心，整合辖区各方力量，积极吸纳</w:t>
      </w:r>
      <w:r>
        <w:t>22</w:t>
      </w:r>
      <w:r>
        <w:t>名法律明白人和</w:t>
      </w:r>
      <w:r>
        <w:t>3</w:t>
      </w:r>
      <w:r>
        <w:t>支队伍（普法志愿者队、金牌调解队、草根调解队），凝聚起自治、法治、德治的力量，推进法治社区精细化治理。制定例会、相互交流、责任问效等工作制度，使</w:t>
      </w:r>
      <w:r>
        <w:t>“</w:t>
      </w:r>
      <w:r>
        <w:t>民主法治示范社区</w:t>
      </w:r>
      <w:r>
        <w:t>”</w:t>
      </w:r>
      <w:r>
        <w:t>创建工作做到有据可依、有章可循。</w:t>
      </w:r>
    </w:p>
    <w:p w:rsidR="00EF284A" w:rsidRDefault="00EF284A" w:rsidP="0077380D">
      <w:r>
        <w:rPr>
          <w:rFonts w:hint="eastAsia"/>
        </w:rPr>
        <w:t xml:space="preserve">　　宣传到位。坚持做到日常宣传和节日宣传相结合，点上宣传和面上宣传相结合，深度宣传和广度宣传相结合，全力营造人人关注、人人支持、人人参与创建“民主法治示范社区”的浓厚社区氛围。</w:t>
      </w:r>
    </w:p>
    <w:p w:rsidR="00EF284A" w:rsidRDefault="00EF284A" w:rsidP="0077380D">
      <w:r>
        <w:rPr>
          <w:rFonts w:hint="eastAsia"/>
        </w:rPr>
        <w:t xml:space="preserve">　　多措并举</w:t>
      </w:r>
    </w:p>
    <w:p w:rsidR="00EF284A" w:rsidRDefault="00EF284A" w:rsidP="0077380D">
      <w:r>
        <w:rPr>
          <w:rFonts w:hint="eastAsia"/>
        </w:rPr>
        <w:t xml:space="preserve">　　破解社区治理难题</w:t>
      </w:r>
    </w:p>
    <w:p w:rsidR="00EF284A" w:rsidRDefault="00EF284A" w:rsidP="0077380D">
      <w:r>
        <w:rPr>
          <w:rFonts w:hint="eastAsia"/>
        </w:rPr>
        <w:t xml:space="preserve">　　近年来，邗沟社区不断畅通社情民意的反映渠道，及时化解矛盾纠纷，为老百姓排忧解难。</w:t>
      </w:r>
    </w:p>
    <w:p w:rsidR="00EF284A" w:rsidRDefault="00EF284A" w:rsidP="0077380D">
      <w:r>
        <w:rPr>
          <w:rFonts w:hint="eastAsia"/>
        </w:rPr>
        <w:t xml:space="preserve">　　“四进工程”法现美好。组织实施法治宣传进小区、平安创建进楼栋、疫情防控进家庭、网格服务进民心“四进工程”，把网格化建设作为基层法治“前哨岗”，将法治服务落实到</w:t>
      </w:r>
      <w:r>
        <w:t>10</w:t>
      </w:r>
      <w:r>
        <w:t>个基础网格、</w:t>
      </w:r>
      <w:r>
        <w:t>6</w:t>
      </w:r>
      <w:r>
        <w:t>个网格党支部、</w:t>
      </w:r>
      <w:r>
        <w:t>41</w:t>
      </w:r>
      <w:r>
        <w:t>个微网格服务点，紧盯热点难点，确保每个问题有人接、有人管、有人办，每个突发事件都能及时应对、依法处置。</w:t>
      </w:r>
    </w:p>
    <w:p w:rsidR="00EF284A" w:rsidRDefault="00EF284A" w:rsidP="0077380D">
      <w:r>
        <w:rPr>
          <w:rFonts w:hint="eastAsia"/>
        </w:rPr>
        <w:t xml:space="preserve">　　“六事参与”法现美好。邗沟社区由党组织牵头，成立了社区议事协商会，确保议事程序规范化、科学化、民主化。社区通过协商民主议事会，让群众“说事、理事、议事、办事、评事、督事”，邀请法律顾问跟进讲法评理。通过“六事参与”让居民积极参与网格内各项公共事务、公益性事业决策，依法有序参与全过程监督。社区成功探索“法网联动”议事模式，利用“听证会”协商议事会、“网格议事厅”商议解决阳光水岸停车难、业委会换届等重点和难点问题。</w:t>
      </w:r>
    </w:p>
    <w:p w:rsidR="00EF284A" w:rsidRDefault="00EF284A" w:rsidP="0077380D">
      <w:r>
        <w:rPr>
          <w:rFonts w:hint="eastAsia"/>
        </w:rPr>
        <w:t xml:space="preserve">　　“三官一律”法现美好。实施“三官一律”（即法官、警官、检察官和律师）进网格，充分发挥辖区梅岭派出所的资源优势，引进优秀党员干警、法律工作者到社区担任“网格法治指导员”，针对辖区发生的信访事项、矛盾焦点，提出法律建议和意见，社区“反家暴工作室”与邗江区人民法院、邗江区检察院深入合作，通过“户户访、周周约、事事清”等法治宣传活动，成功化解因家庭矛盾、婚姻危机产生的</w:t>
      </w:r>
      <w:r>
        <w:t>18</w:t>
      </w:r>
      <w:r>
        <w:t>起矛盾纠纷。</w:t>
      </w:r>
    </w:p>
    <w:p w:rsidR="00EF284A" w:rsidRDefault="00EF284A" w:rsidP="0077380D">
      <w:r>
        <w:rPr>
          <w:rFonts w:hint="eastAsia"/>
        </w:rPr>
        <w:t xml:space="preserve">　　“法网工作室”法现美好。社区通过整合资源搭建法律服务平台，灵活运用普法队伍，建立“法网工作站”，构建了以社区“法律明白人”为骨干，以“三官一律”、居民调解员、社区网格员、志愿者等为补充的志愿服务队伍，为居民提供了纠纷调解、普法宣传、法律咨询等服务。学习“罗伯特议事规则”，使居民“有事好商量”“有话好好说”。</w:t>
      </w:r>
    </w:p>
    <w:p w:rsidR="00EF284A" w:rsidRDefault="00EF284A" w:rsidP="0077380D">
      <w:r>
        <w:rPr>
          <w:rFonts w:hint="eastAsia"/>
        </w:rPr>
        <w:t xml:space="preserve">　　教育宣传</w:t>
      </w:r>
    </w:p>
    <w:p w:rsidR="00EF284A" w:rsidRDefault="00EF284A" w:rsidP="0077380D">
      <w:r>
        <w:rPr>
          <w:rFonts w:hint="eastAsia"/>
        </w:rPr>
        <w:t xml:space="preserve">　　提升居民法治意识</w:t>
      </w:r>
    </w:p>
    <w:p w:rsidR="00EF284A" w:rsidRDefault="00EF284A" w:rsidP="0077380D">
      <w:r>
        <w:rPr>
          <w:rFonts w:hint="eastAsia"/>
        </w:rPr>
        <w:t xml:space="preserve">　　邗沟社区多元开展法治教育宣传，让法治观念入脑入心。建立健全社区工作者和居民学法制度，以“法官进社区”“义务法律顾问进社区”等活动为平台宣传法律知识，帮助居民增强法治观念、提高法律维权意识。</w:t>
      </w:r>
    </w:p>
    <w:p w:rsidR="00EF284A" w:rsidRDefault="00EF284A" w:rsidP="0077380D">
      <w:r>
        <w:rPr>
          <w:rFonts w:hint="eastAsia"/>
        </w:rPr>
        <w:t xml:space="preserve">　　“多元特色”打造法治阵地。社区依托辖区内的梅岭派出所、邗沟反诈禁毒体验馆、法治公园等多元化法治特色阵地，提高居民对法治文化的认知，让法律元素融入居民日常生活。阳光水岸小区紧扣精细化管理，直面治理中遇到的环境整治、物业管理、矛盾纠纷等难点痛点，共同开展法律援助、环境整治、议事协商等“我为群众办实事”服务。</w:t>
      </w:r>
    </w:p>
    <w:p w:rsidR="00EF284A" w:rsidRDefault="00EF284A" w:rsidP="0077380D">
      <w:r>
        <w:rPr>
          <w:rFonts w:hint="eastAsia"/>
        </w:rPr>
        <w:t xml:space="preserve">　　“三约合力”讲明法律道理。一事一约：网格员走访巡查时，收集居民反映的财产分割、婚姻纠纷等法律问题，发现问题及时上报；一格一约：法律明白人志愿者根据网格员上报反馈的情况，组织居民在微网格工作站开展讨论，对不能现场解决的法律问题交由“三官一律”具体分析解决；一周一约：每周由“三官一律”坐班，根据法律明白人集中汇总的法律案例给予专业的咨询，为居民提供法律援助。</w:t>
      </w:r>
    </w:p>
    <w:p w:rsidR="00EF284A" w:rsidRDefault="00EF284A" w:rsidP="0077380D">
      <w:r>
        <w:rPr>
          <w:rFonts w:hint="eastAsia"/>
        </w:rPr>
        <w:t xml:space="preserve">　　“五位一体”营造法治氛围。社区设计并打造了法治楼道、法治花园、法治文化墙、法治学苑、法治步道“五位一体”的社区法治文化微景观。法治楼组通过楼道墙体宣传画的形式，讲述法律常识。法治花园融法于景，采用法治景观小品、宣传栏等宣传民法典。法治文化墙借助法律条文、法治格言、居民心声、民法典章节等内容，让枯燥的法律知识变得形象生动。法治学苑内设有微型法治图书角，为居民提供多样化的法律服务。法治步道全面展示了依法治国新理念新思想新战略。</w:t>
      </w:r>
    </w:p>
    <w:p w:rsidR="00EF284A" w:rsidRDefault="00EF284A" w:rsidP="0077380D">
      <w:pPr>
        <w:ind w:firstLine="420"/>
      </w:pPr>
      <w:r>
        <w:rPr>
          <w:rFonts w:hint="eastAsia"/>
        </w:rPr>
        <w:t>“法治直播间”入脑入心。社区创新“互联网</w:t>
      </w:r>
      <w:r>
        <w:t>+”</w:t>
      </w:r>
      <w:r>
        <w:t>普法模式，打造</w:t>
      </w:r>
      <w:r>
        <w:t>“</w:t>
      </w:r>
      <w:r>
        <w:t>法治直播间</w:t>
      </w:r>
      <w:r>
        <w:t>”</w:t>
      </w:r>
      <w:r>
        <w:t>，努力拓展线上普法宣传阵地。直播间每周五定时开播，通过在线上为群众提供普法宣传服务，有效突破了时空限制，居民不用出门通过手机就能学习到相关法律知识，使法治宣传教育更便捷、更多元化。</w:t>
      </w:r>
    </w:p>
    <w:p w:rsidR="00EF284A" w:rsidRDefault="00EF284A" w:rsidP="0077380D">
      <w:pPr>
        <w:ind w:firstLine="420"/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2022-6-18</w:t>
      </w:r>
    </w:p>
    <w:p w:rsidR="00EF284A" w:rsidRDefault="00EF284A" w:rsidP="00090E09">
      <w:pPr>
        <w:sectPr w:rsidR="00EF284A" w:rsidSect="00090E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C2845" w:rsidRDefault="003C2845"/>
    <w:sectPr w:rsidR="003C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84A"/>
    <w:rsid w:val="003C2845"/>
    <w:rsid w:val="00E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28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F28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Sky123.Org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2022-08-18T05:50:00Z</dcterms:created>
</cp:coreProperties>
</file>