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86" w:rsidRDefault="00C50A86" w:rsidP="0043336E">
      <w:pPr>
        <w:pStyle w:val="1"/>
      </w:pPr>
      <w:r w:rsidRPr="0043336E">
        <w:rPr>
          <w:rFonts w:hint="eastAsia"/>
        </w:rPr>
        <w:t>学党史</w:t>
      </w:r>
      <w:r w:rsidRPr="0043336E">
        <w:t xml:space="preserve"> 强信念 跟党走</w:t>
      </w:r>
    </w:p>
    <w:p w:rsidR="00C50A86" w:rsidRDefault="00C50A86" w:rsidP="00C50A86">
      <w:pPr>
        <w:ind w:firstLineChars="200" w:firstLine="420"/>
      </w:pPr>
      <w:r>
        <w:rPr>
          <w:rFonts w:hint="eastAsia"/>
        </w:rPr>
        <w:t>党史，是最好的教科书。习近平总书记说：“一切向前走，都不能忘记走过的路，走得再远、走到再辉煌的未来，也不能忘记走过的过去，不能忘记为什么出发。”在建党一百周年开展党史学习教育是党中央立足党的百年历史新起点，对于统筹中华民族伟大复兴战略全局、应对世界百年未有之大变局，具有非常重要的意义。作为一名税务青年干部，要深入领会习近平总书记党史学习教育重要讲话精神，认真贯彻落实“学党史、悟思想、办实事、开新局”，现结合党史学习谈三点心得体会。</w:t>
      </w:r>
    </w:p>
    <w:p w:rsidR="00C50A86" w:rsidRDefault="00C50A86" w:rsidP="00C50A86">
      <w:pPr>
        <w:ind w:firstLineChars="200" w:firstLine="420"/>
      </w:pPr>
      <w:r>
        <w:rPr>
          <w:rFonts w:hint="eastAsia"/>
        </w:rPr>
        <w:t>坚定理想信念，对党忠诚</w:t>
      </w:r>
    </w:p>
    <w:p w:rsidR="00C50A86" w:rsidRDefault="00C50A86" w:rsidP="00C50A86">
      <w:pPr>
        <w:ind w:firstLineChars="200" w:firstLine="420"/>
      </w:pPr>
      <w:r>
        <w:rPr>
          <w:rFonts w:hint="eastAsia"/>
        </w:rPr>
        <w:t>崇高的理想信念是人生的支柱和前进的灯塔。党史学习教育活动开展以来，我通过学习《中国共产党简史》《论中国共产党历史》《毛泽东邓小平江泽民胡锦涛关于中国共产党历史论述摘编》《习近平新时代中国特色社会主义思想学习问答》等教材，对中国共产党历史的认识和理解更加深入；通过专题学习新民主主义革命时期的历史、社会主义革命和建设时期的历史、改革开放新时期的历史、党的十八大以来的历史及党领导下税收改革发展的历史，对中国共产党的实践过程和发展规律更加熟悉。为建设中国特色社会主义奋斗，实现中华民族伟大复兴，是共产党人的理想信念。中国共产党从一开始就坚持以马克思主义为行动指南，始终把为中国人民谋幸福、为中华民族谋复兴作为初心和使命。一路走来，中国共产党始终坚守初心使命，这个初心和使命是激励中国共产党人不断前进的根本动力。中国共产党在探索革命道路的过程中并不是一帆风顺的。中国共产党在曲折复杂的道路中能够不断勇往直前，能够坚持运用科学的方法和客观的态度发现错误，并自我完善、修正错误、及时改正，一个很重要的原因是怀有坚定的理想信念。作为新时代的税务青年干部，我们要继续坚定理想信念，对党忠诚，认真学习思考，深入领会核心要义，用党史武装头脑，修炼自己的道德品质，用党的历史经验启迪智慧、砥砺品格。</w:t>
      </w:r>
    </w:p>
    <w:p w:rsidR="00C50A86" w:rsidRDefault="00C50A86" w:rsidP="00C50A86">
      <w:pPr>
        <w:ind w:firstLineChars="200" w:firstLine="420"/>
      </w:pPr>
      <w:r>
        <w:rPr>
          <w:rFonts w:hint="eastAsia"/>
        </w:rPr>
        <w:t>强化党史学习，勇担当善作为</w:t>
      </w:r>
    </w:p>
    <w:p w:rsidR="00C50A86" w:rsidRDefault="00C50A86" w:rsidP="00C50A86">
      <w:pPr>
        <w:ind w:firstLineChars="200" w:firstLine="420"/>
      </w:pPr>
      <w:r>
        <w:rPr>
          <w:rFonts w:hint="eastAsia"/>
        </w:rPr>
        <w:t>中国共产党从萌芽到发展壮大，走过革命、建设、改革</w:t>
      </w:r>
      <w:r>
        <w:t>100</w:t>
      </w:r>
      <w:r>
        <w:t>年的峥嵘历程，经历了重重考验。中国共产党始终不畏惧狂风暴雨，</w:t>
      </w:r>
      <w:r>
        <w:t>“</w:t>
      </w:r>
      <w:r>
        <w:t>敢叫日月换新天</w:t>
      </w:r>
      <w:r>
        <w:t>”</w:t>
      </w:r>
      <w:r>
        <w:t>，一次次遭受失败，一次次力挽狂澜，一次次浴火重生。我们党之所以能够战胜挑战，一个很重要的原因是立足实际，不断提高应对风险、化险为夷的能力水平。当前，我们党正面临着中华民族伟大复兴战略全局和世界百年未有之大变局的双重挑战，不论是党史学习教育，还是改革创新各项工作，都要注重方式方法，不断增强实效性。作为新时代的税务青年干部，我们要认真学习党史知识、税政政策和业务知识，把理论和实践深</w:t>
      </w:r>
      <w:r>
        <w:rPr>
          <w:rFonts w:hint="eastAsia"/>
        </w:rPr>
        <w:t>度融合，不断提高解决问题的能力，要成为“勤学苦练、增强本领，努力成为可堪大用、能担重任的栋梁之才”。我们要在进一步深化税收征管体制改革工作中发挥积极的作用，推动改革不断前进，积极践行“我为群众办实事”活动，解决群众实际困难，认真承诺践诺，不断增强纳税人和缴费人的幸福感和获得感。</w:t>
      </w:r>
    </w:p>
    <w:p w:rsidR="00C50A86" w:rsidRDefault="00C50A86" w:rsidP="00C50A86">
      <w:pPr>
        <w:ind w:firstLineChars="200" w:firstLine="420"/>
      </w:pPr>
      <w:r>
        <w:rPr>
          <w:rFonts w:hint="eastAsia"/>
        </w:rPr>
        <w:t>坚持严于律己，发扬斗争精神</w:t>
      </w:r>
    </w:p>
    <w:p w:rsidR="00C50A86" w:rsidRDefault="00C50A86" w:rsidP="00C50A86">
      <w:pPr>
        <w:ind w:firstLineChars="200" w:firstLine="420"/>
      </w:pPr>
      <w:r>
        <w:rPr>
          <w:rFonts w:hint="eastAsia"/>
        </w:rPr>
        <w:t>党的十八大以来，以习近平同志为核心的党中央身体力行、率先垂范，坚持思想建党、组织建党和制度建党紧密结合，集中整饬党风，严厉惩治腐败，净化党内政治生态。党风廉政建设永远在路上，反腐败斗争永远在路上。习近平总书记强调：我们党作为百年大党，要永葆先进性和纯洁性、永葆生机活力，必须一刻不停推进党风廉政建设和反腐败斗争。作为新时代的税务青年干部，我们要警钟长鸣、居安思危、发扬斗争精神，坚决做到“严守规矩、不逾底线”。</w:t>
      </w:r>
    </w:p>
    <w:p w:rsidR="00C50A86" w:rsidRDefault="00C50A86" w:rsidP="00C50A86">
      <w:pPr>
        <w:ind w:firstLineChars="200" w:firstLine="420"/>
      </w:pPr>
      <w:r>
        <w:rPr>
          <w:rFonts w:hint="eastAsia"/>
        </w:rPr>
        <w:t>回顾百年党史，汲取前进力量，面向未来发展，坚守初心使命。站在“两个一百年”奋斗目标历史交汇的关键节点，唯有学好党史这门必修课，在学党史中回望初心，坚定信念，担当作为，勇于创新，敢于斗争，才能为实现第二个百年奋斗目标做出我们应有的贡献。</w:t>
      </w:r>
    </w:p>
    <w:p w:rsidR="00C50A86" w:rsidRDefault="00C50A86" w:rsidP="0043336E">
      <w:pPr>
        <w:jc w:val="right"/>
      </w:pPr>
      <w:r>
        <w:rPr>
          <w:rFonts w:hint="eastAsia"/>
        </w:rPr>
        <w:t>腾讯网</w:t>
      </w:r>
      <w:r>
        <w:rPr>
          <w:rFonts w:hint="eastAsia"/>
        </w:rPr>
        <w:t>2022-3-13</w:t>
      </w:r>
    </w:p>
    <w:p w:rsidR="00C50A86" w:rsidRDefault="00C50A86" w:rsidP="00325C06">
      <w:pPr>
        <w:sectPr w:rsidR="00C50A86" w:rsidSect="00325C06">
          <w:type w:val="continuous"/>
          <w:pgSz w:w="11906" w:h="16838"/>
          <w:pgMar w:top="1644" w:right="1236" w:bottom="1418" w:left="1814" w:header="851" w:footer="907" w:gutter="0"/>
          <w:pgNumType w:start="1"/>
          <w:cols w:space="720"/>
          <w:docGrid w:type="lines" w:linePitch="341" w:charSpace="2373"/>
        </w:sectPr>
      </w:pPr>
    </w:p>
    <w:p w:rsidR="00413796" w:rsidRDefault="00413796"/>
    <w:sectPr w:rsidR="004137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0A86"/>
    <w:rsid w:val="00413796"/>
    <w:rsid w:val="00C50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0A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0A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2022-07-13T02:23:00Z</dcterms:created>
</cp:coreProperties>
</file>