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4C" w:rsidRDefault="004C594C" w:rsidP="000929BF">
      <w:pPr>
        <w:pStyle w:val="1"/>
        <w:rPr>
          <w:rFonts w:hint="eastAsia"/>
        </w:rPr>
      </w:pPr>
      <w:r w:rsidRPr="000929BF">
        <w:rPr>
          <w:rFonts w:hint="eastAsia"/>
        </w:rPr>
        <w:t>“党建</w:t>
      </w:r>
      <w:r w:rsidRPr="000929BF">
        <w:t>+社区居民自治</w:t>
      </w:r>
      <w:r w:rsidRPr="000929BF">
        <w:t>”</w:t>
      </w:r>
      <w:r w:rsidRPr="000929BF">
        <w:t>1234工作法</w:t>
      </w:r>
      <w:r w:rsidRPr="000929BF">
        <w:t>——</w:t>
      </w:r>
      <w:r w:rsidRPr="000929BF">
        <w:t>探索新时代基层党组织建设工作</w:t>
      </w:r>
    </w:p>
    <w:p w:rsidR="004C594C" w:rsidRDefault="004C594C" w:rsidP="004C594C">
      <w:pPr>
        <w:ind w:firstLineChars="200" w:firstLine="420"/>
      </w:pPr>
      <w:r>
        <w:rPr>
          <w:rFonts w:hint="eastAsia"/>
        </w:rPr>
        <w:t>为把基层党组织建设成为宣传党的主张、贯彻党的决定、领导基层治理、团结动员群众、推动改革发展的坚强战斗堡垒，进一步激活社区治理的共同体，新华街街道商贸社区党支部以党建为引领，发动红色引擎，以党建促治理，探索“</w:t>
      </w:r>
      <w:r>
        <w:t>1234”</w:t>
      </w:r>
      <w:r>
        <w:t>工作法，立足</w:t>
      </w:r>
      <w:r>
        <w:t>“</w:t>
      </w:r>
      <w:r>
        <w:t>小网格</w:t>
      </w:r>
      <w:r>
        <w:t>”</w:t>
      </w:r>
      <w:r>
        <w:t>、融入</w:t>
      </w:r>
      <w:r>
        <w:t>“</w:t>
      </w:r>
      <w:r>
        <w:t>大服务</w:t>
      </w:r>
      <w:r>
        <w:t>”</w:t>
      </w:r>
      <w:r>
        <w:t>、发挥</w:t>
      </w:r>
      <w:r>
        <w:t>“</w:t>
      </w:r>
      <w:r>
        <w:t>强作用</w:t>
      </w:r>
      <w:r>
        <w:t>”</w:t>
      </w:r>
      <w:r>
        <w:t>，提升社区治理能力，打造党建引领协调共治的基层治理新格局。</w:t>
      </w:r>
    </w:p>
    <w:p w:rsidR="004C594C" w:rsidRDefault="004C594C" w:rsidP="004C594C">
      <w:pPr>
        <w:ind w:firstLineChars="200" w:firstLine="420"/>
      </w:pPr>
      <w:r>
        <w:rPr>
          <w:rFonts w:hint="eastAsia"/>
        </w:rPr>
        <w:t>一、以党建引领为核心，发挥统筹、联动、管理、服务的职能作用</w:t>
      </w:r>
    </w:p>
    <w:p w:rsidR="004C594C" w:rsidRDefault="004C594C" w:rsidP="004C594C">
      <w:pPr>
        <w:ind w:firstLineChars="200" w:firstLine="420"/>
      </w:pPr>
      <w:r>
        <w:rPr>
          <w:rFonts w:hint="eastAsia"/>
        </w:rPr>
        <w:t>社区党支部发挥基层党组织堡垒作用，横向联动辖区各类资源积极参与社区治理，积极动员党员、志愿者、楼栋长、楼道长，起到价值引领、组织动员、支持服务、凝聚骨干的作用。纵向整合街道下沉力量“四所一办”服务小区居民。成立社区协商共建联合会，组织物业、业委会定期召开座谈会整改不足，商讨计划。同时通过发挥联合党委的作用，共同组织开展“我们的节日”系列活动、在职党员志愿行系列活动、邻里文化节、居民趣味运动会等，实现了党建资源共享。</w:t>
      </w:r>
    </w:p>
    <w:p w:rsidR="004C594C" w:rsidRDefault="004C594C" w:rsidP="004C594C">
      <w:pPr>
        <w:ind w:firstLineChars="200" w:firstLine="420"/>
      </w:pPr>
      <w:r>
        <w:rPr>
          <w:rFonts w:hint="eastAsia"/>
        </w:rPr>
        <w:t>二、“两业”携手，物业、业主委员会齐步走</w:t>
      </w:r>
    </w:p>
    <w:p w:rsidR="004C594C" w:rsidRDefault="004C594C" w:rsidP="004C594C">
      <w:pPr>
        <w:ind w:firstLineChars="200" w:firstLine="420"/>
      </w:pPr>
      <w:r>
        <w:rPr>
          <w:rFonts w:hint="eastAsia"/>
        </w:rPr>
        <w:t>把基层党建与社区物业管理相结合，与居民多样化、精细化、个性化的需求对接，加大物业服务领域党建工作力度，把物业服务企业打造成党组织联系服务群众的工作平台，把物业服务人员中的党员变成党在小区联系服务群众的工作队伍。通过基层党组织的引领作用，推动业主委员会、小区物业协同共治，着力解决小区治理难题。推行“</w:t>
      </w:r>
      <w:r>
        <w:t>3”</w:t>
      </w:r>
      <w:r>
        <w:t>项服务。一是开展线下服务。严格落实面对面服务承诺制、首问负责制和限时办结制度，通过预约服务、代办服务、组团服务等方式，增强工作人员服务意识。二是开展线上服务。依托智慧党建平台、微信平台等载体，及时收集居民意见和</w:t>
      </w:r>
      <w:r>
        <w:rPr>
          <w:rFonts w:hint="eastAsia"/>
        </w:rPr>
        <w:t>诉求，同时线上回复和办结居民之所需。三是开展错时服务。制定错时服务制度、节假日值班制度，安排工作人员和网格员开展入户服务，实现服务居民无缝隙。</w:t>
      </w:r>
    </w:p>
    <w:p w:rsidR="004C594C" w:rsidRDefault="004C594C" w:rsidP="004C594C">
      <w:pPr>
        <w:ind w:firstLineChars="200" w:firstLine="420"/>
      </w:pPr>
      <w:r>
        <w:rPr>
          <w:rFonts w:hint="eastAsia"/>
        </w:rPr>
        <w:t>三、“三圈”治理，自治圈、共治圈、服务圈使居民得实惠</w:t>
      </w:r>
    </w:p>
    <w:p w:rsidR="004C594C" w:rsidRDefault="004C594C" w:rsidP="004C594C">
      <w:pPr>
        <w:ind w:firstLineChars="200" w:firstLine="420"/>
      </w:pPr>
      <w:r>
        <w:rPr>
          <w:rFonts w:hint="eastAsia"/>
        </w:rPr>
        <w:t>加强小区居民自治，大力宣传居民自治理念，组建业主委员会、网上议事厅、网格党小组、调解委员会为主体的居民自治组织，实现居民自治多元参与、成果共享；完善共治体系，协调各单位、部门、企业、个体工商户等各类社会主体，共同参与到社区治理中，形成齐抓共管的共治体系；优化服务圈，建强社区工作者队伍，网格化管理制度为居民印发“便民服务卡”等措施，提升为民服务水平；建强社区新时代文明实践志愿者队伍，通过制度化的管理、亲情化的服务为辖区居民提供居家养老、纠纷调解等多项服务。</w:t>
      </w:r>
    </w:p>
    <w:p w:rsidR="004C594C" w:rsidRDefault="004C594C" w:rsidP="004C594C">
      <w:pPr>
        <w:ind w:firstLineChars="200" w:firstLine="420"/>
      </w:pPr>
      <w:r>
        <w:t>四、</w:t>
      </w:r>
      <w:r>
        <w:t>“</w:t>
      </w:r>
      <w:r>
        <w:t>四化</w:t>
      </w:r>
      <w:r>
        <w:t>”</w:t>
      </w:r>
      <w:r>
        <w:t>协同，</w:t>
      </w:r>
      <w:r>
        <w:t>“</w:t>
      </w:r>
      <w:r>
        <w:t>社会化、责任化、组织化、信息化</w:t>
      </w:r>
      <w:r>
        <w:t>”</w:t>
      </w:r>
      <w:r>
        <w:t>协调共治</w:t>
      </w:r>
    </w:p>
    <w:p w:rsidR="004C594C" w:rsidRDefault="004C594C" w:rsidP="004C594C">
      <w:pPr>
        <w:ind w:firstLineChars="200" w:firstLine="420"/>
      </w:pPr>
      <w:r>
        <w:t>组织化：服务助推，通过成立小区新时代文明实践志愿者服务队，选举楼道中、楼栋长、业委会成员，广发开展常态化、专业化、零距离的便民服务，将居民的困难和问题在最短时间和最近的距离解决，共享社区治理成果；责任化：宣传发动，通过各种形式的宣传发动，提高广大居民充分认识社区治理重大意义的认识，充分调动居民主体积极参与社区治理；社会化：文化引领，通过丰富多彩的文化活动，拉近与居民之间的距离，潜移默化引导居民树立正确的人生观和价值观，努力营造支持社区治理的良好社会氛围；信息化：线上服务，通过建立网格微信群，多方位提供基层</w:t>
      </w:r>
      <w:r>
        <w:rPr>
          <w:rFonts w:hint="eastAsia"/>
        </w:rPr>
        <w:t>党建、社区资讯、网格互动、网上办事、居民需求、物业服务等便民服务措施，在群内搭建就业、房屋出租出售、二手物品交易平台，将小区现有资源连接，如小区内现有瓦工、家政、电工、出租车等，小区居民可以随时共享现有资源。还能广纳民意，及时收集居民的诉求并及时进行处理。搭建小区网上平台，物业，社区工作人员，民警、卫生服务站工作人员都在群内，</w:t>
      </w:r>
      <w:r>
        <w:t>24</w:t>
      </w:r>
      <w:r>
        <w:t>小时服务不打烊，随时解决居民迫切要解决的问题，线上还会为居民提供一些安全、消防等各类知识内容，推送一些生活小妙招，方便于民。</w:t>
      </w:r>
    </w:p>
    <w:p w:rsidR="004C594C" w:rsidRDefault="004C594C" w:rsidP="004C594C">
      <w:pPr>
        <w:ind w:firstLineChars="200" w:firstLine="420"/>
        <w:rPr>
          <w:rFonts w:hint="eastAsia"/>
        </w:rPr>
      </w:pPr>
      <w:r>
        <w:t>民心在基层凝聚、资源在基层整合、问题在基层解决、</w:t>
      </w:r>
      <w:r>
        <w:t xml:space="preserve"> </w:t>
      </w:r>
      <w:r>
        <w:t>服务在基层拓展，充分发挥新时代基层党组织战斗堡垒作用，不断提升居民自治能力。</w:t>
      </w:r>
    </w:p>
    <w:p w:rsidR="004C594C" w:rsidRDefault="004C594C" w:rsidP="000929BF">
      <w:pPr>
        <w:jc w:val="right"/>
        <w:rPr>
          <w:rFonts w:hint="eastAsia"/>
        </w:rPr>
      </w:pPr>
      <w:r w:rsidRPr="000929BF">
        <w:rPr>
          <w:rFonts w:hint="eastAsia"/>
        </w:rPr>
        <w:t>新华街街道党建网</w:t>
      </w:r>
      <w:smartTag w:uri="urn:schemas-microsoft-com:office:smarttags" w:element="chsdate">
        <w:smartTagPr>
          <w:attr w:name="Year" w:val="2020"/>
          <w:attr w:name="Month" w:val="11"/>
          <w:attr w:name="Day" w:val="18"/>
          <w:attr w:name="IsLunarDate" w:val="False"/>
          <w:attr w:name="IsROCDate" w:val="False"/>
        </w:smartTagPr>
        <w:r>
          <w:rPr>
            <w:rFonts w:hint="eastAsia"/>
          </w:rPr>
          <w:t>2020-11-18</w:t>
        </w:r>
      </w:smartTag>
    </w:p>
    <w:p w:rsidR="004C594C" w:rsidRDefault="004C594C" w:rsidP="00952BF0">
      <w:pPr>
        <w:sectPr w:rsidR="004C594C" w:rsidSect="00952BF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83E55" w:rsidRDefault="00B83E55"/>
    <w:sectPr w:rsidR="00B8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94C"/>
    <w:rsid w:val="004C594C"/>
    <w:rsid w:val="00B8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C594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594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C594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2022-07-12T03:29:00Z</dcterms:created>
</cp:coreProperties>
</file>