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D55" w:rsidRDefault="00486D55" w:rsidP="00923E1B">
      <w:pPr>
        <w:pStyle w:val="1"/>
        <w:spacing w:line="245" w:lineRule="auto"/>
      </w:pPr>
      <w:r w:rsidRPr="00923E1B">
        <w:rPr>
          <w:rFonts w:hint="eastAsia"/>
        </w:rPr>
        <w:t>党史学习教育总结——青史如鉴映初心</w:t>
      </w:r>
      <w:r w:rsidRPr="00923E1B">
        <w:t xml:space="preserve"> 继往开来谱华章</w:t>
      </w:r>
    </w:p>
    <w:p w:rsidR="00486D55" w:rsidRDefault="00486D55" w:rsidP="00486D55">
      <w:pPr>
        <w:spacing w:line="245" w:lineRule="auto"/>
        <w:ind w:firstLineChars="200" w:firstLine="420"/>
      </w:pPr>
      <w:r>
        <w:rPr>
          <w:rFonts w:hint="eastAsia"/>
        </w:rPr>
        <w:t>欲知大道，史可为鉴。翻阅百年风雷激荡的红色篇章，捧读共产党人以青春和生命的深情书写，我们为什么能够成功？我们怎样才能继续成功？这是在党史学习教育中需要找到的答案。回望百年党史，点燃奋进动力。一次次传承红色基因的学习阐释，一场场叩问初心信仰的党史宣讲，一件件为民解忧的民生实事，是感悟红色力量、传承红色基因的精神淬火，是打磨初心使命、感悟思想伟力的党性锤炼，是笃行担当、执政为民的生动实践。</w:t>
      </w:r>
    </w:p>
    <w:p w:rsidR="00486D55" w:rsidRDefault="00486D55" w:rsidP="00486D55">
      <w:pPr>
        <w:spacing w:line="245" w:lineRule="auto"/>
        <w:ind w:firstLineChars="200" w:firstLine="420"/>
      </w:pPr>
      <w:r>
        <w:rPr>
          <w:rFonts w:hint="eastAsia"/>
        </w:rPr>
        <w:t>党史学习教育开展以来，福建省森林消防总队南平支队南平大队深入学习贯彻习近平总书记重要指示要求和局、总队和支队委决策部署，紧紧围绕“学党史、悟思想、办实事、开新局”目标任务，切实做到学史明理、学史增信、学史崇德、学史力行，推动党史学习教育深入开展、取得实效。</w:t>
      </w:r>
    </w:p>
    <w:p w:rsidR="00486D55" w:rsidRDefault="00486D55" w:rsidP="00486D55">
      <w:pPr>
        <w:spacing w:line="245" w:lineRule="auto"/>
        <w:ind w:firstLineChars="200" w:firstLine="420"/>
      </w:pPr>
      <w:r>
        <w:rPr>
          <w:rFonts w:hint="eastAsia"/>
        </w:rPr>
        <w:t>南平十个县（市、区）均为原中央苏区县，革命战争年代被誉为“红旗不倒的地方”，红色文化底蕴深厚。学习党史，不仅要入耳入心，更要在学习中收获，延平区三千年展厅、长江支队纪念馆、政和县廖俊波先进事迹馆、建瓯市廉政教育基地，大队依托驻地丰富的爱国主义教育基地和党性教育基地开展党史学习教育，把课堂开到红色教育基地，将党史学习教育从室内课堂拓展到室外课堂，组织消防救援人员瞻仰革命前辈的丰功伟绩，学习先烈的革命精神，聆听红色历史文化，使全体队员在思想上对党的认识有新的收获和提升，心灵深处受到洗礼，信仰得到升华，增强守初心、担使命的思想自觉和行动自觉。</w:t>
      </w:r>
    </w:p>
    <w:p w:rsidR="00486D55" w:rsidRDefault="00486D55" w:rsidP="00486D55">
      <w:pPr>
        <w:spacing w:line="245" w:lineRule="auto"/>
        <w:ind w:firstLineChars="200" w:firstLine="420"/>
      </w:pPr>
      <w:r>
        <w:rPr>
          <w:rFonts w:hint="eastAsia"/>
        </w:rPr>
        <w:t xml:space="preserve"> </w:t>
      </w:r>
      <w:r>
        <w:rPr>
          <w:rFonts w:hint="eastAsia"/>
        </w:rPr>
        <w:t>“长征路上的半条皮带如同穿越时空的信函，揭示着共产党领导的队伍如钢似铁的奥秘！”在党史故事分享会上，四级消防士秦文雄含深情讲述。“半根皮带”“金色的鱼钩”这些耳熟能详的红色故事被赋予更深含义，在涤荡精神世界的同时，不断提升队员们艰苦奋斗的思想、政治和行动自觉。</w:t>
      </w:r>
    </w:p>
    <w:p w:rsidR="00486D55" w:rsidRDefault="00486D55" w:rsidP="00486D55">
      <w:pPr>
        <w:spacing w:line="245" w:lineRule="auto"/>
        <w:ind w:firstLineChars="200" w:firstLine="420"/>
      </w:pPr>
      <w:r>
        <w:rPr>
          <w:rFonts w:hint="eastAsia"/>
        </w:rPr>
        <w:t>除了“走出去”，大队积极组织“引进来”，在课堂交流中学思悟践，启迪思想，在实践中检验学习成果，把党史学习教育化为实际工作动力。积极与驻地海关、社区、学校开展共建联建，采取互动式、启动式、交流式教学，将联学联建积极向“外”拓展，打破了“关起门”来学习的局限性，利用好驻地政府、学校、社区和友邻单位等党史学习资源，探索教育方法，丰富党史学习形式，以队员们喜闻乐见的模式开展教育，通过相互学习交流，达到共同提高。</w:t>
      </w:r>
    </w:p>
    <w:p w:rsidR="00486D55" w:rsidRDefault="00486D55" w:rsidP="00486D55">
      <w:pPr>
        <w:spacing w:line="245" w:lineRule="auto"/>
        <w:ind w:firstLineChars="200" w:firstLine="420"/>
      </w:pPr>
      <w:r>
        <w:rPr>
          <w:rFonts w:hint="eastAsia"/>
        </w:rPr>
        <w:t>学习党史最重要的是转化到实际生活工作当中，助民帮困就是森林消防指战员践行学习成果最实际的具体表现。</w:t>
      </w:r>
      <w:r>
        <w:t>6</w:t>
      </w:r>
      <w:r>
        <w:t>月</w:t>
      </w:r>
      <w:r>
        <w:t>30</w:t>
      </w:r>
      <w:r>
        <w:t>日，南平市多地因连续降雨造成山体滑坡、河流决口等洪涝灾害，南平支队</w:t>
      </w:r>
      <w:r>
        <w:t>150</w:t>
      </w:r>
      <w:r>
        <w:t>余名指战员闻令而动，立即驰援灾害现场，第一时间对</w:t>
      </w:r>
      <w:r>
        <w:t xml:space="preserve"> 322</w:t>
      </w:r>
      <w:r>
        <w:t>国道下沙镇至浦武高速下沙出口路、善德中学、镇内主要干道的清淤、清障工作，切实把</w:t>
      </w:r>
      <w:r>
        <w:t>“</w:t>
      </w:r>
      <w:r>
        <w:t>我为群众办实事</w:t>
      </w:r>
      <w:r>
        <w:t>”</w:t>
      </w:r>
      <w:r>
        <w:t>实践活动融入到守护民生民安的救援一线。</w:t>
      </w:r>
    </w:p>
    <w:p w:rsidR="00486D55" w:rsidRDefault="00486D55" w:rsidP="00486D55">
      <w:pPr>
        <w:spacing w:line="245" w:lineRule="auto"/>
        <w:ind w:firstLineChars="200" w:firstLine="420"/>
      </w:pPr>
      <w:r>
        <w:rPr>
          <w:rFonts w:hint="eastAsia"/>
        </w:rPr>
        <w:t>无论何时，我们都不能忘记历史，回首过去，方知来路不易，铭记历史，才能不忘初心。在新时代新征程，大队将持续铭记红色历史，传承红色基因，以习近平总书记授旗训词精神为指引，以“朝受命，夕饮冰”“昼无为，夜难寐”的紧迫感走好新时代的长征路，为国家综合应急救援事业奉献自己的青春力量。</w:t>
      </w:r>
    </w:p>
    <w:p w:rsidR="00486D55" w:rsidRDefault="00486D55" w:rsidP="00923E1B">
      <w:pPr>
        <w:spacing w:line="245" w:lineRule="auto"/>
        <w:jc w:val="right"/>
      </w:pPr>
      <w:r>
        <w:rPr>
          <w:rFonts w:hint="eastAsia"/>
        </w:rPr>
        <w:t>腾讯网</w:t>
      </w:r>
      <w:r>
        <w:rPr>
          <w:rFonts w:hint="eastAsia"/>
        </w:rPr>
        <w:t>2022-1-22</w:t>
      </w:r>
    </w:p>
    <w:p w:rsidR="00486D55" w:rsidRPr="00923E1B" w:rsidRDefault="00486D55" w:rsidP="00923E1B">
      <w:pPr>
        <w:spacing w:line="245" w:lineRule="auto"/>
        <w:jc w:val="right"/>
      </w:pPr>
    </w:p>
    <w:p w:rsidR="00486D55" w:rsidRDefault="00486D55" w:rsidP="00CC55C9">
      <w:pPr>
        <w:sectPr w:rsidR="00486D55" w:rsidSect="00CC55C9">
          <w:type w:val="continuous"/>
          <w:pgSz w:w="11906" w:h="16838"/>
          <w:pgMar w:top="1644" w:right="1236" w:bottom="1418" w:left="1814" w:header="851" w:footer="907" w:gutter="0"/>
          <w:pgNumType w:start="1"/>
          <w:cols w:space="720"/>
          <w:docGrid w:type="lines" w:linePitch="341" w:charSpace="2373"/>
        </w:sectPr>
      </w:pPr>
    </w:p>
    <w:p w:rsidR="006F2E12" w:rsidRDefault="006F2E12"/>
    <w:sectPr w:rsidR="006F2E1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6D55"/>
    <w:rsid w:val="00486D55"/>
    <w:rsid w:val="006F2E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86D5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86D5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1104</Characters>
  <Application>Microsoft Office Word</Application>
  <DocSecurity>0</DocSecurity>
  <Lines>9</Lines>
  <Paragraphs>2</Paragraphs>
  <ScaleCrop>false</ScaleCrop>
  <Company>Microsoft</Company>
  <LinksUpToDate>false</LinksUpToDate>
  <CharactersWithSpaces>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2022-07-13T01:19:00Z</dcterms:created>
</cp:coreProperties>
</file>