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0E9F" w:rsidRDefault="00730E9F" w:rsidP="007E7F7A">
      <w:pPr>
        <w:pStyle w:val="1"/>
      </w:pPr>
      <w:r w:rsidRPr="007E7F7A">
        <w:rPr>
          <w:rFonts w:hint="eastAsia"/>
        </w:rPr>
        <w:t>乡村微游，县域治理“三起来”许昌干部群众的基层探索</w:t>
      </w:r>
    </w:p>
    <w:p w:rsidR="00730E9F" w:rsidRDefault="00730E9F" w:rsidP="00730E9F">
      <w:pPr>
        <w:ind w:firstLineChars="200" w:firstLine="420"/>
      </w:pPr>
      <w:r>
        <w:rPr>
          <w:rFonts w:hint="eastAsia"/>
        </w:rPr>
        <w:t>郡县治，则天下安。</w:t>
      </w:r>
      <w:r>
        <w:t>2014</w:t>
      </w:r>
      <w:r>
        <w:t>年</w:t>
      </w:r>
      <w:r>
        <w:t>3</w:t>
      </w:r>
      <w:r>
        <w:t>月，习近平总书记视察指导河南工作时，提出了县域治理</w:t>
      </w:r>
      <w:r>
        <w:t>“</w:t>
      </w:r>
      <w:r>
        <w:t>三起来</w:t>
      </w:r>
      <w:r>
        <w:t>”</w:t>
      </w:r>
      <w:r>
        <w:t>的工作要求，即</w:t>
      </w:r>
      <w:r>
        <w:t>“</w:t>
      </w:r>
      <w:r>
        <w:t>把强县和富民统一起来，把改革和发展结合起来，把城镇和乡村贯通起来</w:t>
      </w:r>
      <w:r>
        <w:t>”</w:t>
      </w:r>
      <w:r>
        <w:t>。事实上，县域治理</w:t>
      </w:r>
      <w:r>
        <w:t>“</w:t>
      </w:r>
      <w:r>
        <w:t>三起来</w:t>
      </w:r>
      <w:r>
        <w:t>”</w:t>
      </w:r>
      <w:r>
        <w:t>，包括乡村振兴和乡村旅游，在日常推进中，依然处于实践摸索和路径探索中，始终呈现出一种理论不明朗的状态。</w:t>
      </w:r>
    </w:p>
    <w:p w:rsidR="00730E9F" w:rsidRDefault="00730E9F" w:rsidP="00730E9F">
      <w:pPr>
        <w:ind w:firstLineChars="200" w:firstLine="420"/>
      </w:pPr>
      <w:r>
        <w:rPr>
          <w:rFonts w:hint="eastAsia"/>
        </w:rPr>
        <w:t>一到双休日，许昌有大批市民，相约集合在一起，在大学教授、媒体记者、在职干部、退伍军人和部分工商户等志愿者的带领下，到许昌的名胜古迹和乡村产业振兴点去，了解许昌悠久历史文化，收获文化精神，体验农事，发现、发掘和展示新时代农村发展的新风貌。</w:t>
      </w:r>
    </w:p>
    <w:p w:rsidR="00730E9F" w:rsidRDefault="00730E9F" w:rsidP="00730E9F">
      <w:pPr>
        <w:ind w:firstLineChars="200" w:firstLine="420"/>
      </w:pPr>
      <w:r>
        <w:rPr>
          <w:rFonts w:hint="eastAsia"/>
        </w:rPr>
        <w:t>我们每一个人吃饱穿暖都离不开乡村产业。县域治理“三起来”、乡村振兴和乡村旅游，是一个开放的复杂系统。单要素的、单方面的行为，只能像掷入大海里的石头，泛起的仅仅是层层涟漪。这是一个混沌的状态，这种混沌的状态，只有通过大规模的人员流动——游，来解决。这种“游”，很可能是乡村产业振兴和县域治理“三起来”的关键一招。</w:t>
      </w:r>
    </w:p>
    <w:p w:rsidR="00730E9F" w:rsidRDefault="00730E9F" w:rsidP="00730E9F">
      <w:pPr>
        <w:ind w:firstLineChars="200" w:firstLine="420"/>
      </w:pPr>
      <w:r>
        <w:rPr>
          <w:rFonts w:hint="eastAsia"/>
        </w:rPr>
        <w:t>许昌基层干部群众探索出来的这种乡村微游，体验各地风土人情，发掘人文故事和地方特色。许昌“百家茶话”助农小站通过“乡村微游”项目把这些亮点串起来，形成乡村休闲旅游精品路线，吸引更多的人到农村旅游、采摘、消费特色农产品，感受农家生活，以实际行动促进助农消费，让奋斗在乡村产业振兴一线的人们看到希望。这种乡村微游，以“互联网</w:t>
      </w:r>
      <w:r>
        <w:t>+</w:t>
      </w:r>
      <w:r>
        <w:t>创新文旅助农</w:t>
      </w:r>
      <w:r>
        <w:t>”</w:t>
      </w:r>
      <w:r>
        <w:t>的方式，用新技术、新形式、新手段传播乡村振兴力量，讲好许昌故事，全面开展城市协调发展的网络志愿宣传活动，</w:t>
      </w:r>
      <w:r>
        <w:t>“</w:t>
      </w:r>
      <w:r>
        <w:t>建点连线，组线成面</w:t>
      </w:r>
      <w:r>
        <w:t>”</w:t>
      </w:r>
      <w:r>
        <w:t>，系统性展示许昌的最美的一面。</w:t>
      </w:r>
    </w:p>
    <w:p w:rsidR="00730E9F" w:rsidRDefault="00730E9F" w:rsidP="00730E9F">
      <w:pPr>
        <w:ind w:firstLineChars="200" w:firstLine="420"/>
      </w:pPr>
      <w:r>
        <w:rPr>
          <w:rFonts w:hint="eastAsia"/>
        </w:rPr>
        <w:t>这种乡村微游，可以注入各种先进的文化元素，形成各种专题城乡活动。在进行一天的游历之后，有条件的话，会举办座谈会，谈乡村振兴感受，学习文化理论知识，结合实际进行普法宣传，在采购生态绿色优质土特产品的同时，呈现出一种生机勃勃的，具有一定规模的文化和产业高度融合的，市民组团支援乡村振兴的生动活泼画面。自许昌开展乡村微游以来，引起了各级政府和社会各界的广泛关注，得到了广泛好评和热情肯定。其中蕴含的乡村振兴和县域治理“三起来”的社会科学价值，十分让人欣喜，更值得研究。</w:t>
      </w:r>
    </w:p>
    <w:p w:rsidR="00730E9F" w:rsidRDefault="00730E9F" w:rsidP="00730E9F">
      <w:pPr>
        <w:ind w:firstLineChars="200" w:firstLine="420"/>
      </w:pPr>
      <w:r>
        <w:rPr>
          <w:rFonts w:hint="eastAsia"/>
        </w:rPr>
        <w:t>乡村微游和普通旅游存在显著区别。通常意义上的旅游，是从个人需求角度出发，实现个人的满足。普通旅游是以扩展个人视野为出发点和落脚点的一种异乡异域的人文体验活动。普通旅游对文化理论不重视，存在宣扬封建迷信等错误旅行引导现象。而乡村微游行动目标高尚，各方面比较一致，共同为了发展家乡经济，让身边的人生活更加美好，走到一起来，志愿为家乡的文化景点、乡村振兴点、健康农产品开展互联网宣传。和通常意义上的普通旅游相比，乡村微游呈现出综合性和系统性，以纯净的心态，一定的纪律性，全要素沉入乡村一线，发掘和体验本土乡村乡情，感悟自我，唤醒个人，探索和进行乡村振兴城市端的改革。在乡村各项振兴事业中，乡村微游可以注入各种先进文化和技术元素，贯通城乡实现城乡协调发展城乡全面兴旺，是一个许昌基层干部群众探索出的，一个关键的和乡村产业振兴产生重大关联的创新创业志愿网络宣传行动。</w:t>
      </w:r>
    </w:p>
    <w:p w:rsidR="00730E9F" w:rsidRDefault="00730E9F" w:rsidP="00730E9F">
      <w:pPr>
        <w:ind w:firstLineChars="200" w:firstLine="420"/>
      </w:pPr>
      <w:r>
        <w:rPr>
          <w:rFonts w:hint="eastAsia"/>
        </w:rPr>
        <w:t>每一次乡村微游，参加游历的人们用显微镜一样的眼睛，提炼乡村的精神文化元素。他们开展座谈会，并且通过种方式进行网络传播，能够很好地解决当前存在的文化意识问题。乡村微游和城乡产业衔接自然，游客能够主动参与产业提升提质行动，各方面都呈现低投入高产出的状态。乡村微游旅行感受较好，广大干部群众喜闻乐见，被广泛好评。乡村微游接地气地，依靠人民群众，借助当代信息技术，形成许昌社会“乡村微游（产业振兴游）”的社会氛围，是一种可以复制的、全要素进入“三农”和相关行业的综合行动，势必能够开启乡村振兴这个开放复杂的巨系统，达到县域治理“三起来”这一理想状态。</w:t>
      </w:r>
    </w:p>
    <w:p w:rsidR="00730E9F" w:rsidRDefault="00730E9F" w:rsidP="00730E9F">
      <w:pPr>
        <w:ind w:firstLineChars="200" w:firstLine="420"/>
      </w:pPr>
      <w:r>
        <w:rPr>
          <w:rFonts w:hint="eastAsia"/>
        </w:rPr>
        <w:t>乡村微游接地气，是能够产生蝴蝶效应，掀起乡村振兴和县域治理“三起来”的时代巨浪的。这是源于基层的许昌生动实践，是源于基层的乡村振兴城市端改革发展的生动尝试。</w:t>
      </w:r>
    </w:p>
    <w:p w:rsidR="00730E9F" w:rsidRDefault="00730E9F" w:rsidP="00730E9F">
      <w:pPr>
        <w:ind w:firstLineChars="200" w:firstLine="420"/>
      </w:pPr>
      <w:r>
        <w:rPr>
          <w:rFonts w:hint="eastAsia"/>
        </w:rPr>
        <w:t>乡村微游需要强化顶层设计，加强组织领导，在机关和企事业单位干部广泛参与下，大批的市民，在志愿者的带领下“游起来”。让许昌各地各界人民群众沉到许昌乡村振兴的各项事业中去，游历在许昌大地，把美好的东西带回城市，将许昌乡村振兴和县域治理“三起来”的最美好的一面，向许昌市民展示，抢占网络宣传的许昌乡村振兴宣传高地，是一件十分有意义的事情。</w:t>
      </w:r>
    </w:p>
    <w:p w:rsidR="00730E9F" w:rsidRDefault="00730E9F" w:rsidP="00730E9F">
      <w:pPr>
        <w:ind w:firstLineChars="200" w:firstLine="420"/>
      </w:pPr>
      <w:r>
        <w:rPr>
          <w:rFonts w:hint="eastAsia"/>
        </w:rPr>
        <w:t>需要畅通机关企业事业单位在职人员，进入许昌优秀志愿组织，特别是许昌乡村微游志愿行动的渠道。通过志愿者的相互影响，鼓励机关企业事业单位，主动践行习近平新时代中国特色社会主义思想，在许昌高质量发展中，成为许昌文化产业共同进步的网络宣传志愿者，为许昌在全省争先进位，示范性发展发挥个人，别人不能替代的作用。</w:t>
      </w:r>
    </w:p>
    <w:p w:rsidR="00730E9F" w:rsidRDefault="00730E9F" w:rsidP="00730E9F">
      <w:pPr>
        <w:ind w:firstLineChars="200" w:firstLine="420"/>
      </w:pPr>
      <w:r>
        <w:rPr>
          <w:rFonts w:hint="eastAsia"/>
        </w:rPr>
        <w:t>站在为群众办实事的角度，许昌乡村微游，通过把许昌各界人士成规模下乡，“万人助企，联乡帮村”，解决许昌农户、农场和其它行业优质产品的“卖难”问题。志愿者们通过微信朋友圈和各类互联网软件，义务为许昌站位，在信息社会中形成“活力许昌”的舆论氛围，展示许昌城乡协调发展，乡村振兴和县域治理“三起来”的美丽画卷，是益于以后发展的。</w:t>
      </w:r>
    </w:p>
    <w:p w:rsidR="00730E9F" w:rsidRDefault="00730E9F" w:rsidP="00730E9F">
      <w:pPr>
        <w:ind w:firstLineChars="200" w:firstLine="420"/>
      </w:pPr>
      <w:r>
        <w:rPr>
          <w:rFonts w:hint="eastAsia"/>
        </w:rPr>
        <w:t>为什么许昌能够率先在全国沉淀了一大批，以“乡村产业振兴为主攻方向”，把许昌县域治理“三起来”作为己任的人呢？为什么“许昌乡村微游”的参与者，甘愿牺牲自己的休息时间，积极参与脱贫攻坚和乡村振兴，做新时代的网络宣传志愿者呢？</w:t>
      </w:r>
    </w:p>
    <w:p w:rsidR="00730E9F" w:rsidRDefault="00730E9F" w:rsidP="00730E9F">
      <w:pPr>
        <w:ind w:firstLineChars="200" w:firstLine="420"/>
      </w:pPr>
      <w:r>
        <w:rPr>
          <w:rFonts w:hint="eastAsia"/>
        </w:rPr>
        <w:t>这个事情要从数年前说起，有一位建安区的名字叫赵艳婷的女记者，常年游走在农村。赵记者切身感受到农民生产不容易。同时，她认为农户除了要集中精力生产，还要筹划农产品的销路问题。对于有销售渠道的还好，一些连还在贫困线以下的人来说，销售自然就是天大的难题。销路不畅，被压质压价，既伤产业，又伤人心。</w:t>
      </w:r>
    </w:p>
    <w:p w:rsidR="00730E9F" w:rsidRDefault="00730E9F" w:rsidP="00730E9F">
      <w:pPr>
        <w:ind w:firstLineChars="200" w:firstLine="420"/>
      </w:pPr>
      <w:r>
        <w:rPr>
          <w:rFonts w:hint="eastAsia"/>
        </w:rPr>
        <w:t>赵记者在做好本职工作的同时，牺牲自己的业余时间，全心扑到了为贫困农户解决“卖难”的问题上，力图让闻鸡起舞，披星戴月，让人敬爱的农村劳动人民生活得更好一些。同时，赵艳婷同志感叹许昌大量的具有特色的优质的农特产品，和初步统计的</w:t>
      </w:r>
      <w:r>
        <w:t>3800</w:t>
      </w:r>
      <w:r>
        <w:t>多处的历史古迹，藏在深闺人不识。在想，如果让市民都到许昌的乡村走一走，看一看，哪该多好啊？</w:t>
      </w:r>
    </w:p>
    <w:p w:rsidR="00730E9F" w:rsidRDefault="00730E9F" w:rsidP="00730E9F">
      <w:pPr>
        <w:ind w:firstLineChars="200" w:firstLine="420"/>
      </w:pPr>
      <w:r>
        <w:rPr>
          <w:rFonts w:hint="eastAsia"/>
        </w:rPr>
        <w:t>新时代不缺志同道合的人。在工作中赵记者结识了常年在建安区刘王寨村做志愿服务工作的许昌学院王焱教授，说出了自己的愿望，得到赞许。赵记者建立了解决农民“卖难”问题的服务平台，并且于</w:t>
      </w:r>
      <w:r>
        <w:t>2017</w:t>
      </w:r>
      <w:r>
        <w:t>年</w:t>
      </w:r>
      <w:r>
        <w:t>10</w:t>
      </w:r>
      <w:r>
        <w:t>月份开启了乡村振兴游志愿服务项目，被定名为许昌</w:t>
      </w:r>
      <w:r>
        <w:t>“</w:t>
      </w:r>
      <w:r>
        <w:t>百家茶话</w:t>
      </w:r>
      <w:r>
        <w:t>”</w:t>
      </w:r>
      <w:r>
        <w:t>志愿者服务队和</w:t>
      </w:r>
      <w:r>
        <w:t>“</w:t>
      </w:r>
      <w:r>
        <w:t>乡村微游</w:t>
      </w:r>
      <w:r>
        <w:t>”</w:t>
      </w:r>
      <w:r>
        <w:t>。在通过和许昌市志愿服务指导部门充分沟通后，正式命名为许昌</w:t>
      </w:r>
      <w:r>
        <w:t>“</w:t>
      </w:r>
      <w:r>
        <w:t>百家茶话</w:t>
      </w:r>
      <w:r>
        <w:t>”</w:t>
      </w:r>
      <w:r>
        <w:t>助农小站，</w:t>
      </w:r>
      <w:r>
        <w:t>“</w:t>
      </w:r>
      <w:r>
        <w:t>乡村微游</w:t>
      </w:r>
      <w:r>
        <w:t>”</w:t>
      </w:r>
      <w:r>
        <w:t>小规模进行，在教授和博士的参与下，并且进入了大学课堂，引起了强烈反响。</w:t>
      </w:r>
    </w:p>
    <w:p w:rsidR="00730E9F" w:rsidRDefault="00730E9F" w:rsidP="00730E9F">
      <w:pPr>
        <w:ind w:firstLineChars="200" w:firstLine="420"/>
      </w:pPr>
      <w:r>
        <w:rPr>
          <w:rFonts w:hint="eastAsia"/>
        </w:rPr>
        <w:t>赵艳婷同志脑子里有一张许昌乡村振兴“活地图”，是一位少见的“建点连线，组线成面”，可以专门做乡村产业振兴工作的同志。王焱同志是许昌学院教授，年纪已高，但是一直义务在“乡村微游”中担任讲解和宣传工作。本人做好党校科研活动的组织工作外，能够结合许昌市委市政府的中心工作和广大干部群众关注的热点难点问题，特别是乡村产业振兴游方面进行了一些思考。“许昌乡村微游”志愿服务项目中，曹魏古城“百家姓”文化馆的长波，退伍军人陆怀，退休干部玉栋、瑾瑜等，为团结带领许昌乡村微游的网络宣传志愿者，开展工作，做了很多卓有成效的工作。仅仅</w:t>
      </w:r>
      <w:r>
        <w:t>2020</w:t>
      </w:r>
      <w:r>
        <w:t>年一年，许昌</w:t>
      </w:r>
      <w:r>
        <w:t>“</w:t>
      </w:r>
      <w:r>
        <w:t>百家茶话</w:t>
      </w:r>
      <w:r>
        <w:t>”</w:t>
      </w:r>
      <w:r>
        <w:t>助农小站和</w:t>
      </w:r>
      <w:r>
        <w:t xml:space="preserve"> “</w:t>
      </w:r>
      <w:r>
        <w:t>许昌乡村微游</w:t>
      </w:r>
      <w:r>
        <w:t>”</w:t>
      </w:r>
      <w:r>
        <w:t>志愿服务项目，就帮助农户和贫困户解决</w:t>
      </w:r>
      <w:r>
        <w:t>“</w:t>
      </w:r>
      <w:r>
        <w:t>卖难</w:t>
      </w:r>
      <w:r>
        <w:t>”</w:t>
      </w:r>
      <w:r>
        <w:t>问题，回拢资金接近一百万元。当农户和贫困户看到希望后，都表达出了扩大再生产的愿望。</w:t>
      </w:r>
      <w:r>
        <w:t>2020</w:t>
      </w:r>
      <w:r>
        <w:t>年，</w:t>
      </w:r>
      <w:r>
        <w:t>“</w:t>
      </w:r>
      <w:r>
        <w:t>百家茶话</w:t>
      </w:r>
      <w:r>
        <w:t>”</w:t>
      </w:r>
      <w:r>
        <w:t>助农小站获得许昌市志愿服务项目</w:t>
      </w:r>
      <w:r>
        <w:t>“</w:t>
      </w:r>
      <w:r>
        <w:t>示范奖</w:t>
      </w:r>
      <w:r>
        <w:t>”</w:t>
      </w:r>
      <w:r>
        <w:t>。</w:t>
      </w:r>
    </w:p>
    <w:p w:rsidR="00730E9F" w:rsidRDefault="00730E9F" w:rsidP="00730E9F">
      <w:pPr>
        <w:ind w:firstLineChars="200" w:firstLine="420"/>
      </w:pPr>
      <w:r>
        <w:t>2021</w:t>
      </w:r>
      <w:r>
        <w:t>年，随着许昌市脱贫攻坚工作转入到乡村振兴阶段，许昌</w:t>
      </w:r>
      <w:r>
        <w:t>“</w:t>
      </w:r>
      <w:r>
        <w:t>百家茶话</w:t>
      </w:r>
      <w:r>
        <w:t>”</w:t>
      </w:r>
      <w:r>
        <w:t>助农小站和</w:t>
      </w:r>
      <w:r>
        <w:t xml:space="preserve"> “</w:t>
      </w:r>
      <w:r>
        <w:t>许昌乡村微游</w:t>
      </w:r>
      <w:r>
        <w:t>”</w:t>
      </w:r>
      <w:r>
        <w:t>志愿服务项目的工作重心，由帮助农户和家庭农场解决</w:t>
      </w:r>
      <w:r>
        <w:t>“</w:t>
      </w:r>
      <w:r>
        <w:t>卖难</w:t>
      </w:r>
      <w:r>
        <w:t>”</w:t>
      </w:r>
      <w:r>
        <w:t>问题，转为解决</w:t>
      </w:r>
      <w:r>
        <w:t>“</w:t>
      </w:r>
      <w:r>
        <w:t>卖难</w:t>
      </w:r>
      <w:r>
        <w:t>”</w:t>
      </w:r>
      <w:r>
        <w:t>问题和</w:t>
      </w:r>
      <w:r>
        <w:t>“</w:t>
      </w:r>
      <w:r>
        <w:t>乡村振兴游</w:t>
      </w:r>
      <w:r>
        <w:t>”</w:t>
      </w:r>
      <w:r>
        <w:t>并重的阶段。当前拥有</w:t>
      </w:r>
      <w:r>
        <w:t>5</w:t>
      </w:r>
      <w:r>
        <w:t>个</w:t>
      </w:r>
      <w:r>
        <w:t>“</w:t>
      </w:r>
      <w:r>
        <w:t>百家茶话助农小站</w:t>
      </w:r>
      <w:r>
        <w:t>”</w:t>
      </w:r>
      <w:r>
        <w:t>乡村微游微信工作群，千余人参与。有一个</w:t>
      </w:r>
      <w:r>
        <w:t>“</w:t>
      </w:r>
      <w:r>
        <w:t>乡村微游</w:t>
      </w:r>
      <w:r>
        <w:t>”</w:t>
      </w:r>
      <w:r>
        <w:t>美篇公众号，形成了十余个市区爱心提货点。</w:t>
      </w:r>
    </w:p>
    <w:p w:rsidR="00730E9F" w:rsidRDefault="00730E9F" w:rsidP="00730E9F">
      <w:pPr>
        <w:ind w:firstLineChars="200" w:firstLine="420"/>
      </w:pPr>
      <w:r>
        <w:t>2021</w:t>
      </w:r>
      <w:r>
        <w:t>年</w:t>
      </w:r>
      <w:r>
        <w:t>4</w:t>
      </w:r>
      <w:r>
        <w:t>月以来，自</w:t>
      </w:r>
      <w:r>
        <w:t>2017</w:t>
      </w:r>
      <w:r>
        <w:t>年</w:t>
      </w:r>
      <w:r>
        <w:t>10</w:t>
      </w:r>
      <w:r>
        <w:t>月开始的</w:t>
      </w:r>
      <w:r>
        <w:t>“</w:t>
      </w:r>
      <w:r>
        <w:t>许昌乡村微游</w:t>
      </w:r>
      <w:r>
        <w:t>”</w:t>
      </w:r>
      <w:r>
        <w:t>项目正式落地，丰富的许昌历史古迹，优质的农村土特产品，本土文化专家的热情讲解，政府和企事业单位的热情参与，受到市民的热烈好评。影响和带动了</w:t>
      </w:r>
      <w:r>
        <w:t>“</w:t>
      </w:r>
      <w:r>
        <w:t>童游建安</w:t>
      </w:r>
      <w:r>
        <w:t>”</w:t>
      </w:r>
      <w:r>
        <w:t>、</w:t>
      </w:r>
      <w:r>
        <w:t>“</w:t>
      </w:r>
      <w:r>
        <w:t>仰岳公益</w:t>
      </w:r>
      <w:r>
        <w:t>”</w:t>
      </w:r>
      <w:r>
        <w:t>、</w:t>
      </w:r>
      <w:r>
        <w:t>“</w:t>
      </w:r>
      <w:r>
        <w:t>春秋读书会</w:t>
      </w:r>
      <w:r>
        <w:t>”</w:t>
      </w:r>
      <w:r>
        <w:t>、</w:t>
      </w:r>
      <w:r>
        <w:t>“</w:t>
      </w:r>
      <w:r>
        <w:t>樊登读书会</w:t>
      </w:r>
      <w:r>
        <w:t>”</w:t>
      </w:r>
      <w:r>
        <w:t>、</w:t>
      </w:r>
      <w:r>
        <w:t>“</w:t>
      </w:r>
      <w:r>
        <w:t>陈曹乡志愿者服务队</w:t>
      </w:r>
      <w:r>
        <w:t>”</w:t>
      </w:r>
      <w:r>
        <w:t>、</w:t>
      </w:r>
      <w:r>
        <w:t>“</w:t>
      </w:r>
      <w:r>
        <w:t>许昌市人防办志愿者服务队</w:t>
      </w:r>
      <w:r>
        <w:t xml:space="preserve">” </w:t>
      </w:r>
      <w:r>
        <w:t>等多个公益组织和志愿者服务队参与到了</w:t>
      </w:r>
      <w:r>
        <w:t>“</w:t>
      </w:r>
      <w:r>
        <w:t>以乡村产业振兴为主攻方向的</w:t>
      </w:r>
      <w:r>
        <w:t>”</w:t>
      </w:r>
      <w:r>
        <w:t>的</w:t>
      </w:r>
      <w:r>
        <w:t>“</w:t>
      </w:r>
      <w:r>
        <w:t>许昌乡村微游</w:t>
      </w:r>
      <w:r>
        <w:t>”</w:t>
      </w:r>
      <w:r>
        <w:t>活动中来。</w:t>
      </w:r>
    </w:p>
    <w:p w:rsidR="00730E9F" w:rsidRDefault="00730E9F" w:rsidP="00730E9F">
      <w:pPr>
        <w:ind w:firstLineChars="200" w:firstLine="420"/>
      </w:pPr>
      <w:r>
        <w:rPr>
          <w:rFonts w:hint="eastAsia"/>
        </w:rPr>
        <w:t>同时，许昌“百家茶话”助农小站和</w:t>
      </w:r>
      <w:r>
        <w:t xml:space="preserve"> “</w:t>
      </w:r>
      <w:r>
        <w:t>许昌乡村微游</w:t>
      </w:r>
      <w:r>
        <w:t>”</w:t>
      </w:r>
      <w:r>
        <w:t>志愿服务项目主动对接许昌市政府各部门的同志，及时沟通和交流工作，得到了充分肯定。部分各乡镇政府和乡村振兴点看到</w:t>
      </w:r>
      <w:r>
        <w:t>“</w:t>
      </w:r>
      <w:r>
        <w:t>许昌乡村微游</w:t>
      </w:r>
      <w:r>
        <w:t>”</w:t>
      </w:r>
      <w:r>
        <w:t>的旅行宣传效果后，也期待着下一次造访当地，帮助当地展示乡村振兴风采和县域治理</w:t>
      </w:r>
      <w:r>
        <w:t>“</w:t>
      </w:r>
      <w:r>
        <w:t>三起来</w:t>
      </w:r>
      <w:r>
        <w:t>”</w:t>
      </w:r>
      <w:r>
        <w:t>的实况。</w:t>
      </w:r>
    </w:p>
    <w:p w:rsidR="00730E9F" w:rsidRDefault="00730E9F" w:rsidP="00730E9F">
      <w:pPr>
        <w:ind w:firstLineChars="200" w:firstLine="420"/>
      </w:pPr>
      <w:r>
        <w:rPr>
          <w:rFonts w:hint="eastAsia"/>
        </w:rPr>
        <w:t>“许昌乡村微游”接地气，群众喜闻乐见，受到社会各界的广泛赞誉。许昌“百家茶话”助农小站和</w:t>
      </w:r>
      <w:r>
        <w:t xml:space="preserve"> “</w:t>
      </w:r>
      <w:r>
        <w:t>许昌乡村微游</w:t>
      </w:r>
      <w:r>
        <w:t>”</w:t>
      </w:r>
      <w:r>
        <w:t>志愿服务项目，初步成为了许昌党和政府联系广大市民的重要纽带，并且传承、呈现和弘扬着</w:t>
      </w:r>
      <w:r>
        <w:t>“</w:t>
      </w:r>
      <w:r>
        <w:t>百家茶话</w:t>
      </w:r>
      <w:r>
        <w:t>”</w:t>
      </w:r>
      <w:r>
        <w:t>助农小站的技术志愿服务</w:t>
      </w:r>
      <w:r>
        <w:t>“</w:t>
      </w:r>
      <w:r>
        <w:t>基因</w:t>
      </w:r>
      <w:r>
        <w:t>”</w:t>
      </w:r>
      <w:r>
        <w:t>。他们坚持志愿服务活动非营利性，始终强调志愿服务定位，建点连线，组线成面，发挥系统公益功能；品质优选，打造</w:t>
      </w:r>
      <w:r>
        <w:t>“</w:t>
      </w:r>
      <w:r>
        <w:t>百家茶话</w:t>
      </w:r>
      <w:r>
        <w:t>”</w:t>
      </w:r>
      <w:r>
        <w:t>公益品牌；协调推进建设产业振兴爱心超市等众筹公益活动。</w:t>
      </w:r>
    </w:p>
    <w:p w:rsidR="00730E9F" w:rsidRDefault="00730E9F" w:rsidP="00730E9F">
      <w:pPr>
        <w:ind w:firstLineChars="200" w:firstLine="420"/>
      </w:pPr>
      <w:r>
        <w:rPr>
          <w:rFonts w:hint="eastAsia"/>
        </w:rPr>
        <w:t>在</w:t>
      </w:r>
      <w:r>
        <w:t>7</w:t>
      </w:r>
      <w:r>
        <w:t>月底的支援许昌市和相邻城市抗击暴雨汛害活动，</w:t>
      </w:r>
      <w:r>
        <w:t>8</w:t>
      </w:r>
      <w:r>
        <w:t>月许昌市抗击新冠病毒新一轮来袭行动中，许昌</w:t>
      </w:r>
      <w:r>
        <w:t>“</w:t>
      </w:r>
      <w:r>
        <w:t>百家茶话</w:t>
      </w:r>
      <w:r>
        <w:t>”</w:t>
      </w:r>
      <w:r>
        <w:t>助农小站积极联系各乡村振兴点、农户农场进行物资保供和物品捐赠，率先果断地按下暂停键，向志愿者和市民发布抗击新冠疫情建议书，指导志愿者和市民主动配合党和政府阻击新冠病毒，起到了</w:t>
      </w:r>
      <w:r>
        <w:t>“</w:t>
      </w:r>
      <w:r>
        <w:t>建点连线，组线成面</w:t>
      </w:r>
      <w:r>
        <w:t>”</w:t>
      </w:r>
      <w:r>
        <w:t>的系统性志愿服务职能。</w:t>
      </w:r>
    </w:p>
    <w:p w:rsidR="00730E9F" w:rsidRDefault="00730E9F" w:rsidP="00730E9F">
      <w:pPr>
        <w:ind w:firstLineChars="200" w:firstLine="420"/>
      </w:pPr>
      <w:r>
        <w:rPr>
          <w:rFonts w:hint="eastAsia"/>
        </w:rPr>
        <w:t>我们党是有领导力的。力是什么？中学物理课本中说到，力不是维持物体运动的根本原因，而是改变运动着的物体运动状态的根本原因。所以我们党作为中国特色社会主义事业的领导核心，需要兴利除弊，做好引路人，体现领导力。</w:t>
      </w:r>
    </w:p>
    <w:p w:rsidR="00730E9F" w:rsidRDefault="00730E9F" w:rsidP="00730E9F">
      <w:pPr>
        <w:ind w:firstLineChars="200" w:firstLine="420"/>
      </w:pPr>
      <w:r>
        <w:rPr>
          <w:rFonts w:hint="eastAsia"/>
        </w:rPr>
        <w:t>许昌“百家茶话”助农小站和“许昌乡村微游”项目，同我市当前开展的“我为群众办实事”、“万人助企、联乡帮村”等活动紧密相关，对许昌乡村振兴和县域治理“三起来”，可能会到“钥匙”一样的重要功能。作为立志要把</w:t>
      </w:r>
      <w:r>
        <w:t xml:space="preserve"> “</w:t>
      </w:r>
      <w:r>
        <w:t>许昌乡村微游</w:t>
      </w:r>
      <w:r>
        <w:t>”</w:t>
      </w:r>
      <w:r>
        <w:t>理论搞清楚的人，笔者认为，</w:t>
      </w:r>
      <w:r>
        <w:t>“</w:t>
      </w:r>
      <w:r>
        <w:t>许昌乡村微游</w:t>
      </w:r>
      <w:r>
        <w:t>”</w:t>
      </w:r>
      <w:r>
        <w:t>最基本的功能就是，成批量的网络宣传志愿者宣传许昌乡村振兴和县域治理</w:t>
      </w:r>
      <w:r>
        <w:t>“</w:t>
      </w:r>
      <w:r>
        <w:t>三起来</w:t>
      </w:r>
      <w:r>
        <w:t>”</w:t>
      </w:r>
      <w:r>
        <w:t>实况，市民广泛参与的采风宣传，文产高度融合的产业振兴广告旅行，具有综合性、可复制性和独创性。</w:t>
      </w:r>
    </w:p>
    <w:p w:rsidR="00730E9F" w:rsidRDefault="00730E9F" w:rsidP="007E7F7A">
      <w:pPr>
        <w:jc w:val="right"/>
      </w:pPr>
      <w:r w:rsidRPr="007E7F7A">
        <w:rPr>
          <w:rFonts w:hint="eastAsia"/>
        </w:rPr>
        <w:t>网易号</w:t>
      </w:r>
      <w:r>
        <w:rPr>
          <w:rFonts w:hint="eastAsia"/>
        </w:rPr>
        <w:t>2021-10-29</w:t>
      </w:r>
    </w:p>
    <w:p w:rsidR="00730E9F" w:rsidRDefault="00730E9F" w:rsidP="005848D9">
      <w:pPr>
        <w:sectPr w:rsidR="00730E9F" w:rsidSect="005848D9">
          <w:type w:val="continuous"/>
          <w:pgSz w:w="11906" w:h="16838"/>
          <w:pgMar w:top="1644" w:right="1236" w:bottom="1418" w:left="1814" w:header="851" w:footer="907" w:gutter="0"/>
          <w:pgNumType w:start="1"/>
          <w:cols w:space="720"/>
          <w:docGrid w:type="lines" w:linePitch="341" w:charSpace="2373"/>
        </w:sectPr>
      </w:pPr>
    </w:p>
    <w:p w:rsidR="00B95C41" w:rsidRDefault="00B95C41"/>
    <w:sectPr w:rsidR="00B95C4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30E9F"/>
    <w:rsid w:val="00730E9F"/>
    <w:rsid w:val="00B95C4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30E9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30E9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651</Words>
  <Characters>3715</Characters>
  <Application>Microsoft Office Word</Application>
  <DocSecurity>0</DocSecurity>
  <Lines>30</Lines>
  <Paragraphs>8</Paragraphs>
  <ScaleCrop>false</ScaleCrop>
  <Company>Microsoft</Company>
  <LinksUpToDate>false</LinksUpToDate>
  <CharactersWithSpaces>4358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2022-07-12T13:43:00Z</dcterms:created>
</cp:coreProperties>
</file>