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E59" w:rsidRDefault="00B41E59" w:rsidP="001C256B">
      <w:pPr>
        <w:pStyle w:val="1"/>
        <w:rPr>
          <w:rFonts w:hint="eastAsia"/>
        </w:rPr>
      </w:pPr>
      <w:r w:rsidRPr="001C256B">
        <w:rPr>
          <w:rFonts w:hint="eastAsia"/>
        </w:rPr>
        <w:t>中国红十字会在海峡两岸关系中的历史作用</w:t>
      </w:r>
    </w:p>
    <w:p w:rsidR="00B41E59" w:rsidRDefault="00B41E59" w:rsidP="00B41E59">
      <w:pPr>
        <w:ind w:firstLineChars="200" w:firstLine="420"/>
      </w:pPr>
      <w:r>
        <w:rPr>
          <w:rFonts w:hint="eastAsia"/>
        </w:rPr>
        <w:t>中国红十字会始终是联系沟通海峡两岸的重要媒介。从扩大外交空间，维护国家主权，到处理两岸人道事务，融冰缓和两岸关系，再到促进两岸民间交流，融合两岸社会发展，中国红十字会在不同历史时期，在两岸关系发展中发挥了独特的重要作用。</w:t>
      </w:r>
    </w:p>
    <w:p w:rsidR="00B41E59" w:rsidRDefault="00B41E59" w:rsidP="00B41E59">
      <w:pPr>
        <w:ind w:firstLineChars="200" w:firstLine="420"/>
      </w:pPr>
      <w:r>
        <w:t xml:space="preserve">■  </w:t>
      </w:r>
      <w:r>
        <w:t>徐国普</w:t>
      </w:r>
    </w:p>
    <w:p w:rsidR="00B41E59" w:rsidRDefault="00B41E59" w:rsidP="00B41E59">
      <w:pPr>
        <w:ind w:firstLineChars="200" w:firstLine="420"/>
      </w:pPr>
      <w:r>
        <w:t>两岸关系内涵丰富，涉及面广。横向上，包括两岸经贸关系、科技关系、文化关系等；纵向上，包括两岸民间关系、半官方关系和官方关系。作为特色鲜明的国际性组织，历史悠久的中国红十字会在两岸关系中扮演着特殊的角色，在不同历史时期发挥了不同的独特作用。总结过往，可为处理当前台湾事务，推进两岸关系和平发展留下有益思考。</w:t>
      </w:r>
    </w:p>
    <w:p w:rsidR="00B41E59" w:rsidRDefault="00B41E59" w:rsidP="00B41E59">
      <w:pPr>
        <w:ind w:firstLineChars="200" w:firstLine="420"/>
      </w:pPr>
      <w:r>
        <w:t>多重角色担当</w:t>
      </w:r>
    </w:p>
    <w:p w:rsidR="00B41E59" w:rsidRDefault="00B41E59" w:rsidP="00B41E59">
      <w:pPr>
        <w:ind w:firstLineChars="200" w:firstLine="420"/>
      </w:pPr>
      <w:r>
        <w:t>中华人民共和国成立后，中国红十字会作为党和政府在人道领域的助手，在发展两岸关系方面有着自己的特殊使命和角色担当。</w:t>
      </w:r>
    </w:p>
    <w:p w:rsidR="00B41E59" w:rsidRDefault="00B41E59" w:rsidP="00B41E59">
      <w:pPr>
        <w:ind w:firstLineChars="200" w:firstLine="420"/>
      </w:pPr>
      <w:r>
        <w:t>办理两岸人道事务的主要渠道</w:t>
      </w:r>
      <w:r>
        <w:t xml:space="preserve">   1979</w:t>
      </w:r>
      <w:r>
        <w:t>年元旦全国人大常委会发布《告台湾同胞书》，呼吁商讨结束两岸军事对峙状态，提出两岸</w:t>
      </w:r>
      <w:r>
        <w:t>“</w:t>
      </w:r>
      <w:r>
        <w:t>三通</w:t>
      </w:r>
      <w:r>
        <w:t>”</w:t>
      </w:r>
      <w:r>
        <w:t>、扩大两岸交流和实现祖国统一的宏伟愿望。随着中央对台湾政策进行深刻调整，确立了</w:t>
      </w:r>
      <w:r>
        <w:t>“</w:t>
      </w:r>
      <w:r>
        <w:t>一国两制，和平统一</w:t>
      </w:r>
      <w:r>
        <w:t>”</w:t>
      </w:r>
      <w:r>
        <w:t>的方针，两岸关系开始融冰，并逐步走向缓和。此时，中国红十字会恢复长期停顿的国内工作，并依据国际公约的有关规定办理涉台人道事务。</w:t>
      </w:r>
    </w:p>
    <w:p w:rsidR="00B41E59" w:rsidRDefault="00B41E59" w:rsidP="00B41E59">
      <w:pPr>
        <w:ind w:firstLineChars="200" w:firstLine="420"/>
      </w:pPr>
      <w:r>
        <w:t>改革开放初期，隔绝多年的两岸同胞都有查人转信、探亲访友的愿望，两岸间时常发生海难事件，也需要有人出面处理相关问题。中国红十字会在红十字国际委员会的协助下，办理两岸间查人转信，处理海难事件等人道事务，间接地接收台湾方面捐献的赈灾款。自</w:t>
      </w:r>
      <w:r>
        <w:t>20</w:t>
      </w:r>
      <w:r>
        <w:t>世纪</w:t>
      </w:r>
      <w:r>
        <w:t>90</w:t>
      </w:r>
      <w:r>
        <w:t>年代起，为了以人道的方式确保两岸私渡者及刑事嫌疑犯等被遣返人员的人身安全，中国红十字会与台湾红十字组织举行金门商谈并签署协议，承担起见证各自主管部门执行海上遣返作业的任务。</w:t>
      </w:r>
    </w:p>
    <w:p w:rsidR="00B41E59" w:rsidRDefault="00B41E59" w:rsidP="00B41E59">
      <w:pPr>
        <w:ind w:firstLineChars="200" w:firstLine="420"/>
      </w:pPr>
      <w:r>
        <w:t>随着台湾当局的</w:t>
      </w:r>
      <w:r>
        <w:t>“</w:t>
      </w:r>
      <w:r>
        <w:t>解禁</w:t>
      </w:r>
      <w:r>
        <w:t>”</w:t>
      </w:r>
      <w:r>
        <w:t>，两岸人员往来及经贸、科技、文化等交流活动日益频繁。中国红十字会在实现与台湾红十字组织直接双向交流之后，所办理的涉台人道事务更加方便、快捷，而且业务不断增多，服务范围不断拓展。如灾害发生后两岸互援互助；开展红十字青少年常规性夏（冬）令营交流活动；血液事业交流从无偿献血到造血干细胞捐赠；打通突发疾病往来人员海上生命救护通道；借鉴台方经验和师资优势，合作开展水上救生训练等。</w:t>
      </w:r>
    </w:p>
    <w:p w:rsidR="00B41E59" w:rsidRDefault="00B41E59" w:rsidP="00B41E59">
      <w:pPr>
        <w:ind w:firstLineChars="200" w:firstLine="420"/>
      </w:pPr>
      <w:r>
        <w:t>总之，中国红十字会是改革开放后授权办理两岸人道事务的主要渠道，有时候甚至是唯一通道。</w:t>
      </w:r>
    </w:p>
    <w:p w:rsidR="00B41E59" w:rsidRDefault="00B41E59" w:rsidP="00B41E59">
      <w:pPr>
        <w:ind w:firstLineChars="200" w:firstLine="420"/>
      </w:pPr>
      <w:r>
        <w:t>参与并促进两岸民间交流的重要平台</w:t>
      </w:r>
      <w:r>
        <w:t xml:space="preserve">   </w:t>
      </w:r>
      <w:r>
        <w:t>两岸交流的关键是两岸人员的交流和往来。中国红十字会是最早联系和沟通两岸的组织之一，为两岸民间交流营造了良好氛围。</w:t>
      </w:r>
    </w:p>
    <w:p w:rsidR="00B41E59" w:rsidRDefault="00B41E59" w:rsidP="00B41E59">
      <w:pPr>
        <w:ind w:firstLineChars="200" w:firstLine="420"/>
      </w:pPr>
      <w:r>
        <w:t>近年来，中国红十字会注重两岸民生需求，加强基层社区交流，促进了两岸社会融合发展。特别是红十字博爱论坛的主办，极大地推动了两岸民间交流和基层交流走向深入。自</w:t>
      </w:r>
      <w:r>
        <w:t>2011</w:t>
      </w:r>
      <w:r>
        <w:t>年起，每年举办的海峡两岸红十字博爱论坛被列入海峡论坛子论坛，围绕不同的主题开展理论研讨与实践演练相结合的活动，与会的两岸代表具有广泛性和草根性。此外，以关爱老人、社区义工、居家照护等为主题的两岸社区交流，以及水上救生训练等活动的开展，既体现了民生关怀，又深化了两岸基层交流。这些逐步成为近年来中国红十字会促进两岸交流的特色品牌和比较优势。</w:t>
      </w:r>
    </w:p>
    <w:p w:rsidR="00B41E59" w:rsidRDefault="00B41E59" w:rsidP="00B41E59">
      <w:pPr>
        <w:ind w:firstLineChars="200" w:firstLine="420"/>
      </w:pPr>
      <w:r>
        <w:t>独特历史作用</w:t>
      </w:r>
    </w:p>
    <w:p w:rsidR="00B41E59" w:rsidRDefault="00B41E59" w:rsidP="00B41E59">
      <w:pPr>
        <w:ind w:firstLineChars="200" w:firstLine="420"/>
      </w:pPr>
      <w:r>
        <w:t>中华人民共和国成立以来，两岸关系经历了对峙隔绝、融冰缓和、和平发展等阶段。在不同的历史时期，中国红十字会在促进两岸关系缓和方面具有重要的历史地位。</w:t>
      </w:r>
    </w:p>
    <w:p w:rsidR="00B41E59" w:rsidRDefault="00B41E59" w:rsidP="00B41E59">
      <w:pPr>
        <w:ind w:firstLineChars="200" w:firstLine="420"/>
      </w:pPr>
      <w:r>
        <w:t>开两岸交流合作先河</w:t>
      </w:r>
      <w:r>
        <w:t xml:space="preserve">   </w:t>
      </w:r>
      <w:r>
        <w:t>改革开放后，两岸关系迎来了交流发展的春天。中国红十字会一方面与台湾红十字组织由不往来到间接联系、直接沟通，最终实现了双向互动，另一方面与台湾方面合作，办理了诸多涉台及两岸人道事务，为融冰、缓和两岸关系发挥了先导作用和基础性作用。</w:t>
      </w:r>
    </w:p>
    <w:p w:rsidR="00B41E59" w:rsidRDefault="00B41E59" w:rsidP="00B41E59">
      <w:pPr>
        <w:ind w:firstLineChars="200" w:firstLine="420"/>
      </w:pPr>
      <w:r>
        <w:t>中国红十字会在开展两岸红十字组织交流合作的同时，还带动和促进了两岸人流、物流往来，开创了两岸交流的多项</w:t>
      </w:r>
      <w:r>
        <w:t>“</w:t>
      </w:r>
      <w:r>
        <w:t>第一</w:t>
      </w:r>
      <w:r>
        <w:t>”</w:t>
      </w:r>
      <w:r>
        <w:t>，一次次实现新的历史性重大突破，开两岸交流合作之先河。如《金门协议》首开两岸制度化协商的先例；</w:t>
      </w:r>
      <w:r>
        <w:t>1991</w:t>
      </w:r>
      <w:r>
        <w:t>年中国红十字会总会派出代表赴台协商解决闽狮渔事件，这是大陆首次派人去台办理公务；同时两位随行记者首次赴台，实现了两岸新闻界交流的历史性突破，开启了业界合作新局面。</w:t>
      </w:r>
    </w:p>
    <w:p w:rsidR="00B41E59" w:rsidRDefault="00B41E59" w:rsidP="00B41E59">
      <w:pPr>
        <w:ind w:firstLineChars="200" w:firstLine="420"/>
      </w:pPr>
      <w:r>
        <w:t>需要指出的是，在两岸交流与合作的进程中，中国红十字会之所以能够发挥先锋和先导作用，主要是因为红十字会具有不同于一般社会组织的特殊性。一方面，中国红十字会是党和政府在人道领域的助手。两岸红十字组织力所能及地介入两岸诸多亟待解决的问题，搁置争议、增进互信，为先小后大、先易后难地加强两岸交流架构基础，积累经验。另一方面，两岸红十字组织同源同脉，有利于双方对口联系，疏通渠道，形成伙伴式的交流与合作。</w:t>
      </w:r>
    </w:p>
    <w:p w:rsidR="00B41E59" w:rsidRDefault="00B41E59" w:rsidP="00B41E59">
      <w:pPr>
        <w:ind w:firstLineChars="200" w:firstLine="420"/>
      </w:pPr>
      <w:r>
        <w:t>促进两岸社会融合</w:t>
      </w:r>
      <w:r>
        <w:t xml:space="preserve">   </w:t>
      </w:r>
      <w:r>
        <w:t>改革开放后，中国红十字会是联系沟通海峡两岸的重要桥梁和纽带，是促进两岸社会融合以及两岸关系常态化发展的重要力量。</w:t>
      </w:r>
    </w:p>
    <w:p w:rsidR="00B41E59" w:rsidRDefault="00B41E59" w:rsidP="00B41E59">
      <w:pPr>
        <w:ind w:firstLineChars="200" w:firstLine="420"/>
      </w:pPr>
      <w:r>
        <w:t>从文化交流看，中国红十字会总会和台湾红十字组织交替举办的海峡两岸红十字青少年夏令营活动，组织两岸青少年会员学习中华文化；中国红十字会总会主办的红十字博爱论坛，围绕人道力量与具体业务结合的核心议题展开理论探讨和实践演练，是两大最具文化气息的红十字品牌活动，成为两岸文化交流不可或缺的重要组成部分。</w:t>
      </w:r>
    </w:p>
    <w:p w:rsidR="00B41E59" w:rsidRDefault="00B41E59" w:rsidP="00B41E59">
      <w:pPr>
        <w:ind w:firstLineChars="200" w:firstLine="420"/>
      </w:pPr>
      <w:r>
        <w:t>此外，两岸发生自然灾害时，尤其是</w:t>
      </w:r>
      <w:r>
        <w:t>2008</w:t>
      </w:r>
      <w:r>
        <w:t>年汶川地震和</w:t>
      </w:r>
      <w:r>
        <w:t>2009</w:t>
      </w:r>
      <w:r>
        <w:t>年台湾</w:t>
      </w:r>
      <w:r>
        <w:t>“8·</w:t>
      </w:r>
      <w:smartTag w:uri="urn:schemas-microsoft-com:office:smarttags" w:element="chmetcnv">
        <w:smartTagPr>
          <w:attr w:name="TCSC" w:val="0"/>
          <w:attr w:name="NumberType" w:val="1"/>
          <w:attr w:name="Negative" w:val="False"/>
          <w:attr w:name="HasSpace" w:val="False"/>
          <w:attr w:name="SourceValue" w:val="8"/>
          <w:attr w:name="UnitName" w:val="”"/>
        </w:smartTagPr>
        <w:r>
          <w:t>8”</w:t>
        </w:r>
      </w:smartTag>
      <w:r>
        <w:t>水灾，中国红十字会与台湾红十字组织募集款物，共同救灾，参与重建，为两岸民众搭建了爱心之桥。救灾过程中，两岸同胞在关怀、互助和往来中建立了深厚感情，血浓于水的同胞情得到了真切的表达，充分体现出</w:t>
      </w:r>
      <w:r>
        <w:t>“</w:t>
      </w:r>
      <w:r>
        <w:t>两岸一家亲</w:t>
      </w:r>
      <w:r>
        <w:t>”</w:t>
      </w:r>
      <w:r>
        <w:t>，拉近了两岸民众的心理距离。</w:t>
      </w:r>
    </w:p>
    <w:p w:rsidR="00B41E59" w:rsidRDefault="00B41E59" w:rsidP="00B41E59">
      <w:pPr>
        <w:ind w:firstLineChars="200" w:firstLine="420"/>
      </w:pPr>
      <w:r>
        <w:t>从民间交往看，两岸红十字组织开展人员往来和业务交流，属于民间交往的一部分。近年来，两岸红十字组织交流开始向基层、社区纵深发展，互动日益密切，又带动和促进了两岸经济、文化、新闻、科技、体育等领域的民间交流。</w:t>
      </w:r>
    </w:p>
    <w:p w:rsidR="00B41E59" w:rsidRDefault="00B41E59" w:rsidP="00B41E59">
      <w:pPr>
        <w:ind w:firstLineChars="200" w:firstLine="420"/>
        <w:rPr>
          <w:rFonts w:hint="eastAsia"/>
        </w:rPr>
      </w:pPr>
      <w:r>
        <w:t>两岸交流首先是从两岸民间交流开始的，而两岸民间交流主要是通过两岸社会组织相互合作搭建平台来承担或实现的。两岸红十字组织的交流与合作，以人道、爱心、善行构建了两岸民众相互理解和信任的桥梁，为两岸关系发展提供了坚强后盾。因此，促进两岸红十字组织的正向互动，有助于强化两岸民间交流与合作，以及两岸社会及民心的融合发展。</w:t>
      </w:r>
    </w:p>
    <w:p w:rsidR="00B41E59" w:rsidRDefault="00B41E59" w:rsidP="001C256B">
      <w:pPr>
        <w:jc w:val="right"/>
        <w:rPr>
          <w:rFonts w:hint="eastAsia"/>
        </w:rPr>
      </w:pPr>
      <w:r w:rsidRPr="001C256B">
        <w:rPr>
          <w:rFonts w:hint="eastAsia"/>
        </w:rPr>
        <w:t>中国红十字报</w:t>
      </w:r>
      <w:smartTag w:uri="urn:schemas-microsoft-com:office:smarttags" w:element="chsdate">
        <w:smartTagPr>
          <w:attr w:name="IsROCDate" w:val="False"/>
          <w:attr w:name="IsLunarDate" w:val="False"/>
          <w:attr w:name="Day" w:val="4"/>
          <w:attr w:name="Month" w:val="1"/>
          <w:attr w:name="Year" w:val="2019"/>
        </w:smartTagPr>
        <w:r>
          <w:rPr>
            <w:rFonts w:hint="eastAsia"/>
          </w:rPr>
          <w:t>2019-1-4</w:t>
        </w:r>
      </w:smartTag>
    </w:p>
    <w:p w:rsidR="00B41E59" w:rsidRDefault="00B41E59" w:rsidP="000962C9">
      <w:pPr>
        <w:sectPr w:rsidR="00B41E59" w:rsidSect="000962C9">
          <w:type w:val="continuous"/>
          <w:pgSz w:w="11906" w:h="16838" w:code="9"/>
          <w:pgMar w:top="1644" w:right="1236" w:bottom="1418" w:left="1814" w:header="851" w:footer="907" w:gutter="0"/>
          <w:pgNumType w:start="1"/>
          <w:cols w:space="425"/>
          <w:docGrid w:type="lines" w:linePitch="341" w:charSpace="2373"/>
        </w:sectPr>
      </w:pPr>
    </w:p>
    <w:p w:rsidR="002C2CAB" w:rsidRDefault="002C2CAB"/>
    <w:sectPr w:rsidR="002C2C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1E59"/>
    <w:rsid w:val="002C2CAB"/>
    <w:rsid w:val="00B41E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1E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1E59"/>
    <w:rPr>
      <w:rFonts w:ascii="黑体" w:eastAsia="黑体" w:hAnsi="宋体" w:cs="Times New Roman"/>
      <w:b/>
      <w:kern w:val="36"/>
      <w:sz w:val="32"/>
      <w:szCs w:val="32"/>
    </w:rPr>
  </w:style>
  <w:style w:type="paragraph" w:customStyle="1" w:styleId="Char2CharCharChar">
    <w:name w:val="Char2 Char Char Char"/>
    <w:basedOn w:val="a"/>
    <w:autoRedefine/>
    <w:rsid w:val="00B41E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2172</Characters>
  <Application>Microsoft Office Word</Application>
  <DocSecurity>0</DocSecurity>
  <Lines>18</Lines>
  <Paragraphs>5</Paragraphs>
  <ScaleCrop>false</ScaleCrop>
  <Company>Microsoft</Company>
  <LinksUpToDate>false</LinksUpToDate>
  <CharactersWithSpaces>2547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2022-07-06T05:36:00Z</dcterms:created>
</cp:coreProperties>
</file>