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6CC1" w:rsidRDefault="00CD6CC1" w:rsidP="005102D3">
      <w:pPr>
        <w:pStyle w:val="1"/>
      </w:pPr>
      <w:r>
        <w:rPr>
          <w:rFonts w:hint="eastAsia"/>
        </w:rPr>
        <w:t>同在同改变，红十字助力脱贫攻坚</w:t>
      </w:r>
    </w:p>
    <w:p w:rsidR="00CD6CC1" w:rsidRDefault="00CD6CC1" w:rsidP="00CD6CC1">
      <w:pPr>
        <w:ind w:firstLineChars="200" w:firstLine="420"/>
      </w:pPr>
      <w:r>
        <w:rPr>
          <w:rFonts w:hint="eastAsia"/>
        </w:rPr>
        <w:t>中国红十字会亮相第七届中国慈展会</w:t>
      </w:r>
    </w:p>
    <w:p w:rsidR="00CD6CC1" w:rsidRDefault="00CD6CC1" w:rsidP="00CD6CC1">
      <w:pPr>
        <w:ind w:firstLineChars="200" w:firstLine="420"/>
      </w:pPr>
      <w:r>
        <w:rPr>
          <w:rFonts w:hint="eastAsia"/>
        </w:rPr>
        <w:t>本报讯</w:t>
      </w:r>
      <w:r>
        <w:t xml:space="preserve">  </w:t>
      </w:r>
      <w:r>
        <w:t>（记者</w:t>
      </w:r>
      <w:r>
        <w:t xml:space="preserve">  </w:t>
      </w:r>
      <w:r>
        <w:t>王晓肖）</w:t>
      </w:r>
      <w:r>
        <w:t>9</w:t>
      </w:r>
      <w:r>
        <w:t>月</w:t>
      </w:r>
      <w:r>
        <w:t>20</w:t>
      </w:r>
      <w:r>
        <w:t>日至</w:t>
      </w:r>
      <w:r>
        <w:t>22</w:t>
      </w:r>
      <w:r>
        <w:t>日，第七届中国公益慈善项目交流展示会（以下简称</w:t>
      </w:r>
      <w:r>
        <w:t>“</w:t>
      </w:r>
      <w:r>
        <w:t>慈展会</w:t>
      </w:r>
      <w:r>
        <w:t>”</w:t>
      </w:r>
      <w:r>
        <w:t>）在深圳会展中心举行。本届慈展会由民政部、国务院国资委、国务院扶贫办、全国工商联、中国红十字会总会、广东省政府、深圳市政府、中国慈善联合会等共同主办。这是慈展会举办</w:t>
      </w:r>
      <w:r>
        <w:t>7</w:t>
      </w:r>
      <w:r>
        <w:t>年来，中国红十字会首次成为主办单位之一。</w:t>
      </w:r>
    </w:p>
    <w:p w:rsidR="00CD6CC1" w:rsidRDefault="00CD6CC1" w:rsidP="00CD6CC1">
      <w:pPr>
        <w:ind w:firstLineChars="200" w:firstLine="420"/>
      </w:pPr>
      <w:r>
        <w:t>9</w:t>
      </w:r>
      <w:r>
        <w:t>月</w:t>
      </w:r>
      <w:r>
        <w:t>20</w:t>
      </w:r>
      <w:r>
        <w:t>日上午，第七届中国慈展会开幕，并举行</w:t>
      </w:r>
      <w:r>
        <w:t>“</w:t>
      </w:r>
      <w:r>
        <w:t>大国攻坚</w:t>
      </w:r>
      <w:r>
        <w:t xml:space="preserve"> </w:t>
      </w:r>
      <w:r>
        <w:t>决胜</w:t>
      </w:r>
      <w:r>
        <w:t>2020”</w:t>
      </w:r>
      <w:r>
        <w:t>国际公益主题研讨会。民政部副部长王爱文在研讨会上致辞，他表示，脱贫攻坚已经进入攻城拔寨的冲刺阶段，更加需要党委政府和社会各界的共同努力，需要慈善力量的广泛参与。希望广大慈善力量坚守初心，深入学习贯彻习近平总书记关于扶贫工作的重要论述，汇涓成流、尽锐出战，坚决打赢打好脱贫攻坚的决胜战役。</w:t>
      </w:r>
    </w:p>
    <w:p w:rsidR="00CD6CC1" w:rsidRDefault="00CD6CC1" w:rsidP="00CD6CC1">
      <w:pPr>
        <w:ind w:firstLineChars="200" w:firstLine="420"/>
      </w:pPr>
      <w:r>
        <w:rPr>
          <w:rFonts w:hint="eastAsia"/>
        </w:rPr>
        <w:t>中国红十字会党组成员、副会长孙硕鹏代表主办方致辞，总结了过去</w:t>
      </w:r>
      <w:r>
        <w:t>5</w:t>
      </w:r>
      <w:r>
        <w:t>年中国红十字会在助力脱贫攻坚方面所做的工作。他表示，在脱贫攻坚战进入决胜的关键阶段，中国红十字会将继续深入贯彻落实习近平总书记关于群团工作重要论述和红十字事业重要指示批示精神，紧紧围绕党和国家中心任务，按照刚刚闭幕的中国红十字会第十一次全国会员代表大会的部署，进一步发挥红十字会作为党和政府在人道领域的助手作用，加大</w:t>
      </w:r>
      <w:r>
        <w:t>“</w:t>
      </w:r>
      <w:r>
        <w:t>三区三州</w:t>
      </w:r>
      <w:r>
        <w:t>”</w:t>
      </w:r>
      <w:r>
        <w:t>等深度贫困地区脱贫攻坚行动力度，继续组织开展凉山行、怒江行、西藏行等人道救助行动，持续实施乡村医生、基层医生、西部儿科医师</w:t>
      </w:r>
      <w:r>
        <w:rPr>
          <w:rFonts w:hint="eastAsia"/>
        </w:rPr>
        <w:t>培养计划，注重发挥东西部扶贫协作和对口支援机制；积极开展消费扶贫，帮助贫困地区打造品牌，拓宽销路，将扶贫产品转化为经济价值，持续为贫困群众脱贫致富助力、赋能。他诚挚欢迎更多公益伙伴加盟红十字助力脱贫攻坚的行动中来，携手并肩，为中国的脱贫攻坚和全球减贫事业作出新的更大贡献。</w:t>
      </w:r>
    </w:p>
    <w:p w:rsidR="00CD6CC1" w:rsidRDefault="00CD6CC1" w:rsidP="00CD6CC1">
      <w:pPr>
        <w:ind w:firstLineChars="200" w:firstLine="420"/>
      </w:pPr>
      <w:r>
        <w:rPr>
          <w:rFonts w:hint="eastAsia"/>
        </w:rPr>
        <w:t>中国红十字会总会、中国红十字基金会以及</w:t>
      </w:r>
      <w:r>
        <w:t>10</w:t>
      </w:r>
      <w:r>
        <w:t>余个省市红十字会亮相本届慈展会现场，展示多年来红十字助力脱贫攻坚所做的工作、人道公益项目及成效，组织开展了丰富多彩的公益体验类活动，吸引了参展观众广泛关注。在伊利集团和京东数科的赞助支持下，中国红十字会总会和中国红十字基金会分别在脱贫攻坚主题展馆和消费扶贫馆开设了专题展位。</w:t>
      </w:r>
    </w:p>
    <w:p w:rsidR="00CD6CC1" w:rsidRDefault="00CD6CC1" w:rsidP="00CD6CC1">
      <w:pPr>
        <w:ind w:firstLineChars="200" w:firstLine="420"/>
      </w:pPr>
      <w:r>
        <w:rPr>
          <w:rFonts w:hint="eastAsia"/>
        </w:rPr>
        <w:t>在脱贫攻坚主题展馆，中国红十字会总会“博爱家园——力及边乏·康健中国”主题展以人道足迹地图的形式展示了红十字助力脱贫攻坚的工作成效、代表人物事迹、典型脱贫案例、对口扶贫和东西部协作等方面的工作。展区还特别设置了观众互动区域，与会观众可以在中国红十字会展区的指定位置拍摄即时打印照片，并订裱在中国红十字会脱贫攻坚成果地图上，在留下纪念的同时传递一份公益慈善情怀。</w:t>
      </w:r>
    </w:p>
    <w:p w:rsidR="00CD6CC1" w:rsidRDefault="00CD6CC1" w:rsidP="00CD6CC1">
      <w:pPr>
        <w:ind w:firstLineChars="200" w:firstLine="420"/>
      </w:pPr>
      <w:r>
        <w:rPr>
          <w:rFonts w:hint="eastAsia"/>
        </w:rPr>
        <w:t>中国红十字会总会、中国红十字基金会还联合京东数科在消费扶贫馆举办了“公益厨房”体验展，为参观者准备了一场独特的“盛宴”。在“公益厨房”里，参展观众可以品尝到咸鸭蛋粥、蜂蜜番薯棒、富硒杂粮挞等创意美食以及多种水果、茶饮，其食材均来自于红十字众筹扶贫大赛在“京东众筹”平台上线的扶贫农产品，由中国红基会动员深圳爱心餐馆制作并送慈展会现场。中国红基会还在现场展出了众筹扶贫大赛二维码，供市民即时扫码购买，倡导“消费即扶贫，购买即慈善”的公益理念。</w:t>
      </w:r>
    </w:p>
    <w:p w:rsidR="00CD6CC1" w:rsidRDefault="00CD6CC1" w:rsidP="00CD6CC1">
      <w:pPr>
        <w:ind w:firstLineChars="200" w:firstLine="420"/>
        <w:rPr>
          <w:rFonts w:hint="eastAsia"/>
        </w:rPr>
      </w:pPr>
      <w:r>
        <w:rPr>
          <w:rFonts w:hint="eastAsia"/>
        </w:rPr>
        <w:t>据了解，本次展会主题是“聚焦脱贫攻坚，共创美好生活”，来自全国</w:t>
      </w:r>
      <w:r>
        <w:t>31</w:t>
      </w:r>
      <w:r>
        <w:t>个省（区、市）及港澳台的</w:t>
      </w:r>
      <w:r>
        <w:t>3000</w:t>
      </w:r>
      <w:r>
        <w:t>余名公益慈善力量代表、</w:t>
      </w:r>
      <w:r>
        <w:t>791</w:t>
      </w:r>
      <w:r>
        <w:t>家公益慈善机构、</w:t>
      </w:r>
      <w:r>
        <w:t>896</w:t>
      </w:r>
      <w:r>
        <w:t>个公益慈善项目、</w:t>
      </w:r>
      <w:r>
        <w:t>917</w:t>
      </w:r>
      <w:r>
        <w:t>种消费扶贫产品集结深圳会展中心。慈展会围绕脱贫攻坚关键领域和难点问题，采用</w:t>
      </w:r>
      <w:r>
        <w:t>“1+N”</w:t>
      </w:r>
      <w:r>
        <w:t>会议模式，举办</w:t>
      </w:r>
      <w:r>
        <w:t>1</w:t>
      </w:r>
      <w:r>
        <w:t>场主题研讨会、</w:t>
      </w:r>
      <w:r>
        <w:t>9</w:t>
      </w:r>
      <w:r>
        <w:t>场分议题研讨会和</w:t>
      </w:r>
      <w:r>
        <w:t>1</w:t>
      </w:r>
      <w:r>
        <w:t>场闭门会议，邀请国内外关注减贫脱贫的专业力量，交流分享脱贫攻坚中国实践和全球减贫经验，打造高端化、国际化的交流研讨平台。</w:t>
      </w:r>
    </w:p>
    <w:p w:rsidR="00CD6CC1" w:rsidRDefault="00CD6CC1" w:rsidP="005102D3">
      <w:pPr>
        <w:jc w:val="right"/>
        <w:rPr>
          <w:rFonts w:hint="eastAsia"/>
        </w:rPr>
      </w:pPr>
      <w:r>
        <w:rPr>
          <w:rFonts w:hint="eastAsia"/>
        </w:rPr>
        <w:t>中国红十字报</w:t>
      </w:r>
      <w:r>
        <w:t>2019-09-24</w:t>
      </w:r>
    </w:p>
    <w:p w:rsidR="00CD6CC1" w:rsidRDefault="00CD6CC1" w:rsidP="003373AD">
      <w:pPr>
        <w:sectPr w:rsidR="00CD6CC1" w:rsidSect="003373AD">
          <w:type w:val="continuous"/>
          <w:pgSz w:w="11906" w:h="16838"/>
          <w:pgMar w:top="1644" w:right="1236" w:bottom="1418" w:left="1814" w:header="851" w:footer="907" w:gutter="0"/>
          <w:pgNumType w:start="1"/>
          <w:cols w:space="720"/>
          <w:docGrid w:type="lines" w:linePitch="341" w:charSpace="2373"/>
        </w:sectPr>
      </w:pPr>
    </w:p>
    <w:p w:rsidR="00B07D68" w:rsidRDefault="00B07D68"/>
    <w:sectPr w:rsidR="00B07D6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D6CC1"/>
    <w:rsid w:val="00B07D68"/>
    <w:rsid w:val="00CD6CC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D6CC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D6CC1"/>
    <w:rPr>
      <w:rFonts w:ascii="黑体" w:eastAsia="黑体" w:hAnsi="宋体" w:cs="Times New Roman"/>
      <w:b/>
      <w:kern w:val="36"/>
      <w:sz w:val="32"/>
      <w:szCs w:val="32"/>
    </w:rPr>
  </w:style>
  <w:style w:type="paragraph" w:customStyle="1" w:styleId="Char2CharCharChar">
    <w:name w:val="Char2 Char Char Char"/>
    <w:basedOn w:val="a"/>
    <w:rsid w:val="00CD6CC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231</Words>
  <Characters>1321</Characters>
  <Application>Microsoft Office Word</Application>
  <DocSecurity>0</DocSecurity>
  <Lines>11</Lines>
  <Paragraphs>3</Paragraphs>
  <ScaleCrop>false</ScaleCrop>
  <Company>Microsoft</Company>
  <LinksUpToDate>false</LinksUpToDate>
  <CharactersWithSpaces>1549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2022-07-06T06:45:00Z</dcterms:created>
</cp:coreProperties>
</file>